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515A9" w14:textId="5C06C2D2" w:rsidR="008F3919" w:rsidRPr="00BE480F" w:rsidRDefault="00C51146" w:rsidP="0040192C">
      <w:pPr>
        <w:jc w:val="center"/>
        <w:rPr>
          <w:rFonts w:asciiTheme="majorEastAsia" w:eastAsiaTheme="majorEastAsia" w:hAnsiTheme="majorEastAsia"/>
          <w:sz w:val="22"/>
        </w:rPr>
      </w:pPr>
      <w:bookmarkStart w:id="0" w:name="_GoBack"/>
      <w:bookmarkEnd w:id="0"/>
      <w:r w:rsidRPr="00BE480F">
        <w:rPr>
          <w:rFonts w:asciiTheme="majorEastAsia" w:eastAsiaTheme="majorEastAsia" w:hAnsiTheme="majorEastAsia" w:hint="eastAsia"/>
          <w:sz w:val="22"/>
        </w:rPr>
        <w:t>令和</w:t>
      </w:r>
      <w:r w:rsidR="00935752" w:rsidRPr="00BE480F">
        <w:rPr>
          <w:rFonts w:asciiTheme="majorEastAsia" w:eastAsiaTheme="majorEastAsia" w:hAnsiTheme="majorEastAsia" w:hint="eastAsia"/>
          <w:sz w:val="22"/>
        </w:rPr>
        <w:t>２</w:t>
      </w:r>
      <w:r w:rsidRPr="00BE480F">
        <w:rPr>
          <w:rFonts w:asciiTheme="majorEastAsia" w:eastAsiaTheme="majorEastAsia" w:hAnsiTheme="majorEastAsia" w:hint="eastAsia"/>
          <w:sz w:val="22"/>
        </w:rPr>
        <w:t>年</w:t>
      </w:r>
      <w:r w:rsidR="00811CC8" w:rsidRPr="00BE480F">
        <w:rPr>
          <w:rFonts w:asciiTheme="majorEastAsia" w:eastAsiaTheme="majorEastAsia" w:hAnsiTheme="majorEastAsia" w:hint="eastAsia"/>
          <w:sz w:val="22"/>
        </w:rPr>
        <w:t>度</w:t>
      </w:r>
      <w:r w:rsidR="00B8435B" w:rsidRPr="00BE480F">
        <w:rPr>
          <w:rFonts w:asciiTheme="majorEastAsia" w:eastAsiaTheme="majorEastAsia" w:hAnsiTheme="majorEastAsia" w:hint="eastAsia"/>
          <w:sz w:val="22"/>
        </w:rPr>
        <w:t>第２</w:t>
      </w:r>
      <w:r w:rsidRPr="00BE480F">
        <w:rPr>
          <w:rFonts w:asciiTheme="majorEastAsia" w:eastAsiaTheme="majorEastAsia" w:hAnsiTheme="majorEastAsia" w:hint="eastAsia"/>
          <w:sz w:val="22"/>
        </w:rPr>
        <w:t>回</w:t>
      </w:r>
      <w:r w:rsidR="00811CC8" w:rsidRPr="00BE480F">
        <w:rPr>
          <w:rFonts w:asciiTheme="majorEastAsia" w:eastAsiaTheme="majorEastAsia" w:hAnsiTheme="majorEastAsia" w:hint="eastAsia"/>
          <w:sz w:val="22"/>
        </w:rPr>
        <w:t>富山県男女共同参画審議会</w:t>
      </w:r>
      <w:r w:rsidR="00524FEE" w:rsidRPr="00BE480F">
        <w:rPr>
          <w:rFonts w:asciiTheme="majorEastAsia" w:eastAsiaTheme="majorEastAsia" w:hAnsiTheme="majorEastAsia" w:hint="eastAsia"/>
          <w:sz w:val="22"/>
        </w:rPr>
        <w:t xml:space="preserve">　議事録</w:t>
      </w:r>
    </w:p>
    <w:p w14:paraId="59ACC0BF" w14:textId="77777777" w:rsidR="0040192C" w:rsidRPr="00BE480F" w:rsidRDefault="0040192C" w:rsidP="0040192C">
      <w:pPr>
        <w:jc w:val="center"/>
        <w:rPr>
          <w:rFonts w:asciiTheme="majorEastAsia" w:eastAsiaTheme="majorEastAsia" w:hAnsiTheme="majorEastAsia"/>
          <w:sz w:val="22"/>
        </w:rPr>
      </w:pPr>
    </w:p>
    <w:p w14:paraId="536B3CBF" w14:textId="6BDBD58A" w:rsidR="008F3919" w:rsidRPr="00BE480F" w:rsidRDefault="00B8435B" w:rsidP="008F3919">
      <w:pPr>
        <w:rPr>
          <w:rFonts w:asciiTheme="majorEastAsia" w:eastAsiaTheme="majorEastAsia" w:hAnsiTheme="majorEastAsia"/>
          <w:sz w:val="22"/>
        </w:rPr>
      </w:pPr>
      <w:r w:rsidRPr="00BE480F">
        <w:rPr>
          <w:rFonts w:asciiTheme="majorEastAsia" w:eastAsiaTheme="majorEastAsia" w:hAnsiTheme="majorEastAsia" w:hint="eastAsia"/>
          <w:sz w:val="22"/>
        </w:rPr>
        <w:t>日時：令和</w:t>
      </w:r>
      <w:r w:rsidR="00935752" w:rsidRPr="00BE480F">
        <w:rPr>
          <w:rFonts w:asciiTheme="majorEastAsia" w:eastAsiaTheme="majorEastAsia" w:hAnsiTheme="majorEastAsia" w:hint="eastAsia"/>
          <w:sz w:val="22"/>
        </w:rPr>
        <w:t>３</w:t>
      </w:r>
      <w:r w:rsidR="00C51146" w:rsidRPr="00BE480F">
        <w:rPr>
          <w:rFonts w:asciiTheme="majorEastAsia" w:eastAsiaTheme="majorEastAsia" w:hAnsiTheme="majorEastAsia" w:hint="eastAsia"/>
          <w:sz w:val="22"/>
        </w:rPr>
        <w:t>年</w:t>
      </w:r>
      <w:r w:rsidR="006D4D23" w:rsidRPr="00BE480F">
        <w:rPr>
          <w:rFonts w:asciiTheme="majorEastAsia" w:eastAsiaTheme="majorEastAsia" w:hAnsiTheme="majorEastAsia" w:hint="eastAsia"/>
          <w:sz w:val="22"/>
        </w:rPr>
        <w:t>３</w:t>
      </w:r>
      <w:r w:rsidR="008F3919" w:rsidRPr="00BE480F">
        <w:rPr>
          <w:rFonts w:asciiTheme="majorEastAsia" w:eastAsiaTheme="majorEastAsia" w:hAnsiTheme="majorEastAsia" w:hint="eastAsia"/>
          <w:sz w:val="22"/>
        </w:rPr>
        <w:t>月</w:t>
      </w:r>
      <w:r w:rsidR="006D4D23" w:rsidRPr="00BE480F">
        <w:rPr>
          <w:rFonts w:asciiTheme="majorEastAsia" w:eastAsiaTheme="majorEastAsia" w:hAnsiTheme="majorEastAsia" w:hint="eastAsia"/>
          <w:sz w:val="22"/>
        </w:rPr>
        <w:t>24</w:t>
      </w:r>
      <w:r w:rsidR="008F3919" w:rsidRPr="00BE480F">
        <w:rPr>
          <w:rFonts w:asciiTheme="majorEastAsia" w:eastAsiaTheme="majorEastAsia" w:hAnsiTheme="majorEastAsia" w:hint="eastAsia"/>
          <w:sz w:val="22"/>
        </w:rPr>
        <w:t>日（</w:t>
      </w:r>
      <w:r w:rsidR="006D4D23" w:rsidRPr="00BE480F">
        <w:rPr>
          <w:rFonts w:asciiTheme="majorEastAsia" w:eastAsiaTheme="majorEastAsia" w:hAnsiTheme="majorEastAsia" w:hint="eastAsia"/>
          <w:sz w:val="22"/>
        </w:rPr>
        <w:t>火</w:t>
      </w:r>
      <w:r w:rsidR="008F3919" w:rsidRPr="00BE480F">
        <w:rPr>
          <w:rFonts w:asciiTheme="majorEastAsia" w:eastAsiaTheme="majorEastAsia" w:hAnsiTheme="majorEastAsia" w:hint="eastAsia"/>
          <w:sz w:val="22"/>
        </w:rPr>
        <w:t>）</w:t>
      </w:r>
      <w:r w:rsidR="00206E62" w:rsidRPr="00BE480F">
        <w:rPr>
          <w:rFonts w:asciiTheme="majorEastAsia" w:eastAsiaTheme="majorEastAsia" w:hAnsiTheme="majorEastAsia" w:hint="eastAsia"/>
          <w:sz w:val="22"/>
        </w:rPr>
        <w:t>1</w:t>
      </w:r>
      <w:r w:rsidR="00935752" w:rsidRPr="00BE480F">
        <w:rPr>
          <w:rFonts w:asciiTheme="majorEastAsia" w:eastAsiaTheme="majorEastAsia" w:hAnsiTheme="majorEastAsia"/>
          <w:sz w:val="22"/>
        </w:rPr>
        <w:t>5</w:t>
      </w:r>
      <w:r w:rsidR="008F3919" w:rsidRPr="00BE480F">
        <w:rPr>
          <w:rFonts w:asciiTheme="majorEastAsia" w:eastAsiaTheme="majorEastAsia" w:hAnsiTheme="majorEastAsia" w:hint="eastAsia"/>
          <w:sz w:val="22"/>
        </w:rPr>
        <w:t>：</w:t>
      </w:r>
      <w:r w:rsidR="00C35BBB" w:rsidRPr="00BE480F">
        <w:rPr>
          <w:rFonts w:asciiTheme="majorEastAsia" w:eastAsiaTheme="majorEastAsia" w:hAnsiTheme="majorEastAsia" w:hint="eastAsia"/>
          <w:sz w:val="22"/>
        </w:rPr>
        <w:t>00</w:t>
      </w:r>
      <w:r w:rsidR="008F3919" w:rsidRPr="00BE480F">
        <w:rPr>
          <w:rFonts w:asciiTheme="majorEastAsia" w:eastAsiaTheme="majorEastAsia" w:hAnsiTheme="majorEastAsia" w:hint="eastAsia"/>
          <w:sz w:val="22"/>
        </w:rPr>
        <w:t>～</w:t>
      </w:r>
      <w:r w:rsidR="006D4D23" w:rsidRPr="00BE480F">
        <w:rPr>
          <w:rFonts w:asciiTheme="majorEastAsia" w:eastAsiaTheme="majorEastAsia" w:hAnsiTheme="majorEastAsia" w:hint="eastAsia"/>
          <w:sz w:val="22"/>
        </w:rPr>
        <w:t>1</w:t>
      </w:r>
      <w:r w:rsidR="00935752" w:rsidRPr="00BE480F">
        <w:rPr>
          <w:rFonts w:asciiTheme="majorEastAsia" w:eastAsiaTheme="majorEastAsia" w:hAnsiTheme="majorEastAsia"/>
          <w:sz w:val="22"/>
        </w:rPr>
        <w:t>6</w:t>
      </w:r>
      <w:r w:rsidR="008F3919" w:rsidRPr="00BE480F">
        <w:rPr>
          <w:rFonts w:asciiTheme="majorEastAsia" w:eastAsiaTheme="majorEastAsia" w:hAnsiTheme="majorEastAsia" w:hint="eastAsia"/>
          <w:sz w:val="22"/>
        </w:rPr>
        <w:t>：30</w:t>
      </w:r>
    </w:p>
    <w:p w14:paraId="540651AA" w14:textId="77777777" w:rsidR="008F3919" w:rsidRPr="00BE480F" w:rsidRDefault="008F3919" w:rsidP="008F3919">
      <w:pPr>
        <w:rPr>
          <w:rFonts w:asciiTheme="majorEastAsia" w:eastAsiaTheme="majorEastAsia" w:hAnsiTheme="majorEastAsia"/>
          <w:sz w:val="22"/>
        </w:rPr>
      </w:pPr>
      <w:r w:rsidRPr="00BE480F">
        <w:rPr>
          <w:rFonts w:asciiTheme="majorEastAsia" w:eastAsiaTheme="majorEastAsia" w:hAnsiTheme="majorEastAsia" w:hint="eastAsia"/>
          <w:sz w:val="22"/>
        </w:rPr>
        <w:t>場所：</w:t>
      </w:r>
      <w:r w:rsidR="00206E62" w:rsidRPr="00BE480F">
        <w:rPr>
          <w:rFonts w:asciiTheme="majorEastAsia" w:eastAsiaTheme="majorEastAsia" w:hAnsiTheme="majorEastAsia" w:hint="eastAsia"/>
          <w:sz w:val="22"/>
        </w:rPr>
        <w:t>県庁</w:t>
      </w:r>
      <w:r w:rsidR="00C51146" w:rsidRPr="00BE480F">
        <w:rPr>
          <w:rFonts w:asciiTheme="majorEastAsia" w:eastAsiaTheme="majorEastAsia" w:hAnsiTheme="majorEastAsia" w:hint="eastAsia"/>
          <w:sz w:val="22"/>
        </w:rPr>
        <w:t>４</w:t>
      </w:r>
      <w:r w:rsidR="00206E62" w:rsidRPr="00BE480F">
        <w:rPr>
          <w:rFonts w:asciiTheme="majorEastAsia" w:eastAsiaTheme="majorEastAsia" w:hAnsiTheme="majorEastAsia" w:hint="eastAsia"/>
          <w:sz w:val="22"/>
        </w:rPr>
        <w:t>階大会議室</w:t>
      </w:r>
    </w:p>
    <w:p w14:paraId="38529986" w14:textId="77777777" w:rsidR="00B454C6" w:rsidRPr="00BE480F" w:rsidRDefault="008F3919" w:rsidP="00B454C6">
      <w:pPr>
        <w:spacing w:line="276" w:lineRule="auto"/>
        <w:ind w:firstLineChars="100" w:firstLine="211"/>
        <w:rPr>
          <w:rFonts w:ascii="ＭＳ ゴシック" w:eastAsia="ＭＳ ゴシック" w:hAnsi="ＭＳ ゴシック"/>
          <w:sz w:val="22"/>
          <w:szCs w:val="21"/>
        </w:rPr>
      </w:pPr>
      <w:r w:rsidRPr="00BE480F">
        <w:rPr>
          <w:rFonts w:asciiTheme="majorEastAsia" w:eastAsiaTheme="majorEastAsia" w:hAnsiTheme="majorEastAsia" w:hint="eastAsia"/>
          <w:sz w:val="22"/>
        </w:rPr>
        <w:t>議事：</w:t>
      </w:r>
      <w:r w:rsidR="00C51146" w:rsidRPr="00BE480F">
        <w:rPr>
          <w:rFonts w:asciiTheme="majorEastAsia" w:eastAsiaTheme="majorEastAsia" w:hAnsiTheme="majorEastAsia"/>
          <w:sz w:val="4"/>
        </w:rPr>
        <w:t xml:space="preserve"> </w:t>
      </w:r>
      <w:r w:rsidR="00B454C6" w:rsidRPr="00BE480F">
        <w:rPr>
          <w:rFonts w:ascii="ＭＳ ゴシック" w:eastAsia="ＭＳ ゴシック" w:hAnsi="ＭＳ ゴシック" w:hint="eastAsia"/>
          <w:sz w:val="22"/>
          <w:szCs w:val="21"/>
        </w:rPr>
        <w:t>（１）富山県ＤＶ対策基本計画（第４次）（案）について</w:t>
      </w:r>
    </w:p>
    <w:p w14:paraId="53D88564" w14:textId="77777777" w:rsidR="00B454C6" w:rsidRPr="00BE480F" w:rsidRDefault="00B454C6" w:rsidP="00B454C6">
      <w:pPr>
        <w:spacing w:line="276" w:lineRule="auto"/>
        <w:ind w:firstLineChars="400" w:firstLine="843"/>
        <w:rPr>
          <w:rFonts w:ascii="ＭＳ ゴシック" w:eastAsia="ＭＳ ゴシック" w:hAnsi="ＭＳ ゴシック"/>
          <w:sz w:val="22"/>
          <w:szCs w:val="21"/>
        </w:rPr>
      </w:pPr>
      <w:r w:rsidRPr="00BE480F">
        <w:rPr>
          <w:rFonts w:ascii="ＭＳ ゴシック" w:eastAsia="ＭＳ ゴシック" w:hAnsi="ＭＳ ゴシック" w:hint="eastAsia"/>
          <w:sz w:val="22"/>
          <w:szCs w:val="21"/>
        </w:rPr>
        <w:t>（２）男女共同参画をめぐる国の動きについて</w:t>
      </w:r>
    </w:p>
    <w:p w14:paraId="3FD8D04E" w14:textId="32846307" w:rsidR="00206E62" w:rsidRPr="00BE480F" w:rsidRDefault="00B454C6" w:rsidP="00B454C6">
      <w:pPr>
        <w:ind w:firstLineChars="400" w:firstLine="843"/>
        <w:rPr>
          <w:rFonts w:asciiTheme="majorEastAsia" w:eastAsiaTheme="majorEastAsia" w:hAnsiTheme="majorEastAsia"/>
          <w:szCs w:val="21"/>
        </w:rPr>
      </w:pPr>
      <w:r w:rsidRPr="00BE480F">
        <w:rPr>
          <w:rFonts w:ascii="ＭＳ ゴシック" w:eastAsia="ＭＳ ゴシック" w:hAnsi="ＭＳ ゴシック" w:hint="eastAsia"/>
          <w:sz w:val="22"/>
          <w:szCs w:val="21"/>
        </w:rPr>
        <w:t>（３）その他</w:t>
      </w:r>
      <w:r w:rsidR="00B8435B" w:rsidRPr="00BE480F">
        <w:rPr>
          <w:rFonts w:asciiTheme="majorEastAsia" w:eastAsiaTheme="majorEastAsia" w:hAnsiTheme="majorEastAsia" w:hint="eastAsia"/>
          <w:szCs w:val="21"/>
        </w:rPr>
        <w:t xml:space="preserve">　</w:t>
      </w:r>
    </w:p>
    <w:p w14:paraId="1BD7DF55" w14:textId="77777777" w:rsidR="00652DC1" w:rsidRPr="00BE480F" w:rsidRDefault="00652DC1" w:rsidP="00B454C6">
      <w:pPr>
        <w:ind w:firstLineChars="400" w:firstLine="803"/>
        <w:rPr>
          <w:rFonts w:asciiTheme="majorEastAsia" w:eastAsiaTheme="majorEastAsia" w:hAnsiTheme="majorEastAsia"/>
          <w:szCs w:val="21"/>
        </w:rPr>
      </w:pPr>
    </w:p>
    <w:p w14:paraId="2A87005D" w14:textId="7EF194CC" w:rsidR="00652DC1" w:rsidRPr="00BE480F" w:rsidRDefault="00652DC1" w:rsidP="00652DC1">
      <w:pPr>
        <w:rPr>
          <w:rFonts w:asciiTheme="majorEastAsia" w:eastAsiaTheme="majorEastAsia" w:hAnsiTheme="majorEastAsia"/>
          <w:sz w:val="22"/>
        </w:rPr>
      </w:pPr>
      <w:r w:rsidRPr="00BE480F">
        <w:rPr>
          <w:rFonts w:asciiTheme="majorEastAsia" w:eastAsiaTheme="majorEastAsia" w:hAnsiTheme="majorEastAsia" w:hint="eastAsia"/>
          <w:sz w:val="22"/>
        </w:rPr>
        <w:t>【富山県ＤＶ対策基本計画（第</w:t>
      </w:r>
      <w:r w:rsidR="00DE6F37" w:rsidRPr="00BE480F">
        <w:rPr>
          <w:rFonts w:asciiTheme="majorEastAsia" w:eastAsiaTheme="majorEastAsia" w:hAnsiTheme="majorEastAsia" w:hint="eastAsia"/>
          <w:sz w:val="22"/>
        </w:rPr>
        <w:t>４</w:t>
      </w:r>
      <w:r w:rsidRPr="00BE480F">
        <w:rPr>
          <w:rFonts w:asciiTheme="majorEastAsia" w:eastAsiaTheme="majorEastAsia" w:hAnsiTheme="majorEastAsia" w:hint="eastAsia"/>
          <w:sz w:val="22"/>
        </w:rPr>
        <w:t>次）（案）について】</w:t>
      </w:r>
    </w:p>
    <w:p w14:paraId="1825C894" w14:textId="77777777" w:rsidR="00652DC1" w:rsidRPr="00BE480F" w:rsidRDefault="00652DC1" w:rsidP="00652DC1">
      <w:pPr>
        <w:ind w:firstLineChars="100" w:firstLine="211"/>
        <w:rPr>
          <w:rFonts w:asciiTheme="majorEastAsia" w:eastAsiaTheme="majorEastAsia" w:hAnsiTheme="majorEastAsia"/>
          <w:sz w:val="22"/>
          <w:szCs w:val="21"/>
        </w:rPr>
      </w:pPr>
      <w:r w:rsidRPr="00BE480F">
        <w:rPr>
          <w:rFonts w:asciiTheme="majorEastAsia" w:eastAsiaTheme="majorEastAsia" w:hAnsiTheme="majorEastAsia" w:hint="eastAsia"/>
          <w:sz w:val="22"/>
          <w:szCs w:val="21"/>
        </w:rPr>
        <w:t>※ 富山県ＤＶ対策基本計画部会長及び事務局から説明</w:t>
      </w:r>
    </w:p>
    <w:p w14:paraId="7C8C929B" w14:textId="77777777" w:rsidR="00652DC1" w:rsidRPr="00BE480F" w:rsidRDefault="00652DC1" w:rsidP="00652DC1">
      <w:pPr>
        <w:ind w:firstLineChars="100" w:firstLine="211"/>
        <w:rPr>
          <w:rFonts w:asciiTheme="majorEastAsia" w:eastAsiaTheme="majorEastAsia" w:hAnsiTheme="majorEastAsia"/>
          <w:sz w:val="22"/>
        </w:rPr>
      </w:pPr>
      <w:r w:rsidRPr="00BE480F">
        <w:rPr>
          <w:rFonts w:asciiTheme="majorEastAsia" w:eastAsiaTheme="majorEastAsia" w:hAnsiTheme="majorEastAsia" w:hint="eastAsia"/>
          <w:sz w:val="22"/>
          <w:szCs w:val="21"/>
        </w:rPr>
        <w:t>※ 委員からの主な発言要旨は以下のとおり</w:t>
      </w:r>
    </w:p>
    <w:p w14:paraId="40FAE279" w14:textId="77777777" w:rsidR="00775BC1" w:rsidRPr="00BE480F" w:rsidRDefault="00775BC1" w:rsidP="008F3919">
      <w:pPr>
        <w:rPr>
          <w:rFonts w:asciiTheme="minorEastAsia" w:hAnsiTheme="minorEastAsia"/>
          <w:sz w:val="22"/>
        </w:rPr>
      </w:pPr>
    </w:p>
    <w:p w14:paraId="7673D51D" w14:textId="2C21068F" w:rsidR="001328B5" w:rsidRPr="00BE480F" w:rsidRDefault="00BE480F" w:rsidP="001328B5">
      <w:pPr>
        <w:rPr>
          <w:rFonts w:asciiTheme="minorEastAsia" w:hAnsiTheme="minorEastAsia"/>
          <w:sz w:val="22"/>
        </w:rPr>
      </w:pPr>
      <w:r w:rsidRPr="00BE480F">
        <w:rPr>
          <w:rFonts w:asciiTheme="minorEastAsia" w:hAnsiTheme="minorEastAsia" w:hint="eastAsia"/>
          <w:sz w:val="22"/>
        </w:rPr>
        <w:t>（委員）</w:t>
      </w:r>
    </w:p>
    <w:p w14:paraId="0902670D" w14:textId="234ABA71" w:rsidR="001328B5" w:rsidRPr="00BE480F" w:rsidRDefault="001328B5" w:rsidP="00024AC8">
      <w:pPr>
        <w:ind w:leftChars="100" w:left="201"/>
        <w:rPr>
          <w:rFonts w:asciiTheme="minorEastAsia" w:hAnsiTheme="minorEastAsia"/>
          <w:sz w:val="22"/>
        </w:rPr>
      </w:pPr>
      <w:r w:rsidRPr="00BE480F">
        <w:rPr>
          <w:rFonts w:asciiTheme="minorEastAsia" w:hAnsiTheme="minorEastAsia" w:hint="eastAsia"/>
          <w:sz w:val="22"/>
        </w:rPr>
        <w:t>・</w:t>
      </w:r>
      <w:r w:rsidR="00024AC8" w:rsidRPr="00BE480F">
        <w:rPr>
          <w:rFonts w:asciiTheme="minorEastAsia" w:hAnsiTheme="minorEastAsia" w:hint="eastAsia"/>
          <w:sz w:val="22"/>
        </w:rPr>
        <w:t>ＤＶ加害者・被害者ともに増えている状況を鑑み、対策が必要。</w:t>
      </w:r>
    </w:p>
    <w:p w14:paraId="66769AD4" w14:textId="38928B5F" w:rsidR="00024AC8" w:rsidRPr="00BE480F" w:rsidRDefault="00024AC8" w:rsidP="004E3032">
      <w:pPr>
        <w:ind w:leftChars="100" w:left="412" w:hangingChars="100" w:hanging="211"/>
        <w:rPr>
          <w:rFonts w:asciiTheme="minorEastAsia" w:hAnsiTheme="minorEastAsia"/>
          <w:sz w:val="22"/>
        </w:rPr>
      </w:pPr>
      <w:r w:rsidRPr="00BE480F">
        <w:rPr>
          <w:rFonts w:asciiTheme="minorEastAsia" w:hAnsiTheme="minorEastAsia" w:hint="eastAsia"/>
          <w:sz w:val="22"/>
        </w:rPr>
        <w:t>・若年層への教育・啓発の強化は重要。小さいころからしっかり教育を</w:t>
      </w:r>
      <w:r w:rsidR="004E3032" w:rsidRPr="00BE480F">
        <w:rPr>
          <w:rFonts w:asciiTheme="minorEastAsia" w:hAnsiTheme="minorEastAsia" w:hint="eastAsia"/>
          <w:sz w:val="22"/>
        </w:rPr>
        <w:t>受け</w:t>
      </w:r>
      <w:r w:rsidR="00BC5D23" w:rsidRPr="00BE480F">
        <w:rPr>
          <w:rFonts w:asciiTheme="minorEastAsia" w:hAnsiTheme="minorEastAsia" w:hint="eastAsia"/>
          <w:sz w:val="22"/>
        </w:rPr>
        <w:t>た子供たちが</w:t>
      </w:r>
      <w:r w:rsidRPr="00BE480F">
        <w:rPr>
          <w:rFonts w:asciiTheme="minorEastAsia" w:hAnsiTheme="minorEastAsia" w:hint="eastAsia"/>
          <w:sz w:val="22"/>
        </w:rPr>
        <w:t>、ＤＶをしない大人となり、</w:t>
      </w:r>
      <w:r w:rsidR="00BC5D23" w:rsidRPr="00BE480F">
        <w:rPr>
          <w:rFonts w:asciiTheme="minorEastAsia" w:hAnsiTheme="minorEastAsia" w:hint="eastAsia"/>
          <w:sz w:val="22"/>
        </w:rPr>
        <w:t>次の世代</w:t>
      </w:r>
      <w:r w:rsidR="004E3032" w:rsidRPr="00BE480F">
        <w:rPr>
          <w:rFonts w:asciiTheme="minorEastAsia" w:hAnsiTheme="minorEastAsia" w:hint="eastAsia"/>
          <w:sz w:val="22"/>
        </w:rPr>
        <w:t>に教育をしていく</w:t>
      </w:r>
      <w:r w:rsidR="00BC5D23" w:rsidRPr="00BE480F">
        <w:rPr>
          <w:rFonts w:asciiTheme="minorEastAsia" w:hAnsiTheme="minorEastAsia" w:hint="eastAsia"/>
          <w:sz w:val="22"/>
        </w:rPr>
        <w:t>というような流れができるとよい。</w:t>
      </w:r>
    </w:p>
    <w:p w14:paraId="3C381D30" w14:textId="77777777" w:rsidR="001328B5" w:rsidRPr="00BE480F" w:rsidRDefault="001328B5" w:rsidP="001328B5">
      <w:pPr>
        <w:rPr>
          <w:rFonts w:asciiTheme="minorEastAsia" w:hAnsiTheme="minorEastAsia"/>
          <w:sz w:val="22"/>
        </w:rPr>
      </w:pPr>
    </w:p>
    <w:p w14:paraId="4FC48E82" w14:textId="30F23E7D" w:rsidR="001328B5" w:rsidRPr="00BE480F" w:rsidRDefault="001328B5" w:rsidP="001328B5">
      <w:pPr>
        <w:ind w:left="422" w:hangingChars="200" w:hanging="422"/>
        <w:rPr>
          <w:rFonts w:asciiTheme="minorEastAsia" w:hAnsiTheme="minorEastAsia"/>
          <w:sz w:val="22"/>
        </w:rPr>
      </w:pPr>
      <w:r w:rsidRPr="00BE480F">
        <w:rPr>
          <w:rFonts w:asciiTheme="minorEastAsia" w:hAnsiTheme="minorEastAsia" w:hint="eastAsia"/>
          <w:sz w:val="22"/>
        </w:rPr>
        <w:t>（委員）</w:t>
      </w:r>
    </w:p>
    <w:p w14:paraId="056C7961" w14:textId="76DED16E" w:rsidR="001328B5" w:rsidRPr="00BE480F" w:rsidRDefault="001328B5" w:rsidP="008C06E9">
      <w:pPr>
        <w:ind w:leftChars="100" w:left="412" w:hangingChars="100" w:hanging="211"/>
        <w:rPr>
          <w:rFonts w:asciiTheme="minorEastAsia" w:hAnsiTheme="minorEastAsia"/>
        </w:rPr>
      </w:pPr>
      <w:r w:rsidRPr="00BE480F">
        <w:rPr>
          <w:rFonts w:asciiTheme="minorEastAsia" w:hAnsiTheme="minorEastAsia" w:hint="eastAsia"/>
          <w:sz w:val="22"/>
        </w:rPr>
        <w:t>・</w:t>
      </w:r>
      <w:r w:rsidR="008C06E9" w:rsidRPr="00BE480F">
        <w:rPr>
          <w:rFonts w:asciiTheme="minorEastAsia" w:hAnsiTheme="minorEastAsia" w:hint="eastAsia"/>
          <w:sz w:val="22"/>
        </w:rPr>
        <w:t>ＬＧＢＴの方々への対応として、男性や性的少数者からの相談体制の整備や</w:t>
      </w:r>
      <w:r w:rsidR="008C06E9" w:rsidRPr="00BE480F">
        <w:rPr>
          <w:rFonts w:asciiTheme="minorEastAsia" w:hAnsiTheme="minorEastAsia" w:hint="eastAsia"/>
        </w:rPr>
        <w:t>多様な</w:t>
      </w:r>
      <w:r w:rsidR="008C06E9" w:rsidRPr="00BE480F">
        <w:rPr>
          <w:rFonts w:asciiTheme="minorEastAsia" w:hAnsiTheme="minorEastAsia"/>
        </w:rPr>
        <w:t>相談窓口の情報提供と周知の強化</w:t>
      </w:r>
      <w:r w:rsidR="008C06E9" w:rsidRPr="00BE480F">
        <w:rPr>
          <w:rFonts w:asciiTheme="minorEastAsia" w:hAnsiTheme="minorEastAsia" w:hint="eastAsia"/>
        </w:rPr>
        <w:t>が盛り込まれて</w:t>
      </w:r>
      <w:r w:rsidR="001D5C69" w:rsidRPr="00BE480F">
        <w:rPr>
          <w:rFonts w:asciiTheme="minorEastAsia" w:hAnsiTheme="minorEastAsia" w:hint="eastAsia"/>
        </w:rPr>
        <w:t>いるところが</w:t>
      </w:r>
      <w:r w:rsidR="008C06E9" w:rsidRPr="00BE480F">
        <w:rPr>
          <w:rFonts w:asciiTheme="minorEastAsia" w:hAnsiTheme="minorEastAsia" w:hint="eastAsia"/>
        </w:rPr>
        <w:t>よい。</w:t>
      </w:r>
    </w:p>
    <w:p w14:paraId="5D154E30" w14:textId="7FEA73EF" w:rsidR="00DB0D28" w:rsidRPr="00BE480F" w:rsidRDefault="00DB0D28" w:rsidP="008C06E9">
      <w:pPr>
        <w:ind w:leftChars="100" w:left="402" w:hangingChars="100" w:hanging="201"/>
        <w:rPr>
          <w:rFonts w:asciiTheme="minorEastAsia" w:hAnsiTheme="minorEastAsia"/>
          <w:sz w:val="22"/>
        </w:rPr>
      </w:pPr>
      <w:r w:rsidRPr="00BE480F">
        <w:rPr>
          <w:rFonts w:asciiTheme="minorEastAsia" w:hAnsiTheme="minorEastAsia" w:hint="eastAsia"/>
        </w:rPr>
        <w:t>・</w:t>
      </w:r>
      <w:r w:rsidR="00824366" w:rsidRPr="00BE480F">
        <w:rPr>
          <w:rFonts w:asciiTheme="minorEastAsia" w:hAnsiTheme="minorEastAsia" w:hint="eastAsia"/>
        </w:rPr>
        <w:t>今後は</w:t>
      </w:r>
      <w:r w:rsidRPr="00BE480F">
        <w:rPr>
          <w:rFonts w:asciiTheme="minorEastAsia" w:hAnsiTheme="minorEastAsia" w:hint="eastAsia"/>
          <w:sz w:val="22"/>
        </w:rPr>
        <w:t>ＤＶのみならず、</w:t>
      </w:r>
      <w:r w:rsidRPr="00BE480F">
        <w:rPr>
          <w:rFonts w:asciiTheme="minorEastAsia" w:hAnsiTheme="minorEastAsia" w:hint="eastAsia"/>
        </w:rPr>
        <w:t>教師から生徒への</w:t>
      </w:r>
      <w:r w:rsidR="00824366" w:rsidRPr="00BE480F">
        <w:rPr>
          <w:rFonts w:asciiTheme="minorEastAsia" w:hAnsiTheme="minorEastAsia" w:hint="eastAsia"/>
        </w:rPr>
        <w:t>パワハラ等についても対応を考えていく必要がある。</w:t>
      </w:r>
    </w:p>
    <w:p w14:paraId="2D792654" w14:textId="77777777" w:rsidR="001328B5" w:rsidRPr="00BE480F" w:rsidRDefault="001328B5" w:rsidP="001328B5">
      <w:pPr>
        <w:rPr>
          <w:rFonts w:asciiTheme="minorEastAsia" w:hAnsiTheme="minorEastAsia"/>
          <w:sz w:val="22"/>
        </w:rPr>
      </w:pPr>
    </w:p>
    <w:p w14:paraId="1BC01ED0" w14:textId="7FF67A61" w:rsidR="001328B5" w:rsidRPr="00BE480F" w:rsidRDefault="001328B5" w:rsidP="001328B5">
      <w:pPr>
        <w:ind w:left="422" w:hangingChars="200" w:hanging="422"/>
        <w:rPr>
          <w:rFonts w:asciiTheme="minorEastAsia" w:hAnsiTheme="minorEastAsia"/>
          <w:sz w:val="22"/>
        </w:rPr>
      </w:pPr>
      <w:r w:rsidRPr="00BE480F">
        <w:rPr>
          <w:rFonts w:asciiTheme="minorEastAsia" w:hAnsiTheme="minorEastAsia" w:hint="eastAsia"/>
          <w:sz w:val="22"/>
        </w:rPr>
        <w:t>（委員）</w:t>
      </w:r>
    </w:p>
    <w:p w14:paraId="346AD12D" w14:textId="00716F05" w:rsidR="001328B5" w:rsidRPr="00BE480F" w:rsidRDefault="001328B5" w:rsidP="001328B5">
      <w:pPr>
        <w:ind w:leftChars="100" w:left="201"/>
        <w:rPr>
          <w:rFonts w:asciiTheme="minorEastAsia" w:hAnsiTheme="minorEastAsia"/>
          <w:sz w:val="22"/>
        </w:rPr>
      </w:pPr>
      <w:r w:rsidRPr="00BE480F">
        <w:rPr>
          <w:rFonts w:asciiTheme="minorEastAsia" w:hAnsiTheme="minorEastAsia" w:hint="eastAsia"/>
          <w:sz w:val="22"/>
        </w:rPr>
        <w:t>・</w:t>
      </w:r>
      <w:r w:rsidR="00A5348D" w:rsidRPr="00BE480F">
        <w:rPr>
          <w:rFonts w:asciiTheme="minorEastAsia" w:hAnsiTheme="minorEastAsia" w:hint="eastAsia"/>
          <w:sz w:val="22"/>
        </w:rPr>
        <w:t>女性の経済的な自立支援について、もう少し踏み込んだ対策があるとよい。</w:t>
      </w:r>
    </w:p>
    <w:p w14:paraId="55FDC3D0" w14:textId="69DCBDD9" w:rsidR="00A5348D" w:rsidRPr="00BE480F" w:rsidRDefault="00A5348D" w:rsidP="00A5348D">
      <w:pPr>
        <w:ind w:leftChars="100" w:left="412" w:hangingChars="100" w:hanging="211"/>
        <w:rPr>
          <w:rFonts w:asciiTheme="minorEastAsia" w:hAnsiTheme="minorEastAsia"/>
          <w:sz w:val="22"/>
        </w:rPr>
      </w:pPr>
      <w:r w:rsidRPr="00BE480F">
        <w:rPr>
          <w:rFonts w:asciiTheme="minorEastAsia" w:hAnsiTheme="minorEastAsia" w:hint="eastAsia"/>
          <w:sz w:val="22"/>
        </w:rPr>
        <w:t>・地域において、民生委員</w:t>
      </w:r>
      <w:r w:rsidR="006353A5" w:rsidRPr="00BE480F">
        <w:rPr>
          <w:rFonts w:asciiTheme="minorEastAsia" w:hAnsiTheme="minorEastAsia" w:hint="eastAsia"/>
          <w:sz w:val="22"/>
        </w:rPr>
        <w:t>や児童委員</w:t>
      </w:r>
      <w:r w:rsidRPr="00BE480F">
        <w:rPr>
          <w:rFonts w:asciiTheme="minorEastAsia" w:hAnsiTheme="minorEastAsia" w:hint="eastAsia"/>
          <w:sz w:val="22"/>
        </w:rPr>
        <w:t>にＤＶ相談窓口の１つとなってもらえるよう、講習会</w:t>
      </w:r>
      <w:r w:rsidR="000E78ED" w:rsidRPr="00BE480F">
        <w:rPr>
          <w:rFonts w:asciiTheme="minorEastAsia" w:hAnsiTheme="minorEastAsia" w:hint="eastAsia"/>
          <w:sz w:val="22"/>
        </w:rPr>
        <w:t>の</w:t>
      </w:r>
      <w:r w:rsidRPr="00BE480F">
        <w:rPr>
          <w:rFonts w:asciiTheme="minorEastAsia" w:hAnsiTheme="minorEastAsia" w:hint="eastAsia"/>
          <w:sz w:val="22"/>
        </w:rPr>
        <w:t>開催など</w:t>
      </w:r>
      <w:r w:rsidR="000E78ED" w:rsidRPr="00BE480F">
        <w:rPr>
          <w:rFonts w:asciiTheme="minorEastAsia" w:hAnsiTheme="minorEastAsia" w:hint="eastAsia"/>
          <w:sz w:val="22"/>
        </w:rPr>
        <w:t>を通して</w:t>
      </w:r>
      <w:r w:rsidRPr="00BE480F">
        <w:rPr>
          <w:rFonts w:asciiTheme="minorEastAsia" w:hAnsiTheme="minorEastAsia" w:hint="eastAsia"/>
          <w:sz w:val="22"/>
        </w:rPr>
        <w:t>意識づけができるとよい。</w:t>
      </w:r>
      <w:r w:rsidR="00BF2FA6" w:rsidRPr="00BE480F">
        <w:rPr>
          <w:rFonts w:asciiTheme="minorEastAsia" w:hAnsiTheme="minorEastAsia" w:hint="eastAsia"/>
          <w:sz w:val="22"/>
        </w:rPr>
        <w:t>特に地域で皆が顔を知っている民生委員には手厚い講習が必要。</w:t>
      </w:r>
    </w:p>
    <w:p w14:paraId="00E78D5C" w14:textId="77777777" w:rsidR="001328B5" w:rsidRPr="00BE480F" w:rsidRDefault="001328B5" w:rsidP="001328B5">
      <w:pPr>
        <w:rPr>
          <w:rFonts w:asciiTheme="minorEastAsia" w:hAnsiTheme="minorEastAsia"/>
          <w:sz w:val="22"/>
        </w:rPr>
      </w:pPr>
    </w:p>
    <w:p w14:paraId="4E26A603" w14:textId="10AD42B2" w:rsidR="001328B5" w:rsidRPr="00BE480F" w:rsidRDefault="001328B5" w:rsidP="001328B5">
      <w:pPr>
        <w:ind w:left="422" w:hangingChars="200" w:hanging="422"/>
        <w:rPr>
          <w:rFonts w:asciiTheme="minorEastAsia" w:hAnsiTheme="minorEastAsia"/>
          <w:sz w:val="22"/>
        </w:rPr>
      </w:pPr>
      <w:r w:rsidRPr="00BE480F">
        <w:rPr>
          <w:rFonts w:asciiTheme="minorEastAsia" w:hAnsiTheme="minorEastAsia" w:hint="eastAsia"/>
          <w:sz w:val="22"/>
        </w:rPr>
        <w:t>（委員）</w:t>
      </w:r>
    </w:p>
    <w:p w14:paraId="28CE871B" w14:textId="1C17E902" w:rsidR="001328B5" w:rsidRPr="00BE480F" w:rsidRDefault="001328B5" w:rsidP="00A07625">
      <w:pPr>
        <w:ind w:leftChars="100" w:left="412" w:hangingChars="100" w:hanging="211"/>
        <w:rPr>
          <w:rFonts w:asciiTheme="minorEastAsia" w:hAnsiTheme="minorEastAsia"/>
          <w:sz w:val="22"/>
        </w:rPr>
      </w:pPr>
      <w:r w:rsidRPr="00BE480F">
        <w:rPr>
          <w:rFonts w:asciiTheme="minorEastAsia" w:hAnsiTheme="minorEastAsia" w:hint="eastAsia"/>
          <w:sz w:val="22"/>
        </w:rPr>
        <w:t>・</w:t>
      </w:r>
      <w:r w:rsidR="00B15812" w:rsidRPr="00BE480F">
        <w:rPr>
          <w:rFonts w:asciiTheme="minorEastAsia" w:hAnsiTheme="minorEastAsia" w:hint="eastAsia"/>
          <w:sz w:val="22"/>
        </w:rPr>
        <w:t>民間団体とも連携し、スピード感をもって救済の手を差し伸べることが大事。</w:t>
      </w:r>
    </w:p>
    <w:p w14:paraId="1621DA52" w14:textId="77777777" w:rsidR="001328B5" w:rsidRPr="00BE480F" w:rsidRDefault="001328B5" w:rsidP="001328B5">
      <w:pPr>
        <w:rPr>
          <w:rFonts w:asciiTheme="minorEastAsia" w:hAnsiTheme="minorEastAsia"/>
          <w:sz w:val="22"/>
        </w:rPr>
      </w:pPr>
    </w:p>
    <w:p w14:paraId="2BC14884" w14:textId="630E0834" w:rsidR="001328B5" w:rsidRPr="00BE480F" w:rsidRDefault="001328B5" w:rsidP="001328B5">
      <w:pPr>
        <w:ind w:left="422" w:hangingChars="200" w:hanging="422"/>
        <w:rPr>
          <w:rFonts w:asciiTheme="minorEastAsia" w:hAnsiTheme="minorEastAsia"/>
          <w:sz w:val="22"/>
        </w:rPr>
      </w:pPr>
      <w:r w:rsidRPr="00BE480F">
        <w:rPr>
          <w:rFonts w:asciiTheme="minorEastAsia" w:hAnsiTheme="minorEastAsia" w:hint="eastAsia"/>
          <w:sz w:val="22"/>
        </w:rPr>
        <w:t>（委員）</w:t>
      </w:r>
    </w:p>
    <w:p w14:paraId="1A61DC43" w14:textId="00154099" w:rsidR="001328B5" w:rsidRPr="00BE480F" w:rsidRDefault="0041721C" w:rsidP="0041721C">
      <w:pPr>
        <w:ind w:left="422" w:hangingChars="200" w:hanging="422"/>
        <w:rPr>
          <w:rFonts w:asciiTheme="minorEastAsia" w:hAnsiTheme="minorEastAsia"/>
          <w:sz w:val="22"/>
        </w:rPr>
      </w:pPr>
      <w:r w:rsidRPr="00BE480F">
        <w:rPr>
          <w:rFonts w:asciiTheme="minorEastAsia" w:hAnsiTheme="minorEastAsia" w:hint="eastAsia"/>
          <w:sz w:val="22"/>
        </w:rPr>
        <w:t xml:space="preserve">　・県民に、ＤＶについて正しく理解してもらうため、ポスターやリーフレット等を利用して周知することが必要。</w:t>
      </w:r>
    </w:p>
    <w:p w14:paraId="4A5BEBD9" w14:textId="1E8F2701" w:rsidR="0041721C" w:rsidRPr="00BE480F" w:rsidRDefault="0041721C" w:rsidP="0041721C">
      <w:pPr>
        <w:ind w:left="422" w:hangingChars="200" w:hanging="422"/>
        <w:rPr>
          <w:rFonts w:asciiTheme="minorEastAsia" w:hAnsiTheme="minorEastAsia"/>
          <w:sz w:val="22"/>
        </w:rPr>
      </w:pPr>
      <w:r w:rsidRPr="00BE480F">
        <w:rPr>
          <w:rFonts w:asciiTheme="minorEastAsia" w:hAnsiTheme="minorEastAsia" w:hint="eastAsia"/>
          <w:sz w:val="22"/>
        </w:rPr>
        <w:t xml:space="preserve">　・</w:t>
      </w:r>
      <w:r w:rsidR="00F17BEF" w:rsidRPr="00BE480F">
        <w:rPr>
          <w:rFonts w:asciiTheme="minorEastAsia" w:hAnsiTheme="minorEastAsia" w:hint="eastAsia"/>
          <w:sz w:val="22"/>
        </w:rPr>
        <w:t>ＰＴＡと学校とが連携し、教師や保護者との情報交換・意見交換の場を設けることができるとよい。</w:t>
      </w:r>
    </w:p>
    <w:p w14:paraId="377BE06F" w14:textId="4BC4EA21" w:rsidR="00F17BEF" w:rsidRPr="00BE480F" w:rsidRDefault="00F17BEF" w:rsidP="0041721C">
      <w:pPr>
        <w:ind w:left="422" w:hangingChars="200" w:hanging="422"/>
        <w:rPr>
          <w:rFonts w:asciiTheme="minorEastAsia" w:hAnsiTheme="minorEastAsia"/>
          <w:sz w:val="22"/>
        </w:rPr>
      </w:pPr>
      <w:r w:rsidRPr="00BE480F">
        <w:rPr>
          <w:rFonts w:asciiTheme="minorEastAsia" w:hAnsiTheme="minorEastAsia" w:hint="eastAsia"/>
          <w:sz w:val="22"/>
        </w:rPr>
        <w:t xml:space="preserve">　・ＤＶは、起こってからではなく、起こらないように対策していくことが重要。</w:t>
      </w:r>
    </w:p>
    <w:p w14:paraId="55E3BBB9" w14:textId="03EE232E" w:rsidR="00F17BEF" w:rsidRPr="00BE480F" w:rsidRDefault="00F17BEF" w:rsidP="0041721C">
      <w:pPr>
        <w:ind w:left="422" w:hangingChars="200" w:hanging="422"/>
        <w:rPr>
          <w:rFonts w:asciiTheme="minorEastAsia" w:hAnsiTheme="minorEastAsia"/>
          <w:sz w:val="22"/>
        </w:rPr>
      </w:pPr>
      <w:r w:rsidRPr="00BE480F">
        <w:rPr>
          <w:rFonts w:asciiTheme="minorEastAsia" w:hAnsiTheme="minorEastAsia" w:hint="eastAsia"/>
          <w:sz w:val="22"/>
        </w:rPr>
        <w:t xml:space="preserve">　・小さいころから生涯にわたって、思いやりをもつなど「心の教育」が必要である。</w:t>
      </w:r>
    </w:p>
    <w:p w14:paraId="374BC491" w14:textId="77777777" w:rsidR="001328B5" w:rsidRPr="00BE480F" w:rsidRDefault="001328B5" w:rsidP="001328B5">
      <w:pPr>
        <w:rPr>
          <w:rFonts w:asciiTheme="minorEastAsia" w:hAnsiTheme="minorEastAsia"/>
          <w:sz w:val="22"/>
        </w:rPr>
      </w:pPr>
    </w:p>
    <w:p w14:paraId="70C0BA6D" w14:textId="111E3415" w:rsidR="00CB42FB" w:rsidRPr="00BE480F" w:rsidRDefault="001328B5" w:rsidP="00CB42FB">
      <w:pPr>
        <w:rPr>
          <w:rFonts w:asciiTheme="minorEastAsia" w:hAnsiTheme="minorEastAsia"/>
          <w:sz w:val="22"/>
        </w:rPr>
      </w:pPr>
      <w:r w:rsidRPr="00BE480F">
        <w:rPr>
          <w:rFonts w:asciiTheme="minorEastAsia" w:hAnsiTheme="minorEastAsia" w:hint="eastAsia"/>
          <w:sz w:val="22"/>
        </w:rPr>
        <w:t>（委員）</w:t>
      </w:r>
      <w:r w:rsidRPr="00BE480F">
        <w:rPr>
          <w:rFonts w:asciiTheme="minorEastAsia" w:hAnsiTheme="minorEastAsia" w:hint="eastAsia"/>
          <w:sz w:val="22"/>
        </w:rPr>
        <w:br/>
        <w:t xml:space="preserve">　・</w:t>
      </w:r>
      <w:r w:rsidR="00CB42FB" w:rsidRPr="00BE480F">
        <w:rPr>
          <w:rFonts w:asciiTheme="minorEastAsia" w:hAnsiTheme="minorEastAsia" w:hint="eastAsia"/>
          <w:sz w:val="22"/>
        </w:rPr>
        <w:t>これまで足りなかった男性や性的少数者への対応が盛り込まれており、評価できる。</w:t>
      </w:r>
    </w:p>
    <w:p w14:paraId="49B1B9DF" w14:textId="34B9DFD5" w:rsidR="00CB42FB" w:rsidRPr="00BE480F" w:rsidRDefault="00CB42FB" w:rsidP="00CB42FB">
      <w:pPr>
        <w:rPr>
          <w:rFonts w:asciiTheme="minorEastAsia" w:hAnsiTheme="minorEastAsia"/>
          <w:sz w:val="22"/>
        </w:rPr>
      </w:pPr>
      <w:r w:rsidRPr="00BE480F">
        <w:rPr>
          <w:rFonts w:asciiTheme="minorEastAsia" w:hAnsiTheme="minorEastAsia" w:hint="eastAsia"/>
          <w:sz w:val="22"/>
        </w:rPr>
        <w:lastRenderedPageBreak/>
        <w:t xml:space="preserve">　・</w:t>
      </w:r>
      <w:r w:rsidR="003900EE" w:rsidRPr="00BE480F">
        <w:rPr>
          <w:rFonts w:asciiTheme="minorEastAsia" w:hAnsiTheme="minorEastAsia" w:hint="eastAsia"/>
          <w:sz w:val="22"/>
        </w:rPr>
        <w:t>ＳＮＳ</w:t>
      </w:r>
      <w:r w:rsidRPr="00BE480F">
        <w:rPr>
          <w:rFonts w:asciiTheme="minorEastAsia" w:hAnsiTheme="minorEastAsia" w:hint="eastAsia"/>
          <w:sz w:val="22"/>
        </w:rPr>
        <w:t>を活用した若年層への教育・啓発とは、具体的にどのような取組みを想定しているのか。</w:t>
      </w:r>
    </w:p>
    <w:p w14:paraId="745BE7FA" w14:textId="28FE69EF" w:rsidR="00CB42FB" w:rsidRPr="00BE480F" w:rsidRDefault="00CB42FB" w:rsidP="007E5651">
      <w:pPr>
        <w:ind w:left="422" w:hangingChars="200" w:hanging="422"/>
        <w:rPr>
          <w:rFonts w:asciiTheme="minorEastAsia" w:hAnsiTheme="minorEastAsia"/>
          <w:sz w:val="22"/>
        </w:rPr>
      </w:pPr>
      <w:r w:rsidRPr="00BE480F">
        <w:rPr>
          <w:rFonts w:asciiTheme="minorEastAsia" w:hAnsiTheme="minorEastAsia" w:hint="eastAsia"/>
          <w:sz w:val="22"/>
        </w:rPr>
        <w:t xml:space="preserve">　・</w:t>
      </w:r>
      <w:r w:rsidR="003900EE" w:rsidRPr="00BE480F">
        <w:rPr>
          <w:rFonts w:asciiTheme="minorEastAsia" w:hAnsiTheme="minorEastAsia" w:hint="eastAsia"/>
          <w:sz w:val="22"/>
        </w:rPr>
        <w:t>昨年</w:t>
      </w:r>
      <w:r w:rsidR="007E5651" w:rsidRPr="00BE480F">
        <w:rPr>
          <w:rFonts w:asciiTheme="minorEastAsia" w:hAnsiTheme="minorEastAsia" w:hint="eastAsia"/>
          <w:sz w:val="22"/>
        </w:rPr>
        <w:t>１年間</w:t>
      </w:r>
      <w:r w:rsidR="003900EE" w:rsidRPr="00BE480F">
        <w:rPr>
          <w:rFonts w:asciiTheme="minorEastAsia" w:hAnsiTheme="minorEastAsia" w:hint="eastAsia"/>
          <w:sz w:val="22"/>
        </w:rPr>
        <w:t>、本県では自殺者の増加率が</w:t>
      </w:r>
      <w:r w:rsidR="007E5651" w:rsidRPr="00BE480F">
        <w:rPr>
          <w:rFonts w:asciiTheme="minorEastAsia" w:hAnsiTheme="minorEastAsia" w:hint="eastAsia"/>
          <w:sz w:val="22"/>
        </w:rPr>
        <w:t>高い（特に女性）が</w:t>
      </w:r>
      <w:r w:rsidR="003900EE" w:rsidRPr="00BE480F">
        <w:rPr>
          <w:rFonts w:asciiTheme="minorEastAsia" w:hAnsiTheme="minorEastAsia" w:hint="eastAsia"/>
          <w:sz w:val="22"/>
        </w:rPr>
        <w:t>、民間団体</w:t>
      </w:r>
      <w:r w:rsidR="007E5651" w:rsidRPr="00BE480F">
        <w:rPr>
          <w:rFonts w:asciiTheme="minorEastAsia" w:hAnsiTheme="minorEastAsia" w:hint="eastAsia"/>
          <w:sz w:val="22"/>
        </w:rPr>
        <w:t>の協力を得ながら、なかなかひろえない</w:t>
      </w:r>
      <w:r w:rsidR="003900EE" w:rsidRPr="00BE480F">
        <w:rPr>
          <w:rFonts w:asciiTheme="minorEastAsia" w:hAnsiTheme="minorEastAsia" w:hint="eastAsia"/>
          <w:sz w:val="22"/>
        </w:rPr>
        <w:t>小さな声をキャッチ</w:t>
      </w:r>
      <w:r w:rsidR="007E5651" w:rsidRPr="00BE480F">
        <w:rPr>
          <w:rFonts w:asciiTheme="minorEastAsia" w:hAnsiTheme="minorEastAsia" w:hint="eastAsia"/>
          <w:sz w:val="22"/>
        </w:rPr>
        <w:t>し、救済につなげる</w:t>
      </w:r>
      <w:r w:rsidR="003900EE" w:rsidRPr="00BE480F">
        <w:rPr>
          <w:rFonts w:asciiTheme="minorEastAsia" w:hAnsiTheme="minorEastAsia" w:hint="eastAsia"/>
          <w:sz w:val="22"/>
        </w:rPr>
        <w:t>ことが重要</w:t>
      </w:r>
      <w:r w:rsidR="007E5651" w:rsidRPr="00BE480F">
        <w:rPr>
          <w:rFonts w:asciiTheme="minorEastAsia" w:hAnsiTheme="minorEastAsia" w:hint="eastAsia"/>
          <w:sz w:val="22"/>
        </w:rPr>
        <w:t>。</w:t>
      </w:r>
    </w:p>
    <w:p w14:paraId="7C4E0533" w14:textId="46DE9DED" w:rsidR="001328B5" w:rsidRPr="00BE480F" w:rsidRDefault="001328B5" w:rsidP="001328B5">
      <w:pPr>
        <w:ind w:firstLineChars="200" w:firstLine="422"/>
        <w:rPr>
          <w:rFonts w:asciiTheme="minorEastAsia" w:hAnsiTheme="minorEastAsia"/>
          <w:sz w:val="22"/>
        </w:rPr>
      </w:pPr>
    </w:p>
    <w:p w14:paraId="582A6ED6" w14:textId="60983384" w:rsidR="001328B5" w:rsidRPr="00BE480F" w:rsidRDefault="00536C0A" w:rsidP="001328B5">
      <w:pPr>
        <w:rPr>
          <w:rFonts w:asciiTheme="minorEastAsia" w:hAnsiTheme="minorEastAsia"/>
          <w:sz w:val="22"/>
        </w:rPr>
      </w:pPr>
      <w:r w:rsidRPr="00BE480F">
        <w:rPr>
          <w:rFonts w:asciiTheme="minorEastAsia" w:hAnsiTheme="minorEastAsia" w:hint="eastAsia"/>
          <w:sz w:val="22"/>
        </w:rPr>
        <w:t>（事務局）</w:t>
      </w:r>
    </w:p>
    <w:p w14:paraId="49FD2C8A" w14:textId="2D0248F5" w:rsidR="00536C0A" w:rsidRPr="00BE480F" w:rsidRDefault="00A21635" w:rsidP="001328B5">
      <w:pPr>
        <w:rPr>
          <w:rFonts w:asciiTheme="minorEastAsia" w:hAnsiTheme="minorEastAsia"/>
          <w:sz w:val="22"/>
        </w:rPr>
      </w:pPr>
      <w:r w:rsidRPr="00BE480F">
        <w:rPr>
          <w:rFonts w:asciiTheme="minorEastAsia" w:hAnsiTheme="minorEastAsia" w:hint="eastAsia"/>
          <w:sz w:val="22"/>
        </w:rPr>
        <w:t xml:space="preserve">　・</w:t>
      </w:r>
      <w:r w:rsidR="00CE5DEF" w:rsidRPr="00BE480F">
        <w:rPr>
          <w:rFonts w:asciiTheme="minorEastAsia" w:hAnsiTheme="minorEastAsia" w:hint="eastAsia"/>
          <w:sz w:val="22"/>
        </w:rPr>
        <w:t>ひとり親の具体的な支援について</w:t>
      </w:r>
    </w:p>
    <w:p w14:paraId="4BB5AE5A" w14:textId="24F24D53" w:rsidR="00CE5DEF" w:rsidRPr="00BE480F" w:rsidRDefault="00CE5DEF" w:rsidP="00CE5DEF">
      <w:pPr>
        <w:ind w:left="422" w:hangingChars="200" w:hanging="422"/>
        <w:rPr>
          <w:rFonts w:asciiTheme="minorEastAsia" w:hAnsiTheme="minorEastAsia"/>
          <w:sz w:val="22"/>
        </w:rPr>
      </w:pPr>
      <w:r w:rsidRPr="00BE480F">
        <w:rPr>
          <w:rFonts w:asciiTheme="minorEastAsia" w:hAnsiTheme="minorEastAsia" w:hint="eastAsia"/>
          <w:sz w:val="22"/>
        </w:rPr>
        <w:t xml:space="preserve">　　就業支援の窓口として、母子家庭等就業・自立支援センターでの相談を受け付けている。</w:t>
      </w:r>
      <w:r w:rsidR="005F1B90" w:rsidRPr="00BE480F">
        <w:rPr>
          <w:rFonts w:asciiTheme="minorEastAsia" w:hAnsiTheme="minorEastAsia" w:hint="eastAsia"/>
          <w:sz w:val="22"/>
        </w:rPr>
        <w:t>また、</w:t>
      </w:r>
      <w:r w:rsidRPr="00BE480F">
        <w:rPr>
          <w:rFonts w:asciiTheme="minorEastAsia" w:hAnsiTheme="minorEastAsia" w:hint="eastAsia"/>
          <w:sz w:val="22"/>
        </w:rPr>
        <w:t>各厚生センター及び各市窓口に母子・父子自立支援員が配置されており、ひとり親家庭の様々な相談に応じ、情報提供を行っている。ハローワークやサンフォルテの女性就業支援センターとも連携している。具体的な支援としては、ひとり親</w:t>
      </w:r>
      <w:r w:rsidR="005F1B90" w:rsidRPr="00BE480F">
        <w:rPr>
          <w:rFonts w:asciiTheme="minorEastAsia" w:hAnsiTheme="minorEastAsia" w:hint="eastAsia"/>
          <w:sz w:val="22"/>
        </w:rPr>
        <w:t>家庭の親を対象とした教育訓練講座の経費の一部を支給、資格取得のための養成訓練受講期間の生活費支給、入学準備金や就職準備金の貸付などが挙げられる。</w:t>
      </w:r>
    </w:p>
    <w:p w14:paraId="2EF1828F" w14:textId="55219946" w:rsidR="00CE5DEF" w:rsidRPr="00BE480F" w:rsidRDefault="00CE5DEF" w:rsidP="00CE5DEF">
      <w:pPr>
        <w:ind w:left="422" w:hangingChars="200" w:hanging="422"/>
        <w:rPr>
          <w:rFonts w:asciiTheme="minorEastAsia" w:hAnsiTheme="minorEastAsia"/>
          <w:sz w:val="22"/>
        </w:rPr>
      </w:pPr>
      <w:r w:rsidRPr="00BE480F">
        <w:rPr>
          <w:rFonts w:asciiTheme="minorEastAsia" w:hAnsiTheme="minorEastAsia" w:hint="eastAsia"/>
          <w:sz w:val="22"/>
        </w:rPr>
        <w:t xml:space="preserve">　</w:t>
      </w:r>
      <w:r w:rsidR="005F1B90" w:rsidRPr="00BE480F">
        <w:rPr>
          <w:rFonts w:asciiTheme="minorEastAsia" w:hAnsiTheme="minorEastAsia" w:hint="eastAsia"/>
          <w:sz w:val="22"/>
        </w:rPr>
        <w:t>・ＳＮＳを活用した若年層への広報について</w:t>
      </w:r>
    </w:p>
    <w:p w14:paraId="0501F590" w14:textId="0C32CAB3" w:rsidR="005F1B90" w:rsidRPr="00BE480F" w:rsidRDefault="005F1B90" w:rsidP="00CE5DEF">
      <w:pPr>
        <w:ind w:left="422" w:hangingChars="200" w:hanging="422"/>
        <w:rPr>
          <w:rFonts w:asciiTheme="minorEastAsia" w:hAnsiTheme="minorEastAsia"/>
          <w:sz w:val="22"/>
        </w:rPr>
      </w:pPr>
      <w:r w:rsidRPr="00BE480F">
        <w:rPr>
          <w:rFonts w:asciiTheme="minorEastAsia" w:hAnsiTheme="minorEastAsia" w:hint="eastAsia"/>
          <w:sz w:val="22"/>
        </w:rPr>
        <w:t xml:space="preserve">　　インスタグラムやツイッターを使用し、広告を</w:t>
      </w:r>
      <w:r w:rsidR="00E14FE6" w:rsidRPr="00BE480F">
        <w:rPr>
          <w:rFonts w:asciiTheme="minorEastAsia" w:hAnsiTheme="minorEastAsia" w:hint="eastAsia"/>
          <w:sz w:val="22"/>
        </w:rPr>
        <w:t>掲載す</w:t>
      </w:r>
      <w:r w:rsidRPr="00BE480F">
        <w:rPr>
          <w:rFonts w:asciiTheme="minorEastAsia" w:hAnsiTheme="minorEastAsia" w:hint="eastAsia"/>
          <w:sz w:val="22"/>
        </w:rPr>
        <w:t>る。</w:t>
      </w:r>
      <w:r w:rsidR="00044D92" w:rsidRPr="00BE480F">
        <w:rPr>
          <w:rFonts w:asciiTheme="minorEastAsia" w:hAnsiTheme="minorEastAsia" w:hint="eastAsia"/>
          <w:sz w:val="22"/>
        </w:rPr>
        <w:t>また、</w:t>
      </w:r>
      <w:r w:rsidRPr="00BE480F">
        <w:rPr>
          <w:rFonts w:asciiTheme="minorEastAsia" w:hAnsiTheme="minorEastAsia" w:hint="eastAsia"/>
          <w:sz w:val="22"/>
        </w:rPr>
        <w:t>投稿などでＤＶ</w:t>
      </w:r>
      <w:r w:rsidR="00E14FE6" w:rsidRPr="00BE480F">
        <w:rPr>
          <w:rFonts w:asciiTheme="minorEastAsia" w:hAnsiTheme="minorEastAsia" w:hint="eastAsia"/>
          <w:sz w:val="22"/>
        </w:rPr>
        <w:t>の概要や</w:t>
      </w:r>
      <w:r w:rsidRPr="00BE480F">
        <w:rPr>
          <w:rFonts w:asciiTheme="minorEastAsia" w:hAnsiTheme="minorEastAsia" w:hint="eastAsia"/>
          <w:sz w:val="22"/>
        </w:rPr>
        <w:t>相談窓口について周知する予定としている。</w:t>
      </w:r>
    </w:p>
    <w:p w14:paraId="00C11969" w14:textId="77777777" w:rsidR="00A21635" w:rsidRPr="00BE480F" w:rsidRDefault="00A21635" w:rsidP="001328B5">
      <w:pPr>
        <w:rPr>
          <w:rFonts w:asciiTheme="minorEastAsia" w:hAnsiTheme="minorEastAsia"/>
          <w:sz w:val="22"/>
        </w:rPr>
      </w:pPr>
    </w:p>
    <w:p w14:paraId="7CD4A599" w14:textId="5212CBEA" w:rsidR="00B076B4" w:rsidRPr="00BE480F" w:rsidRDefault="001328B5" w:rsidP="00B076B4">
      <w:pPr>
        <w:ind w:left="211" w:hangingChars="100" w:hanging="211"/>
        <w:rPr>
          <w:rFonts w:asciiTheme="minorEastAsia" w:hAnsiTheme="minorEastAsia"/>
          <w:sz w:val="22"/>
        </w:rPr>
      </w:pPr>
      <w:r w:rsidRPr="00BE480F">
        <w:rPr>
          <w:rFonts w:asciiTheme="minorEastAsia" w:hAnsiTheme="minorEastAsia" w:hint="eastAsia"/>
          <w:sz w:val="22"/>
        </w:rPr>
        <w:t>（委員）</w:t>
      </w:r>
      <w:r w:rsidRPr="00BE480F">
        <w:rPr>
          <w:rFonts w:asciiTheme="minorEastAsia" w:hAnsiTheme="minorEastAsia" w:hint="eastAsia"/>
          <w:sz w:val="22"/>
        </w:rPr>
        <w:br/>
        <w:t>・</w:t>
      </w:r>
      <w:r w:rsidR="00A21635" w:rsidRPr="00BE480F">
        <w:rPr>
          <w:rFonts w:asciiTheme="minorEastAsia" w:hAnsiTheme="minorEastAsia" w:hint="eastAsia"/>
          <w:sz w:val="22"/>
        </w:rPr>
        <w:t>県内在住外国人（19,000人程度）のＤＶ相談は極めて少ない状況ではあるが、外国人への配慮も盛</w:t>
      </w:r>
      <w:r w:rsidR="00B076B4" w:rsidRPr="00BE480F">
        <w:rPr>
          <w:rFonts w:asciiTheme="minorEastAsia" w:hAnsiTheme="minorEastAsia" w:hint="eastAsia"/>
          <w:sz w:val="22"/>
        </w:rPr>
        <w:t xml:space="preserve">　</w:t>
      </w:r>
    </w:p>
    <w:p w14:paraId="2F905FB7" w14:textId="1291C238" w:rsidR="00A21635" w:rsidRPr="00BE480F" w:rsidRDefault="00A21635" w:rsidP="00B076B4">
      <w:pPr>
        <w:ind w:leftChars="100" w:left="201" w:firstLineChars="100" w:firstLine="211"/>
        <w:rPr>
          <w:rFonts w:asciiTheme="minorEastAsia" w:hAnsiTheme="minorEastAsia"/>
          <w:sz w:val="22"/>
        </w:rPr>
      </w:pPr>
      <w:r w:rsidRPr="00BE480F">
        <w:rPr>
          <w:rFonts w:asciiTheme="minorEastAsia" w:hAnsiTheme="minorEastAsia" w:hint="eastAsia"/>
          <w:sz w:val="22"/>
        </w:rPr>
        <w:t>り込まれ</w:t>
      </w:r>
      <w:r w:rsidR="00B076B4" w:rsidRPr="00BE480F">
        <w:rPr>
          <w:rFonts w:asciiTheme="minorEastAsia" w:hAnsiTheme="minorEastAsia" w:hint="eastAsia"/>
          <w:sz w:val="22"/>
        </w:rPr>
        <w:t>た計画となっている。</w:t>
      </w:r>
    </w:p>
    <w:p w14:paraId="09A7E6E3" w14:textId="77777777" w:rsidR="001328B5" w:rsidRPr="00BE480F" w:rsidRDefault="001328B5" w:rsidP="001328B5">
      <w:pPr>
        <w:rPr>
          <w:rFonts w:asciiTheme="minorEastAsia" w:hAnsiTheme="minorEastAsia"/>
          <w:sz w:val="22"/>
        </w:rPr>
      </w:pPr>
    </w:p>
    <w:p w14:paraId="09514CB0" w14:textId="6AA38FF1" w:rsidR="00352806" w:rsidRPr="00BE480F" w:rsidRDefault="001328B5" w:rsidP="00352806">
      <w:pPr>
        <w:ind w:left="211" w:hangingChars="100" w:hanging="211"/>
        <w:rPr>
          <w:rFonts w:asciiTheme="minorEastAsia" w:hAnsiTheme="minorEastAsia"/>
          <w:sz w:val="22"/>
        </w:rPr>
      </w:pPr>
      <w:r w:rsidRPr="00BE480F">
        <w:rPr>
          <w:rFonts w:asciiTheme="minorEastAsia" w:hAnsiTheme="minorEastAsia" w:hint="eastAsia"/>
          <w:sz w:val="22"/>
        </w:rPr>
        <w:t>（委員）</w:t>
      </w:r>
      <w:r w:rsidRPr="00BE480F">
        <w:rPr>
          <w:rFonts w:asciiTheme="minorEastAsia" w:hAnsiTheme="minorEastAsia" w:hint="eastAsia"/>
          <w:sz w:val="22"/>
        </w:rPr>
        <w:br/>
        <w:t>・</w:t>
      </w:r>
      <w:r w:rsidR="00352806" w:rsidRPr="00BE480F">
        <w:rPr>
          <w:rFonts w:asciiTheme="minorEastAsia" w:hAnsiTheme="minorEastAsia" w:hint="eastAsia"/>
          <w:sz w:val="22"/>
        </w:rPr>
        <w:t>他人を思いやる心の大切さ、命の大切さをわかりやすく伝えた計画になっている。</w:t>
      </w:r>
    </w:p>
    <w:p w14:paraId="6659F57A" w14:textId="4518E2E6" w:rsidR="00352806" w:rsidRPr="00BE480F" w:rsidRDefault="00352806" w:rsidP="00352806">
      <w:pPr>
        <w:ind w:left="211" w:hangingChars="100" w:hanging="211"/>
        <w:rPr>
          <w:rFonts w:asciiTheme="minorEastAsia" w:hAnsiTheme="minorEastAsia"/>
          <w:sz w:val="22"/>
        </w:rPr>
      </w:pPr>
      <w:r w:rsidRPr="00BE480F">
        <w:rPr>
          <w:rFonts w:asciiTheme="minorEastAsia" w:hAnsiTheme="minorEastAsia" w:hint="eastAsia"/>
          <w:sz w:val="22"/>
        </w:rPr>
        <w:t xml:space="preserve">　・「相談」、「啓発」、「救済」という重要な要素がしっかり入っていてよい。</w:t>
      </w:r>
    </w:p>
    <w:p w14:paraId="4FD79E41" w14:textId="77777777" w:rsidR="001328B5" w:rsidRPr="00BE480F" w:rsidRDefault="001328B5" w:rsidP="001328B5">
      <w:pPr>
        <w:rPr>
          <w:rFonts w:asciiTheme="minorEastAsia" w:hAnsiTheme="minorEastAsia"/>
          <w:sz w:val="22"/>
        </w:rPr>
      </w:pPr>
    </w:p>
    <w:p w14:paraId="5BB836B2" w14:textId="155553B9" w:rsidR="001328B5" w:rsidRPr="00BE480F" w:rsidRDefault="001328B5" w:rsidP="00C80F4C">
      <w:pPr>
        <w:ind w:left="211" w:hangingChars="100" w:hanging="211"/>
        <w:rPr>
          <w:rFonts w:asciiTheme="minorEastAsia" w:hAnsiTheme="minorEastAsia"/>
          <w:sz w:val="22"/>
        </w:rPr>
      </w:pPr>
      <w:r w:rsidRPr="00BE480F">
        <w:rPr>
          <w:rFonts w:asciiTheme="minorEastAsia" w:hAnsiTheme="minorEastAsia" w:hint="eastAsia"/>
          <w:sz w:val="22"/>
        </w:rPr>
        <w:t>（委員）</w:t>
      </w:r>
      <w:r w:rsidRPr="00BE480F">
        <w:rPr>
          <w:rFonts w:asciiTheme="minorEastAsia" w:hAnsiTheme="minorEastAsia" w:hint="eastAsia"/>
          <w:sz w:val="22"/>
        </w:rPr>
        <w:br/>
        <w:t>・</w:t>
      </w:r>
      <w:r w:rsidR="00C80F4C" w:rsidRPr="00BE480F">
        <w:rPr>
          <w:rFonts w:asciiTheme="minorEastAsia" w:hAnsiTheme="minorEastAsia" w:hint="eastAsia"/>
          <w:sz w:val="22"/>
        </w:rPr>
        <w:t>性的少数者などを含めた計画となった点、ＳＮＳを活用した啓発等を取り入れた点はとてもよい。</w:t>
      </w:r>
    </w:p>
    <w:p w14:paraId="0A323D4F" w14:textId="45BFAF61" w:rsidR="00232198" w:rsidRPr="00BE480F" w:rsidRDefault="00232198" w:rsidP="00232198">
      <w:pPr>
        <w:ind w:left="422" w:hangingChars="200" w:hanging="422"/>
        <w:rPr>
          <w:rFonts w:asciiTheme="minorEastAsia" w:hAnsiTheme="minorEastAsia"/>
          <w:sz w:val="22"/>
        </w:rPr>
      </w:pPr>
      <w:r w:rsidRPr="00BE480F">
        <w:rPr>
          <w:rFonts w:asciiTheme="minorEastAsia" w:hAnsiTheme="minorEastAsia" w:hint="eastAsia"/>
          <w:sz w:val="22"/>
        </w:rPr>
        <w:t xml:space="preserve">　　ＳＮＳにアクセスできない方への対応も検討した方がよい。公共のトイレに相談カードを配置するのも効果的であると思う。</w:t>
      </w:r>
    </w:p>
    <w:p w14:paraId="20AE8451" w14:textId="3C927217" w:rsidR="00C80F4C" w:rsidRPr="00BE480F" w:rsidRDefault="00C80F4C" w:rsidP="00C80F4C">
      <w:pPr>
        <w:ind w:left="211" w:hangingChars="100" w:hanging="211"/>
        <w:rPr>
          <w:rFonts w:asciiTheme="minorEastAsia" w:hAnsiTheme="minorEastAsia"/>
          <w:sz w:val="22"/>
        </w:rPr>
      </w:pPr>
      <w:r w:rsidRPr="00BE480F">
        <w:rPr>
          <w:rFonts w:asciiTheme="minorEastAsia" w:hAnsiTheme="minorEastAsia" w:hint="eastAsia"/>
          <w:sz w:val="22"/>
        </w:rPr>
        <w:t xml:space="preserve">　・</w:t>
      </w:r>
      <w:r w:rsidR="00955BE9" w:rsidRPr="00BE480F">
        <w:rPr>
          <w:rFonts w:asciiTheme="minorEastAsia" w:hAnsiTheme="minorEastAsia" w:hint="eastAsia"/>
          <w:sz w:val="22"/>
        </w:rPr>
        <w:t>男女間の暴力のみならず、兄弟間や家庭外で起こる暴力等もさらに含めて対応できるとよい。</w:t>
      </w:r>
    </w:p>
    <w:p w14:paraId="592F9F1E" w14:textId="4DBA4815" w:rsidR="00955BE9" w:rsidRPr="00BE480F" w:rsidRDefault="00955BE9" w:rsidP="00955BE9">
      <w:pPr>
        <w:ind w:left="422" w:hangingChars="200" w:hanging="422"/>
        <w:rPr>
          <w:rFonts w:asciiTheme="minorEastAsia" w:hAnsiTheme="minorEastAsia"/>
          <w:sz w:val="22"/>
        </w:rPr>
      </w:pPr>
      <w:r w:rsidRPr="00BE480F">
        <w:rPr>
          <w:rFonts w:asciiTheme="minorEastAsia" w:hAnsiTheme="minorEastAsia" w:hint="eastAsia"/>
          <w:sz w:val="22"/>
        </w:rPr>
        <w:t xml:space="preserve">　・各分野の相談窓口が連携し、相談者がどの窓口に相談に行っても適切で必要な支援が受けられるような</w:t>
      </w:r>
      <w:r w:rsidR="00A14803" w:rsidRPr="00BE480F">
        <w:rPr>
          <w:rFonts w:asciiTheme="minorEastAsia" w:hAnsiTheme="minorEastAsia" w:hint="eastAsia"/>
          <w:sz w:val="22"/>
        </w:rPr>
        <w:t>体制整備</w:t>
      </w:r>
      <w:r w:rsidRPr="00BE480F">
        <w:rPr>
          <w:rFonts w:asciiTheme="minorEastAsia" w:hAnsiTheme="minorEastAsia" w:hint="eastAsia"/>
          <w:sz w:val="22"/>
        </w:rPr>
        <w:t>が必要。</w:t>
      </w:r>
    </w:p>
    <w:p w14:paraId="45173AAF" w14:textId="77777777" w:rsidR="001328B5" w:rsidRPr="00BE480F" w:rsidRDefault="001328B5" w:rsidP="001328B5">
      <w:pPr>
        <w:rPr>
          <w:rFonts w:asciiTheme="minorEastAsia" w:hAnsiTheme="minorEastAsia"/>
          <w:sz w:val="22"/>
        </w:rPr>
      </w:pPr>
    </w:p>
    <w:p w14:paraId="22915886" w14:textId="31EE4AD0" w:rsidR="007D7905" w:rsidRPr="00BE480F" w:rsidRDefault="001328B5" w:rsidP="00594B37">
      <w:pPr>
        <w:ind w:left="211" w:hangingChars="100" w:hanging="211"/>
        <w:rPr>
          <w:rFonts w:asciiTheme="minorEastAsia" w:hAnsiTheme="minorEastAsia"/>
          <w:sz w:val="22"/>
        </w:rPr>
      </w:pPr>
      <w:r w:rsidRPr="00BE480F">
        <w:rPr>
          <w:rFonts w:asciiTheme="minorEastAsia" w:hAnsiTheme="minorEastAsia" w:hint="eastAsia"/>
          <w:sz w:val="22"/>
        </w:rPr>
        <w:t>（委員）</w:t>
      </w:r>
      <w:r w:rsidRPr="00BE480F">
        <w:rPr>
          <w:rFonts w:asciiTheme="minorEastAsia" w:hAnsiTheme="minorEastAsia" w:hint="eastAsia"/>
          <w:sz w:val="22"/>
        </w:rPr>
        <w:br/>
        <w:t>・</w:t>
      </w:r>
      <w:r w:rsidR="007D7905" w:rsidRPr="00BE480F">
        <w:rPr>
          <w:rFonts w:asciiTheme="minorEastAsia" w:hAnsiTheme="minorEastAsia" w:hint="eastAsia"/>
          <w:sz w:val="22"/>
        </w:rPr>
        <w:t>困っている人の小さな声をキャッチし、適切な</w:t>
      </w:r>
      <w:r w:rsidR="00A14803" w:rsidRPr="00BE480F">
        <w:rPr>
          <w:rFonts w:asciiTheme="minorEastAsia" w:hAnsiTheme="minorEastAsia" w:hint="eastAsia"/>
          <w:sz w:val="22"/>
        </w:rPr>
        <w:t>支援</w:t>
      </w:r>
      <w:r w:rsidR="007D7905" w:rsidRPr="00BE480F">
        <w:rPr>
          <w:rFonts w:asciiTheme="minorEastAsia" w:hAnsiTheme="minorEastAsia" w:hint="eastAsia"/>
          <w:sz w:val="22"/>
        </w:rPr>
        <w:t>につないでいけるよう</w:t>
      </w:r>
      <w:r w:rsidR="00A14803" w:rsidRPr="00BE480F">
        <w:rPr>
          <w:rFonts w:asciiTheme="minorEastAsia" w:hAnsiTheme="minorEastAsia" w:hint="eastAsia"/>
          <w:sz w:val="22"/>
        </w:rPr>
        <w:t>な</w:t>
      </w:r>
      <w:r w:rsidR="007D7905" w:rsidRPr="00BE480F">
        <w:rPr>
          <w:rFonts w:asciiTheme="minorEastAsia" w:hAnsiTheme="minorEastAsia" w:hint="eastAsia"/>
          <w:sz w:val="22"/>
        </w:rPr>
        <w:t xml:space="preserve">体制整備が必要。その　</w:t>
      </w:r>
    </w:p>
    <w:p w14:paraId="6A82083C" w14:textId="3202700C" w:rsidR="001328B5" w:rsidRPr="00BE480F" w:rsidRDefault="007D7905" w:rsidP="007D7905">
      <w:pPr>
        <w:ind w:leftChars="100" w:left="201" w:firstLineChars="100" w:firstLine="211"/>
        <w:rPr>
          <w:rFonts w:asciiTheme="minorEastAsia" w:hAnsiTheme="minorEastAsia"/>
          <w:sz w:val="22"/>
        </w:rPr>
      </w:pPr>
      <w:r w:rsidRPr="00BE480F">
        <w:rPr>
          <w:rFonts w:asciiTheme="minorEastAsia" w:hAnsiTheme="minorEastAsia" w:hint="eastAsia"/>
          <w:sz w:val="22"/>
        </w:rPr>
        <w:t>ための周知にも力をいれてほしい。</w:t>
      </w:r>
    </w:p>
    <w:p w14:paraId="0175C3DA" w14:textId="13483068" w:rsidR="007D7905" w:rsidRPr="00BE480F" w:rsidRDefault="007D7905" w:rsidP="00A14803">
      <w:pPr>
        <w:ind w:left="316" w:hangingChars="150" w:hanging="316"/>
        <w:rPr>
          <w:rFonts w:asciiTheme="minorEastAsia" w:hAnsiTheme="minorEastAsia"/>
          <w:sz w:val="22"/>
        </w:rPr>
      </w:pPr>
      <w:r w:rsidRPr="00BE480F">
        <w:rPr>
          <w:rFonts w:asciiTheme="minorEastAsia" w:hAnsiTheme="minorEastAsia" w:hint="eastAsia"/>
          <w:sz w:val="22"/>
        </w:rPr>
        <w:t xml:space="preserve">　</w:t>
      </w:r>
      <w:r w:rsidR="00A14803" w:rsidRPr="00BE480F">
        <w:rPr>
          <w:rFonts w:asciiTheme="minorEastAsia" w:hAnsiTheme="minorEastAsia" w:hint="eastAsia"/>
          <w:sz w:val="22"/>
        </w:rPr>
        <w:t>・児童虐待とＤＶは関連性が深いため、配偶者暴力相談支援センターと児童相談所がケースを共有し、早期発見できるような仕組みが必要。</w:t>
      </w:r>
    </w:p>
    <w:p w14:paraId="5375BBF4" w14:textId="16CE58DE" w:rsidR="00A14803" w:rsidRPr="00BE480F" w:rsidRDefault="00A14803" w:rsidP="00A14803">
      <w:pPr>
        <w:ind w:left="316" w:hangingChars="150" w:hanging="316"/>
        <w:rPr>
          <w:rFonts w:asciiTheme="minorEastAsia" w:hAnsiTheme="minorEastAsia"/>
          <w:sz w:val="22"/>
        </w:rPr>
      </w:pPr>
      <w:r w:rsidRPr="00BE480F">
        <w:rPr>
          <w:rFonts w:asciiTheme="minorEastAsia" w:hAnsiTheme="minorEastAsia" w:hint="eastAsia"/>
          <w:sz w:val="22"/>
        </w:rPr>
        <w:t xml:space="preserve">　・</w:t>
      </w:r>
      <w:r w:rsidR="00A11F0C" w:rsidRPr="00BE480F">
        <w:rPr>
          <w:rFonts w:asciiTheme="minorEastAsia" w:hAnsiTheme="minorEastAsia" w:hint="eastAsia"/>
          <w:sz w:val="22"/>
        </w:rPr>
        <w:t>災害時の避難所における性的暴力等の問題は大きい。避難所の設営などに女性が参画していけるような土台があるとよい。</w:t>
      </w:r>
    </w:p>
    <w:p w14:paraId="1982D8BD" w14:textId="77777777" w:rsidR="001328B5" w:rsidRPr="00BE480F" w:rsidRDefault="001328B5" w:rsidP="001328B5">
      <w:pPr>
        <w:rPr>
          <w:rFonts w:asciiTheme="minorEastAsia" w:hAnsiTheme="minorEastAsia"/>
          <w:sz w:val="22"/>
        </w:rPr>
      </w:pPr>
    </w:p>
    <w:p w14:paraId="2438FD2A" w14:textId="750B17A5" w:rsidR="00091DF9" w:rsidRPr="00BE480F" w:rsidRDefault="001328B5" w:rsidP="00091DF9">
      <w:pPr>
        <w:ind w:left="211" w:hangingChars="100" w:hanging="211"/>
        <w:rPr>
          <w:rFonts w:asciiTheme="minorEastAsia" w:hAnsiTheme="minorEastAsia"/>
          <w:sz w:val="22"/>
        </w:rPr>
      </w:pPr>
      <w:r w:rsidRPr="00BE480F">
        <w:rPr>
          <w:rFonts w:asciiTheme="minorEastAsia" w:hAnsiTheme="minorEastAsia" w:hint="eastAsia"/>
          <w:sz w:val="22"/>
        </w:rPr>
        <w:lastRenderedPageBreak/>
        <w:t>（委員）</w:t>
      </w:r>
      <w:r w:rsidRPr="00BE480F">
        <w:rPr>
          <w:rFonts w:asciiTheme="minorEastAsia" w:hAnsiTheme="minorEastAsia" w:hint="eastAsia"/>
          <w:sz w:val="22"/>
        </w:rPr>
        <w:br/>
        <w:t>・</w:t>
      </w:r>
      <w:r w:rsidR="00091DF9" w:rsidRPr="00BE480F">
        <w:rPr>
          <w:rFonts w:asciiTheme="minorEastAsia" w:hAnsiTheme="minorEastAsia" w:hint="eastAsia"/>
          <w:sz w:val="22"/>
        </w:rPr>
        <w:t>被害者に相談窓口に関する情報がきちんと伝わるよう周知することが重要。</w:t>
      </w:r>
    </w:p>
    <w:p w14:paraId="09328836" w14:textId="77777777" w:rsidR="001328B5" w:rsidRPr="00BE480F" w:rsidRDefault="001328B5" w:rsidP="00091DF9">
      <w:pPr>
        <w:rPr>
          <w:rFonts w:asciiTheme="minorEastAsia" w:hAnsiTheme="minorEastAsia"/>
          <w:sz w:val="22"/>
        </w:rPr>
      </w:pPr>
    </w:p>
    <w:p w14:paraId="72A042AD" w14:textId="40EBF718" w:rsidR="001328B5" w:rsidRPr="00BE480F" w:rsidRDefault="001328B5" w:rsidP="001328B5">
      <w:pPr>
        <w:ind w:left="211" w:hangingChars="100" w:hanging="211"/>
        <w:rPr>
          <w:rFonts w:asciiTheme="minorEastAsia" w:hAnsiTheme="minorEastAsia"/>
          <w:sz w:val="22"/>
        </w:rPr>
      </w:pPr>
      <w:r w:rsidRPr="00BE480F">
        <w:rPr>
          <w:rFonts w:asciiTheme="minorEastAsia" w:hAnsiTheme="minorEastAsia" w:hint="eastAsia"/>
          <w:sz w:val="22"/>
        </w:rPr>
        <w:t>（委員）</w:t>
      </w:r>
    </w:p>
    <w:p w14:paraId="2261CC32" w14:textId="6D1239B3" w:rsidR="001328B5" w:rsidRPr="00BE480F" w:rsidRDefault="001328B5" w:rsidP="00556F66">
      <w:pPr>
        <w:ind w:left="211" w:hangingChars="100" w:hanging="211"/>
        <w:rPr>
          <w:rFonts w:asciiTheme="minorEastAsia" w:hAnsiTheme="minorEastAsia"/>
          <w:sz w:val="22"/>
        </w:rPr>
      </w:pPr>
      <w:r w:rsidRPr="00BE480F">
        <w:rPr>
          <w:rFonts w:asciiTheme="minorEastAsia" w:hAnsiTheme="minorEastAsia" w:hint="eastAsia"/>
          <w:sz w:val="22"/>
        </w:rPr>
        <w:t xml:space="preserve">　・</w:t>
      </w:r>
      <w:r w:rsidR="00556F66" w:rsidRPr="00BE480F">
        <w:rPr>
          <w:rFonts w:asciiTheme="minorEastAsia" w:hAnsiTheme="minorEastAsia" w:hint="eastAsia"/>
          <w:sz w:val="22"/>
        </w:rPr>
        <w:t>相談件数が高水準で推移しており、驚</w:t>
      </w:r>
      <w:r w:rsidR="00275E19" w:rsidRPr="00BE480F">
        <w:rPr>
          <w:rFonts w:asciiTheme="minorEastAsia" w:hAnsiTheme="minorEastAsia" w:hint="eastAsia"/>
          <w:sz w:val="22"/>
        </w:rPr>
        <w:t>いている</w:t>
      </w:r>
      <w:r w:rsidR="00556F66" w:rsidRPr="00BE480F">
        <w:rPr>
          <w:rFonts w:asciiTheme="minorEastAsia" w:hAnsiTheme="minorEastAsia" w:hint="eastAsia"/>
          <w:sz w:val="22"/>
        </w:rPr>
        <w:t>。</w:t>
      </w:r>
    </w:p>
    <w:p w14:paraId="66A299C3" w14:textId="450E48EB" w:rsidR="00556F66" w:rsidRPr="00BE480F" w:rsidRDefault="00556F66" w:rsidP="00556F66">
      <w:pPr>
        <w:ind w:left="422" w:hangingChars="200" w:hanging="422"/>
        <w:rPr>
          <w:rFonts w:asciiTheme="minorEastAsia" w:hAnsiTheme="minorEastAsia"/>
          <w:sz w:val="22"/>
        </w:rPr>
      </w:pPr>
      <w:r w:rsidRPr="00BE480F">
        <w:rPr>
          <w:rFonts w:asciiTheme="minorEastAsia" w:hAnsiTheme="minorEastAsia" w:hint="eastAsia"/>
          <w:sz w:val="22"/>
        </w:rPr>
        <w:t xml:space="preserve">　・目標指数の「ＤＶ防止法の周知状況(法律の名前や内容を知っている人の割合)」について、表現を</w:t>
      </w:r>
      <w:r w:rsidR="00275E19" w:rsidRPr="00BE480F">
        <w:rPr>
          <w:rFonts w:asciiTheme="minorEastAsia" w:hAnsiTheme="minorEastAsia" w:hint="eastAsia"/>
          <w:sz w:val="22"/>
        </w:rPr>
        <w:t>わかりやすく</w:t>
      </w:r>
      <w:r w:rsidRPr="00BE480F">
        <w:rPr>
          <w:rFonts w:asciiTheme="minorEastAsia" w:hAnsiTheme="minorEastAsia" w:hint="eastAsia"/>
          <w:sz w:val="22"/>
        </w:rPr>
        <w:t>見直したほうがよい。</w:t>
      </w:r>
    </w:p>
    <w:p w14:paraId="1CE35CC7" w14:textId="77777777" w:rsidR="001328B5" w:rsidRPr="00BE480F" w:rsidRDefault="001328B5" w:rsidP="001328B5">
      <w:pPr>
        <w:ind w:left="422" w:hangingChars="200" w:hanging="422"/>
        <w:rPr>
          <w:rFonts w:asciiTheme="minorEastAsia" w:hAnsiTheme="minorEastAsia"/>
          <w:sz w:val="22"/>
        </w:rPr>
      </w:pPr>
    </w:p>
    <w:p w14:paraId="0313FA78" w14:textId="0D07EB22" w:rsidR="001328B5" w:rsidRPr="00BE480F" w:rsidRDefault="001328B5" w:rsidP="001328B5">
      <w:pPr>
        <w:ind w:left="422" w:hangingChars="200" w:hanging="422"/>
        <w:rPr>
          <w:rFonts w:asciiTheme="minorEastAsia" w:hAnsiTheme="minorEastAsia"/>
          <w:sz w:val="22"/>
        </w:rPr>
      </w:pPr>
      <w:r w:rsidRPr="00BE480F">
        <w:rPr>
          <w:rFonts w:asciiTheme="minorEastAsia" w:hAnsiTheme="minorEastAsia" w:hint="eastAsia"/>
          <w:sz w:val="22"/>
        </w:rPr>
        <w:t>（</w:t>
      </w:r>
      <w:r w:rsidR="00F144FB" w:rsidRPr="00BE480F">
        <w:rPr>
          <w:rFonts w:asciiTheme="minorEastAsia" w:hAnsiTheme="minorEastAsia" w:hint="eastAsia"/>
          <w:sz w:val="22"/>
        </w:rPr>
        <w:t>ＤＶ対策計画部会長</w:t>
      </w:r>
      <w:r w:rsidRPr="00BE480F">
        <w:rPr>
          <w:rFonts w:asciiTheme="minorEastAsia" w:hAnsiTheme="minorEastAsia" w:hint="eastAsia"/>
          <w:sz w:val="22"/>
        </w:rPr>
        <w:t>）</w:t>
      </w:r>
    </w:p>
    <w:p w14:paraId="073A12FF" w14:textId="7D88FEF2" w:rsidR="001328B5" w:rsidRPr="00BE480F" w:rsidRDefault="001328B5" w:rsidP="001F4E97">
      <w:pPr>
        <w:ind w:left="422" w:hangingChars="200" w:hanging="422"/>
        <w:rPr>
          <w:rFonts w:asciiTheme="minorEastAsia" w:hAnsiTheme="minorEastAsia"/>
          <w:sz w:val="22"/>
        </w:rPr>
      </w:pPr>
      <w:r w:rsidRPr="00BE480F">
        <w:rPr>
          <w:rFonts w:asciiTheme="minorEastAsia" w:hAnsiTheme="minorEastAsia" w:hint="eastAsia"/>
          <w:sz w:val="22"/>
        </w:rPr>
        <w:t xml:space="preserve">　・</w:t>
      </w:r>
      <w:r w:rsidR="00740F8F" w:rsidRPr="00BE480F">
        <w:rPr>
          <w:rFonts w:asciiTheme="minorEastAsia" w:hAnsiTheme="minorEastAsia" w:hint="eastAsia"/>
          <w:sz w:val="22"/>
        </w:rPr>
        <w:t>今回の第４次計画では第３次ＤＶ</w:t>
      </w:r>
      <w:r w:rsidR="001F4E97" w:rsidRPr="00BE480F">
        <w:rPr>
          <w:rFonts w:asciiTheme="minorEastAsia" w:hAnsiTheme="minorEastAsia" w:hint="eastAsia"/>
          <w:sz w:val="22"/>
        </w:rPr>
        <w:t>計画で抜け落ちていた部分について付け加え、</w:t>
      </w:r>
      <w:r w:rsidR="00740F8F" w:rsidRPr="00BE480F">
        <w:rPr>
          <w:rFonts w:asciiTheme="minorEastAsia" w:hAnsiTheme="minorEastAsia" w:hint="eastAsia"/>
          <w:sz w:val="22"/>
        </w:rPr>
        <w:t>より</w:t>
      </w:r>
      <w:r w:rsidR="001F4E97" w:rsidRPr="00BE480F">
        <w:rPr>
          <w:rFonts w:asciiTheme="minorEastAsia" w:hAnsiTheme="minorEastAsia" w:hint="eastAsia"/>
          <w:sz w:val="22"/>
        </w:rPr>
        <w:t>細やか</w:t>
      </w:r>
      <w:r w:rsidR="00740F8F" w:rsidRPr="00BE480F">
        <w:rPr>
          <w:rFonts w:asciiTheme="minorEastAsia" w:hAnsiTheme="minorEastAsia" w:hint="eastAsia"/>
          <w:sz w:val="22"/>
        </w:rPr>
        <w:t>な内容となっている</w:t>
      </w:r>
      <w:r w:rsidR="0019039B" w:rsidRPr="00BE480F">
        <w:rPr>
          <w:rFonts w:asciiTheme="minorEastAsia" w:hAnsiTheme="minorEastAsia" w:hint="eastAsia"/>
          <w:sz w:val="22"/>
        </w:rPr>
        <w:t>。</w:t>
      </w:r>
    </w:p>
    <w:p w14:paraId="3E9FD343" w14:textId="06DD8ABA" w:rsidR="00740F8F" w:rsidRPr="00BE480F" w:rsidRDefault="00740F8F" w:rsidP="001F4E97">
      <w:pPr>
        <w:ind w:left="422" w:hangingChars="200" w:hanging="422"/>
        <w:rPr>
          <w:rFonts w:asciiTheme="minorEastAsia" w:hAnsiTheme="minorEastAsia"/>
          <w:sz w:val="22"/>
        </w:rPr>
      </w:pPr>
      <w:r w:rsidRPr="00BE480F">
        <w:rPr>
          <w:rFonts w:asciiTheme="minorEastAsia" w:hAnsiTheme="minorEastAsia" w:hint="eastAsia"/>
          <w:sz w:val="22"/>
        </w:rPr>
        <w:t xml:space="preserve">　・実施段階での</w:t>
      </w:r>
      <w:r w:rsidR="008A492A" w:rsidRPr="00BE480F">
        <w:rPr>
          <w:rFonts w:asciiTheme="minorEastAsia" w:hAnsiTheme="minorEastAsia" w:hint="eastAsia"/>
          <w:sz w:val="22"/>
        </w:rPr>
        <w:t>今後の</w:t>
      </w:r>
      <w:r w:rsidRPr="00BE480F">
        <w:rPr>
          <w:rFonts w:asciiTheme="minorEastAsia" w:hAnsiTheme="minorEastAsia" w:hint="eastAsia"/>
          <w:sz w:val="22"/>
        </w:rPr>
        <w:t>対応が重要と考えている。</w:t>
      </w:r>
    </w:p>
    <w:p w14:paraId="7FFCDBD8" w14:textId="558ED964" w:rsidR="00F144FB" w:rsidRPr="00BE480F" w:rsidRDefault="00740F8F" w:rsidP="00F144FB">
      <w:pPr>
        <w:ind w:left="422" w:hangingChars="200" w:hanging="422"/>
        <w:rPr>
          <w:rFonts w:asciiTheme="minorEastAsia" w:hAnsiTheme="minorEastAsia"/>
          <w:sz w:val="22"/>
        </w:rPr>
      </w:pPr>
      <w:r w:rsidRPr="00BE480F">
        <w:rPr>
          <w:rFonts w:asciiTheme="minorEastAsia" w:hAnsiTheme="minorEastAsia" w:hint="eastAsia"/>
          <w:sz w:val="22"/>
        </w:rPr>
        <w:t xml:space="preserve">　・個人情報の取扱いに注意しながら、支援者が事例を共有できるような仕組みづくりが必要ではないかと</w:t>
      </w:r>
      <w:r w:rsidR="00F144FB" w:rsidRPr="00BE480F">
        <w:rPr>
          <w:rFonts w:asciiTheme="minorEastAsia" w:hAnsiTheme="minorEastAsia" w:hint="eastAsia"/>
          <w:sz w:val="22"/>
        </w:rPr>
        <w:t>いう意見が計画部会であがった</w:t>
      </w:r>
      <w:r w:rsidRPr="00BE480F">
        <w:rPr>
          <w:rFonts w:asciiTheme="minorEastAsia" w:hAnsiTheme="minorEastAsia" w:hint="eastAsia"/>
          <w:sz w:val="22"/>
        </w:rPr>
        <w:t>。</w:t>
      </w:r>
    </w:p>
    <w:p w14:paraId="59F76A72" w14:textId="77777777" w:rsidR="001328B5" w:rsidRPr="00BE480F" w:rsidRDefault="001328B5" w:rsidP="001328B5">
      <w:pPr>
        <w:rPr>
          <w:rFonts w:asciiTheme="minorEastAsia" w:hAnsiTheme="minorEastAsia"/>
          <w:sz w:val="22"/>
        </w:rPr>
      </w:pPr>
    </w:p>
    <w:p w14:paraId="03BB7EE5" w14:textId="77777777" w:rsidR="001328B5" w:rsidRPr="00BE480F" w:rsidRDefault="001328B5" w:rsidP="001328B5">
      <w:pPr>
        <w:ind w:left="211" w:hangingChars="100" w:hanging="211"/>
        <w:rPr>
          <w:rFonts w:asciiTheme="minorEastAsia" w:hAnsiTheme="minorEastAsia"/>
          <w:sz w:val="22"/>
        </w:rPr>
      </w:pPr>
      <w:r w:rsidRPr="00BE480F">
        <w:rPr>
          <w:rFonts w:asciiTheme="minorEastAsia" w:hAnsiTheme="minorEastAsia" w:hint="eastAsia"/>
          <w:sz w:val="22"/>
        </w:rPr>
        <w:t>（富山県女性財団）</w:t>
      </w:r>
    </w:p>
    <w:p w14:paraId="2DE608EC" w14:textId="500FD0EA" w:rsidR="001328B5" w:rsidRPr="00BE480F" w:rsidRDefault="001328B5" w:rsidP="00B772E9">
      <w:pPr>
        <w:ind w:leftChars="100" w:left="201"/>
        <w:rPr>
          <w:rFonts w:asciiTheme="minorEastAsia" w:hAnsiTheme="minorEastAsia"/>
          <w:sz w:val="22"/>
        </w:rPr>
      </w:pPr>
      <w:r w:rsidRPr="00BE480F">
        <w:rPr>
          <w:rFonts w:asciiTheme="minorEastAsia" w:hAnsiTheme="minorEastAsia" w:hint="eastAsia"/>
          <w:sz w:val="22"/>
        </w:rPr>
        <w:t>・</w:t>
      </w:r>
      <w:r w:rsidR="004E430D" w:rsidRPr="00BE480F">
        <w:rPr>
          <w:rFonts w:asciiTheme="minorEastAsia" w:hAnsiTheme="minorEastAsia" w:hint="eastAsia"/>
          <w:sz w:val="22"/>
        </w:rPr>
        <w:t>サンフォルテでは、いくつかＤＶ関連の事業を実施している。</w:t>
      </w:r>
    </w:p>
    <w:p w14:paraId="09CE803F" w14:textId="2DB18526" w:rsidR="004E430D" w:rsidRPr="00BE480F" w:rsidRDefault="004E430D" w:rsidP="004E430D">
      <w:pPr>
        <w:ind w:leftChars="100" w:left="412" w:hangingChars="100" w:hanging="211"/>
        <w:rPr>
          <w:rFonts w:asciiTheme="minorEastAsia" w:hAnsiTheme="minorEastAsia"/>
          <w:sz w:val="22"/>
        </w:rPr>
      </w:pPr>
      <w:r w:rsidRPr="00BE480F">
        <w:rPr>
          <w:rFonts w:asciiTheme="minorEastAsia" w:hAnsiTheme="minorEastAsia" w:hint="eastAsia"/>
          <w:sz w:val="22"/>
        </w:rPr>
        <w:t>・今年度実施したＤＶ啓発講座の参加者のうち、約３割が民生委員であった。このような取組みを今後も続けていきたいと考えている。</w:t>
      </w:r>
    </w:p>
    <w:p w14:paraId="1D114BAE" w14:textId="19D98568" w:rsidR="004E430D" w:rsidRPr="00BE480F" w:rsidRDefault="004E430D" w:rsidP="00B772E9">
      <w:pPr>
        <w:ind w:leftChars="100" w:left="201"/>
        <w:rPr>
          <w:rFonts w:asciiTheme="minorEastAsia" w:hAnsiTheme="minorEastAsia"/>
          <w:sz w:val="22"/>
        </w:rPr>
      </w:pPr>
      <w:r w:rsidRPr="00BE480F">
        <w:rPr>
          <w:rFonts w:asciiTheme="minorEastAsia" w:hAnsiTheme="minorEastAsia" w:hint="eastAsia"/>
          <w:sz w:val="22"/>
        </w:rPr>
        <w:t>・学校への出前講座には民間団体から講師をお願いしている。</w:t>
      </w:r>
    </w:p>
    <w:p w14:paraId="32CA1AF8" w14:textId="77777777" w:rsidR="003B469F" w:rsidRPr="00BE480F" w:rsidRDefault="003B469F" w:rsidP="003B469F">
      <w:pPr>
        <w:ind w:left="211" w:hangingChars="100" w:hanging="211"/>
        <w:rPr>
          <w:rFonts w:asciiTheme="minorEastAsia" w:hAnsiTheme="minorEastAsia"/>
          <w:sz w:val="22"/>
        </w:rPr>
      </w:pPr>
    </w:p>
    <w:p w14:paraId="63C104EB" w14:textId="67C66AD9" w:rsidR="00DE6F37" w:rsidRPr="00BE480F" w:rsidRDefault="00DE6F37" w:rsidP="003B469F">
      <w:pPr>
        <w:ind w:left="211" w:hangingChars="100" w:hanging="211"/>
        <w:rPr>
          <w:rFonts w:asciiTheme="majorEastAsia" w:eastAsiaTheme="majorEastAsia" w:hAnsiTheme="majorEastAsia"/>
          <w:sz w:val="22"/>
        </w:rPr>
      </w:pPr>
      <w:r w:rsidRPr="00BE480F">
        <w:rPr>
          <w:rFonts w:asciiTheme="majorEastAsia" w:eastAsiaTheme="majorEastAsia" w:hAnsiTheme="majorEastAsia" w:hint="eastAsia"/>
          <w:sz w:val="22"/>
        </w:rPr>
        <w:t>【男女共同参画全般について】</w:t>
      </w:r>
    </w:p>
    <w:p w14:paraId="711AEB5A" w14:textId="0C3519A7" w:rsidR="00DE6F37" w:rsidRPr="00BE480F" w:rsidRDefault="00DE6F37" w:rsidP="00DE6F37">
      <w:pPr>
        <w:ind w:leftChars="100" w:left="201"/>
        <w:rPr>
          <w:rFonts w:asciiTheme="majorEastAsia" w:eastAsiaTheme="majorEastAsia" w:hAnsiTheme="majorEastAsia"/>
          <w:sz w:val="22"/>
        </w:rPr>
      </w:pPr>
      <w:r w:rsidRPr="00BE480F">
        <w:rPr>
          <w:rFonts w:asciiTheme="majorEastAsia" w:eastAsiaTheme="majorEastAsia" w:hAnsiTheme="majorEastAsia" w:hint="eastAsia"/>
          <w:sz w:val="22"/>
        </w:rPr>
        <w:t>※ 委員からの主な発言要旨は以下のとおり</w:t>
      </w:r>
    </w:p>
    <w:p w14:paraId="6C25E3D2" w14:textId="04A1EC6C" w:rsidR="00FF3D06" w:rsidRPr="00BE480F" w:rsidRDefault="00FF3D06" w:rsidP="00DE6F37">
      <w:pPr>
        <w:ind w:leftChars="100" w:left="201"/>
        <w:rPr>
          <w:rFonts w:asciiTheme="majorEastAsia" w:eastAsiaTheme="majorEastAsia" w:hAnsiTheme="majorEastAsia"/>
          <w:sz w:val="22"/>
        </w:rPr>
      </w:pPr>
    </w:p>
    <w:p w14:paraId="52F7ABE6" w14:textId="5EA32007" w:rsidR="00FF3D06" w:rsidRPr="00BE480F" w:rsidRDefault="00BE480F" w:rsidP="00FF3D06">
      <w:pPr>
        <w:rPr>
          <w:rFonts w:asciiTheme="minorEastAsia" w:hAnsiTheme="minorEastAsia"/>
          <w:sz w:val="22"/>
        </w:rPr>
      </w:pPr>
      <w:r w:rsidRPr="00BE480F">
        <w:rPr>
          <w:rFonts w:asciiTheme="minorEastAsia" w:hAnsiTheme="minorEastAsia" w:hint="eastAsia"/>
          <w:sz w:val="22"/>
        </w:rPr>
        <w:t>（委員）</w:t>
      </w:r>
      <w:r w:rsidR="00FF3D06" w:rsidRPr="00BE480F">
        <w:rPr>
          <w:rFonts w:asciiTheme="minorEastAsia" w:hAnsiTheme="minorEastAsia" w:hint="eastAsia"/>
          <w:sz w:val="22"/>
        </w:rPr>
        <w:br/>
        <w:t xml:space="preserve">　・</w:t>
      </w:r>
      <w:r w:rsidR="009B5037" w:rsidRPr="00BE480F">
        <w:rPr>
          <w:rFonts w:asciiTheme="minorEastAsia" w:hAnsiTheme="minorEastAsia" w:hint="eastAsia"/>
          <w:sz w:val="22"/>
        </w:rPr>
        <w:t>テレワークは女性だけでなく男性も取り組むとよいと思う。</w:t>
      </w:r>
    </w:p>
    <w:p w14:paraId="55F8716C" w14:textId="40F8AC7C" w:rsidR="00047158" w:rsidRPr="00BE480F" w:rsidRDefault="00047158" w:rsidP="00FF3D06">
      <w:pPr>
        <w:rPr>
          <w:rFonts w:asciiTheme="minorEastAsia" w:hAnsiTheme="minorEastAsia"/>
          <w:sz w:val="22"/>
        </w:rPr>
      </w:pPr>
      <w:r w:rsidRPr="00BE480F">
        <w:rPr>
          <w:rFonts w:asciiTheme="minorEastAsia" w:hAnsiTheme="minorEastAsia" w:hint="eastAsia"/>
          <w:sz w:val="22"/>
        </w:rPr>
        <w:t xml:space="preserve">　・審議会の委員がオンラインで参加できれば、子育て中の母親なども参加しやすい。</w:t>
      </w:r>
    </w:p>
    <w:p w14:paraId="50EAE780" w14:textId="77777777" w:rsidR="009B5037" w:rsidRPr="00BE480F" w:rsidRDefault="009B5037" w:rsidP="00FF3D06">
      <w:pPr>
        <w:rPr>
          <w:rFonts w:asciiTheme="minorEastAsia" w:hAnsiTheme="minorEastAsia"/>
          <w:sz w:val="22"/>
        </w:rPr>
      </w:pPr>
    </w:p>
    <w:p w14:paraId="6F069585" w14:textId="28F83274" w:rsidR="009B5037" w:rsidRPr="00BE480F" w:rsidRDefault="00BE480F" w:rsidP="009B5037">
      <w:pPr>
        <w:ind w:left="422" w:hangingChars="200" w:hanging="422"/>
        <w:rPr>
          <w:rFonts w:asciiTheme="minorEastAsia" w:hAnsiTheme="minorEastAsia"/>
          <w:sz w:val="22"/>
        </w:rPr>
      </w:pPr>
      <w:r w:rsidRPr="00BE480F">
        <w:rPr>
          <w:rFonts w:asciiTheme="minorEastAsia" w:hAnsiTheme="minorEastAsia" w:hint="eastAsia"/>
          <w:sz w:val="22"/>
        </w:rPr>
        <w:t>（委員）</w:t>
      </w:r>
    </w:p>
    <w:p w14:paraId="3F3907D4" w14:textId="6F1C728F" w:rsidR="009B5037" w:rsidRPr="00BE480F" w:rsidRDefault="009B5037" w:rsidP="009C115A">
      <w:pPr>
        <w:ind w:left="422" w:hangingChars="200" w:hanging="422"/>
        <w:rPr>
          <w:rFonts w:asciiTheme="minorEastAsia" w:hAnsiTheme="minorEastAsia"/>
          <w:sz w:val="22"/>
        </w:rPr>
      </w:pPr>
      <w:r w:rsidRPr="00BE480F">
        <w:rPr>
          <w:rFonts w:asciiTheme="minorEastAsia" w:hAnsiTheme="minorEastAsia" w:hint="eastAsia"/>
          <w:sz w:val="22"/>
        </w:rPr>
        <w:t xml:space="preserve">　</w:t>
      </w:r>
      <w:r w:rsidR="009C115A" w:rsidRPr="00BE480F">
        <w:rPr>
          <w:rFonts w:asciiTheme="minorEastAsia" w:hAnsiTheme="minorEastAsia" w:hint="eastAsia"/>
          <w:sz w:val="22"/>
        </w:rPr>
        <w:t>・当初は、加盟企業数を増やす努力の方が優先されていたように感じているが、イクボスとチーフオフィサーの違いを際立たせる時期に入っていいのではないか。</w:t>
      </w:r>
    </w:p>
    <w:p w14:paraId="54280DCF" w14:textId="1FA69425" w:rsidR="00B21A2B" w:rsidRPr="00BE480F" w:rsidRDefault="00B21A2B" w:rsidP="009B5037">
      <w:pPr>
        <w:rPr>
          <w:rFonts w:asciiTheme="minorEastAsia" w:hAnsiTheme="minorEastAsia"/>
          <w:sz w:val="22"/>
        </w:rPr>
      </w:pPr>
    </w:p>
    <w:p w14:paraId="6909CC69" w14:textId="77777777" w:rsidR="00B21A2B" w:rsidRPr="00BE480F" w:rsidRDefault="00B21A2B" w:rsidP="00B21A2B">
      <w:pPr>
        <w:rPr>
          <w:rFonts w:asciiTheme="minorEastAsia" w:hAnsiTheme="minorEastAsia"/>
          <w:sz w:val="22"/>
        </w:rPr>
      </w:pPr>
      <w:r w:rsidRPr="00BE480F">
        <w:rPr>
          <w:rFonts w:asciiTheme="minorEastAsia" w:hAnsiTheme="minorEastAsia" w:hint="eastAsia"/>
          <w:sz w:val="22"/>
        </w:rPr>
        <w:t>（事務局）</w:t>
      </w:r>
    </w:p>
    <w:p w14:paraId="548E1007" w14:textId="5344F70A" w:rsidR="00B21A2B" w:rsidRPr="00BE480F" w:rsidRDefault="00B21A2B" w:rsidP="00B21A2B">
      <w:pPr>
        <w:ind w:left="422" w:hangingChars="200" w:hanging="422"/>
        <w:rPr>
          <w:rFonts w:asciiTheme="minorEastAsia" w:hAnsiTheme="minorEastAsia"/>
          <w:sz w:val="22"/>
        </w:rPr>
      </w:pPr>
      <w:r w:rsidRPr="00BE480F">
        <w:rPr>
          <w:rFonts w:asciiTheme="minorEastAsia" w:hAnsiTheme="minorEastAsia" w:hint="eastAsia"/>
          <w:sz w:val="22"/>
        </w:rPr>
        <w:t xml:space="preserve">　・イクボスは働き方改革（ワークライフバランス）の視点、チーフオフィサーは男女共同参画を進めようという視点で</w:t>
      </w:r>
      <w:r w:rsidR="005412C6" w:rsidRPr="00BE480F">
        <w:rPr>
          <w:rFonts w:asciiTheme="minorEastAsia" w:hAnsiTheme="minorEastAsia" w:hint="eastAsia"/>
          <w:sz w:val="22"/>
        </w:rPr>
        <w:t>実施している。</w:t>
      </w:r>
    </w:p>
    <w:p w14:paraId="17C61CCB" w14:textId="264B4947" w:rsidR="006129C6" w:rsidRPr="00BE480F" w:rsidRDefault="006129C6" w:rsidP="00B21A2B">
      <w:pPr>
        <w:ind w:left="422" w:hangingChars="200" w:hanging="422"/>
        <w:rPr>
          <w:rFonts w:asciiTheme="minorEastAsia" w:hAnsiTheme="minorEastAsia"/>
          <w:sz w:val="22"/>
        </w:rPr>
      </w:pPr>
    </w:p>
    <w:p w14:paraId="3146DEBE" w14:textId="0E50C352" w:rsidR="006129C6" w:rsidRPr="00BE480F" w:rsidRDefault="00BE480F" w:rsidP="00B21A2B">
      <w:pPr>
        <w:ind w:left="422" w:hangingChars="200" w:hanging="422"/>
        <w:rPr>
          <w:rFonts w:asciiTheme="minorEastAsia" w:hAnsiTheme="minorEastAsia"/>
          <w:sz w:val="22"/>
        </w:rPr>
      </w:pPr>
      <w:r w:rsidRPr="00BE480F">
        <w:rPr>
          <w:rFonts w:asciiTheme="minorEastAsia" w:hAnsiTheme="minorEastAsia" w:hint="eastAsia"/>
          <w:sz w:val="22"/>
        </w:rPr>
        <w:t>（委員）</w:t>
      </w:r>
    </w:p>
    <w:p w14:paraId="7F5F9B56" w14:textId="182C3D34" w:rsidR="006129C6" w:rsidRPr="00BE480F" w:rsidRDefault="006129C6" w:rsidP="00B21A2B">
      <w:pPr>
        <w:ind w:left="422" w:hangingChars="200" w:hanging="422"/>
        <w:rPr>
          <w:rFonts w:asciiTheme="minorEastAsia" w:hAnsiTheme="minorEastAsia"/>
          <w:sz w:val="22"/>
        </w:rPr>
      </w:pPr>
      <w:r w:rsidRPr="00BE480F">
        <w:rPr>
          <w:rFonts w:asciiTheme="minorEastAsia" w:hAnsiTheme="minorEastAsia" w:hint="eastAsia"/>
          <w:sz w:val="22"/>
        </w:rPr>
        <w:t xml:space="preserve">　・審議会等への女性委員の参画促進について、県の目標設定はあるか。</w:t>
      </w:r>
    </w:p>
    <w:p w14:paraId="7434AE8E" w14:textId="28E539CB" w:rsidR="006129C6" w:rsidRPr="00BE480F" w:rsidRDefault="006129C6" w:rsidP="00B21A2B">
      <w:pPr>
        <w:ind w:left="422" w:hangingChars="200" w:hanging="422"/>
        <w:rPr>
          <w:rFonts w:asciiTheme="minorEastAsia" w:hAnsiTheme="minorEastAsia"/>
          <w:sz w:val="22"/>
        </w:rPr>
      </w:pPr>
    </w:p>
    <w:p w14:paraId="7CE6D9C3" w14:textId="77777777" w:rsidR="00BE480F" w:rsidRPr="00BE480F" w:rsidRDefault="00BE480F" w:rsidP="00B21A2B">
      <w:pPr>
        <w:ind w:left="422" w:hangingChars="200" w:hanging="422"/>
        <w:rPr>
          <w:rFonts w:asciiTheme="minorEastAsia" w:hAnsiTheme="minorEastAsia" w:hint="eastAsia"/>
          <w:sz w:val="22"/>
        </w:rPr>
      </w:pPr>
    </w:p>
    <w:p w14:paraId="6145F65C" w14:textId="77777777" w:rsidR="006129C6" w:rsidRPr="00BE480F" w:rsidRDefault="006129C6" w:rsidP="006129C6">
      <w:pPr>
        <w:rPr>
          <w:rFonts w:asciiTheme="minorEastAsia" w:hAnsiTheme="minorEastAsia"/>
          <w:sz w:val="22"/>
        </w:rPr>
      </w:pPr>
      <w:r w:rsidRPr="00BE480F">
        <w:rPr>
          <w:rFonts w:asciiTheme="minorEastAsia" w:hAnsiTheme="minorEastAsia" w:hint="eastAsia"/>
          <w:sz w:val="22"/>
        </w:rPr>
        <w:lastRenderedPageBreak/>
        <w:t>（事務局）</w:t>
      </w:r>
    </w:p>
    <w:p w14:paraId="02461156" w14:textId="1EFDEB7D" w:rsidR="006129C6" w:rsidRPr="00BE480F" w:rsidRDefault="006129C6" w:rsidP="006129C6">
      <w:pPr>
        <w:ind w:left="422" w:hangingChars="200" w:hanging="422"/>
        <w:rPr>
          <w:rFonts w:asciiTheme="minorEastAsia" w:hAnsiTheme="minorEastAsia"/>
          <w:sz w:val="22"/>
        </w:rPr>
      </w:pPr>
      <w:r w:rsidRPr="00BE480F">
        <w:rPr>
          <w:rFonts w:asciiTheme="minorEastAsia" w:hAnsiTheme="minorEastAsia" w:hint="eastAsia"/>
          <w:sz w:val="22"/>
        </w:rPr>
        <w:t xml:space="preserve">　・目標値は「令和３年度末に４０％～６０％を達成」と定めているが、現状では、３８．９％（令和２年６月１日現在）であり努力が必要な状況。</w:t>
      </w:r>
    </w:p>
    <w:p w14:paraId="0E3FD71B" w14:textId="77777777" w:rsidR="00047158" w:rsidRPr="00BE480F" w:rsidRDefault="00047158" w:rsidP="006129C6">
      <w:pPr>
        <w:ind w:left="422" w:hangingChars="200" w:hanging="422"/>
        <w:rPr>
          <w:rFonts w:asciiTheme="minorEastAsia" w:hAnsiTheme="minorEastAsia"/>
          <w:sz w:val="22"/>
        </w:rPr>
      </w:pPr>
    </w:p>
    <w:p w14:paraId="42395F68" w14:textId="54804B16" w:rsidR="00441EB4" w:rsidRPr="00BE480F" w:rsidRDefault="00BE480F" w:rsidP="00441EB4">
      <w:pPr>
        <w:ind w:left="422" w:hangingChars="200" w:hanging="422"/>
        <w:rPr>
          <w:rFonts w:asciiTheme="minorEastAsia" w:hAnsiTheme="minorEastAsia"/>
          <w:sz w:val="22"/>
        </w:rPr>
      </w:pPr>
      <w:r w:rsidRPr="00BE480F">
        <w:rPr>
          <w:rFonts w:asciiTheme="minorEastAsia" w:hAnsiTheme="minorEastAsia" w:hint="eastAsia"/>
          <w:sz w:val="22"/>
        </w:rPr>
        <w:t>（委員）</w:t>
      </w:r>
    </w:p>
    <w:p w14:paraId="3E6B7004" w14:textId="422BDF3B" w:rsidR="006129C6" w:rsidRPr="00BE480F" w:rsidRDefault="00441EB4" w:rsidP="00441EB4">
      <w:pPr>
        <w:ind w:left="422" w:hangingChars="200" w:hanging="422"/>
        <w:rPr>
          <w:rFonts w:asciiTheme="minorEastAsia" w:hAnsiTheme="minorEastAsia"/>
          <w:sz w:val="22"/>
        </w:rPr>
      </w:pPr>
      <w:r w:rsidRPr="00BE480F">
        <w:rPr>
          <w:rFonts w:asciiTheme="minorEastAsia" w:hAnsiTheme="minorEastAsia" w:hint="eastAsia"/>
          <w:sz w:val="22"/>
        </w:rPr>
        <w:t xml:space="preserve">　・ＰＴＡの役員</w:t>
      </w:r>
      <w:r w:rsidR="00047158" w:rsidRPr="00BE480F">
        <w:rPr>
          <w:rFonts w:asciiTheme="minorEastAsia" w:hAnsiTheme="minorEastAsia" w:hint="eastAsia"/>
          <w:sz w:val="22"/>
        </w:rPr>
        <w:t>に関して</w:t>
      </w:r>
      <w:r w:rsidRPr="00BE480F">
        <w:rPr>
          <w:rFonts w:asciiTheme="minorEastAsia" w:hAnsiTheme="minorEastAsia" w:hint="eastAsia"/>
          <w:sz w:val="22"/>
        </w:rPr>
        <w:t>も女性がなかなか前に進めない現状がある。女性たちが自分たちの意見を発信していけるよう、女性の意識改革も必要。</w:t>
      </w:r>
    </w:p>
    <w:p w14:paraId="281FABA8" w14:textId="620921F9" w:rsidR="00047158" w:rsidRPr="00BE480F" w:rsidRDefault="00047158" w:rsidP="00441EB4">
      <w:pPr>
        <w:ind w:left="422" w:hangingChars="200" w:hanging="422"/>
        <w:rPr>
          <w:rFonts w:asciiTheme="minorEastAsia" w:hAnsiTheme="minorEastAsia"/>
          <w:sz w:val="22"/>
        </w:rPr>
      </w:pPr>
    </w:p>
    <w:p w14:paraId="7F703151" w14:textId="5664A41A" w:rsidR="00047158" w:rsidRPr="00BE480F" w:rsidRDefault="00BE480F" w:rsidP="00047158">
      <w:pPr>
        <w:ind w:left="422" w:hangingChars="200" w:hanging="422"/>
        <w:rPr>
          <w:rFonts w:asciiTheme="minorEastAsia" w:hAnsiTheme="minorEastAsia"/>
          <w:sz w:val="22"/>
        </w:rPr>
      </w:pPr>
      <w:r w:rsidRPr="00BE480F">
        <w:rPr>
          <w:rFonts w:asciiTheme="minorEastAsia" w:hAnsiTheme="minorEastAsia" w:hint="eastAsia"/>
          <w:sz w:val="22"/>
        </w:rPr>
        <w:t>（委員）</w:t>
      </w:r>
    </w:p>
    <w:p w14:paraId="004860DF" w14:textId="02219B02" w:rsidR="00CF1B1D" w:rsidRPr="00BE480F" w:rsidRDefault="00047158" w:rsidP="00CF1B1D">
      <w:pPr>
        <w:ind w:left="422" w:hangingChars="200" w:hanging="422"/>
        <w:rPr>
          <w:rFonts w:asciiTheme="minorEastAsia" w:hAnsiTheme="minorEastAsia"/>
          <w:sz w:val="22"/>
        </w:rPr>
      </w:pPr>
      <w:r w:rsidRPr="00BE480F">
        <w:rPr>
          <w:rFonts w:asciiTheme="minorEastAsia" w:hAnsiTheme="minorEastAsia" w:hint="eastAsia"/>
          <w:sz w:val="22"/>
        </w:rPr>
        <w:t xml:space="preserve">　・審議会のオンライン開催に関して、他の部局にも広められるよう</w:t>
      </w:r>
      <w:r w:rsidR="00CF1B1D" w:rsidRPr="00BE480F">
        <w:rPr>
          <w:rFonts w:asciiTheme="minorEastAsia" w:hAnsiTheme="minorEastAsia" w:hint="eastAsia"/>
          <w:sz w:val="22"/>
        </w:rPr>
        <w:t>情報の環境整備をし、幅広い層の女性の参画を増やしていけるとよい。</w:t>
      </w:r>
    </w:p>
    <w:p w14:paraId="370716F6" w14:textId="1FD317E5" w:rsidR="00047158" w:rsidRPr="00BE480F" w:rsidRDefault="00047158" w:rsidP="00047158">
      <w:pPr>
        <w:ind w:left="422" w:hangingChars="200" w:hanging="422"/>
        <w:rPr>
          <w:rFonts w:asciiTheme="minorEastAsia" w:hAnsiTheme="minorEastAsia"/>
          <w:sz w:val="22"/>
        </w:rPr>
      </w:pPr>
    </w:p>
    <w:p w14:paraId="3B0D3DDE" w14:textId="77777777" w:rsidR="00047158" w:rsidRPr="00BE480F" w:rsidRDefault="00047158" w:rsidP="00047158">
      <w:pPr>
        <w:ind w:left="211" w:hangingChars="100" w:hanging="211"/>
        <w:rPr>
          <w:rFonts w:asciiTheme="minorEastAsia" w:hAnsiTheme="minorEastAsia"/>
          <w:sz w:val="22"/>
        </w:rPr>
      </w:pPr>
      <w:r w:rsidRPr="00BE480F">
        <w:rPr>
          <w:rFonts w:asciiTheme="minorEastAsia" w:hAnsiTheme="minorEastAsia" w:hint="eastAsia"/>
          <w:sz w:val="22"/>
        </w:rPr>
        <w:t>（富山県女性財団）</w:t>
      </w:r>
    </w:p>
    <w:p w14:paraId="33E3890B" w14:textId="5F6090DD" w:rsidR="00047158" w:rsidRPr="00BE480F" w:rsidRDefault="00047158" w:rsidP="00047158">
      <w:pPr>
        <w:ind w:left="422" w:hangingChars="200" w:hanging="422"/>
        <w:rPr>
          <w:rFonts w:asciiTheme="minorEastAsia" w:hAnsiTheme="minorEastAsia"/>
          <w:sz w:val="22"/>
        </w:rPr>
      </w:pPr>
      <w:r w:rsidRPr="00BE480F">
        <w:rPr>
          <w:rFonts w:asciiTheme="minorEastAsia" w:hAnsiTheme="minorEastAsia" w:hint="eastAsia"/>
          <w:sz w:val="22"/>
        </w:rPr>
        <w:t xml:space="preserve">　・</w:t>
      </w:r>
      <w:r w:rsidR="00823AF9" w:rsidRPr="00BE480F">
        <w:rPr>
          <w:rFonts w:asciiTheme="minorEastAsia" w:hAnsiTheme="minorEastAsia" w:hint="eastAsia"/>
          <w:sz w:val="22"/>
        </w:rPr>
        <w:t>男女共同参画は意識的</w:t>
      </w:r>
      <w:r w:rsidR="00C20568" w:rsidRPr="00BE480F">
        <w:rPr>
          <w:rFonts w:asciiTheme="minorEastAsia" w:hAnsiTheme="minorEastAsia" w:hint="eastAsia"/>
          <w:sz w:val="22"/>
        </w:rPr>
        <w:t>に進めるのは</w:t>
      </w:r>
      <w:r w:rsidR="00197B9A" w:rsidRPr="00BE480F">
        <w:rPr>
          <w:rFonts w:asciiTheme="minorEastAsia" w:hAnsiTheme="minorEastAsia" w:hint="eastAsia"/>
          <w:sz w:val="22"/>
        </w:rPr>
        <w:t>なかなか</w:t>
      </w:r>
      <w:r w:rsidR="00C20568" w:rsidRPr="00BE480F">
        <w:rPr>
          <w:rFonts w:asciiTheme="minorEastAsia" w:hAnsiTheme="minorEastAsia" w:hint="eastAsia"/>
          <w:sz w:val="22"/>
        </w:rPr>
        <w:t>難しい</w:t>
      </w:r>
      <w:r w:rsidR="00E3333A" w:rsidRPr="00BE480F">
        <w:rPr>
          <w:rFonts w:asciiTheme="minorEastAsia" w:hAnsiTheme="minorEastAsia" w:hint="eastAsia"/>
          <w:sz w:val="22"/>
        </w:rPr>
        <w:t>反面</w:t>
      </w:r>
      <w:r w:rsidR="00C20568" w:rsidRPr="00BE480F">
        <w:rPr>
          <w:rFonts w:asciiTheme="minorEastAsia" w:hAnsiTheme="minorEastAsia" w:hint="eastAsia"/>
          <w:sz w:val="22"/>
        </w:rPr>
        <w:t>、少しずつ進んでいるという話も聞く。地道に声をあげながら、女性側の意識、男性側の意識を変え、男女共同参画を進めていきたい。</w:t>
      </w:r>
    </w:p>
    <w:sectPr w:rsidR="00047158" w:rsidRPr="00BE480F" w:rsidSect="00943A5C">
      <w:footerReference w:type="default" r:id="rId8"/>
      <w:pgSz w:w="11906" w:h="16838"/>
      <w:pgMar w:top="1134" w:right="1134" w:bottom="1134" w:left="1134" w:header="567" w:footer="567"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48CF" w14:textId="77777777" w:rsidR="00CE5DEF" w:rsidRDefault="00CE5DEF" w:rsidP="00870241">
      <w:r>
        <w:separator/>
      </w:r>
    </w:p>
  </w:endnote>
  <w:endnote w:type="continuationSeparator" w:id="0">
    <w:p w14:paraId="174AF947" w14:textId="77777777" w:rsidR="00CE5DEF" w:rsidRDefault="00CE5DEF" w:rsidP="008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65616"/>
      <w:docPartObj>
        <w:docPartGallery w:val="Page Numbers (Bottom of Page)"/>
        <w:docPartUnique/>
      </w:docPartObj>
    </w:sdtPr>
    <w:sdtEndPr/>
    <w:sdtContent>
      <w:sdt>
        <w:sdtPr>
          <w:id w:val="1728636285"/>
          <w:docPartObj>
            <w:docPartGallery w:val="Page Numbers (Top of Page)"/>
            <w:docPartUnique/>
          </w:docPartObj>
        </w:sdtPr>
        <w:sdtEndPr/>
        <w:sdtContent>
          <w:p w14:paraId="54790160" w14:textId="7F6D7B8E" w:rsidR="00CE5DEF" w:rsidRPr="0008712D" w:rsidRDefault="00CE5DEF">
            <w:pPr>
              <w:pStyle w:val="a5"/>
              <w:jc w:val="center"/>
            </w:pPr>
            <w:r>
              <w:rPr>
                <w:lang w:val="ja-JP"/>
              </w:rPr>
              <w:t xml:space="preserve"> </w:t>
            </w:r>
            <w:r w:rsidRPr="0008712D">
              <w:rPr>
                <w:bCs/>
                <w:sz w:val="24"/>
                <w:szCs w:val="24"/>
              </w:rPr>
              <w:fldChar w:fldCharType="begin"/>
            </w:r>
            <w:r w:rsidRPr="0008712D">
              <w:rPr>
                <w:bCs/>
              </w:rPr>
              <w:instrText>PAGE</w:instrText>
            </w:r>
            <w:r w:rsidRPr="0008712D">
              <w:rPr>
                <w:bCs/>
                <w:sz w:val="24"/>
                <w:szCs w:val="24"/>
              </w:rPr>
              <w:fldChar w:fldCharType="separate"/>
            </w:r>
            <w:r w:rsidR="00BE480F">
              <w:rPr>
                <w:bCs/>
                <w:noProof/>
              </w:rPr>
              <w:t>1</w:t>
            </w:r>
            <w:r w:rsidRPr="0008712D">
              <w:rPr>
                <w:bCs/>
                <w:sz w:val="24"/>
                <w:szCs w:val="24"/>
              </w:rPr>
              <w:fldChar w:fldCharType="end"/>
            </w:r>
            <w:r w:rsidRPr="0008712D">
              <w:rPr>
                <w:lang w:val="ja-JP"/>
              </w:rPr>
              <w:t xml:space="preserve"> / </w:t>
            </w:r>
            <w:r w:rsidRPr="0008712D">
              <w:rPr>
                <w:bCs/>
                <w:sz w:val="24"/>
                <w:szCs w:val="24"/>
              </w:rPr>
              <w:fldChar w:fldCharType="begin"/>
            </w:r>
            <w:r w:rsidRPr="0008712D">
              <w:rPr>
                <w:bCs/>
              </w:rPr>
              <w:instrText>NUMPAGES</w:instrText>
            </w:r>
            <w:r w:rsidRPr="0008712D">
              <w:rPr>
                <w:bCs/>
                <w:sz w:val="24"/>
                <w:szCs w:val="24"/>
              </w:rPr>
              <w:fldChar w:fldCharType="separate"/>
            </w:r>
            <w:r w:rsidR="00BE480F">
              <w:rPr>
                <w:bCs/>
                <w:noProof/>
              </w:rPr>
              <w:t>4</w:t>
            </w:r>
            <w:r w:rsidRPr="0008712D">
              <w:rPr>
                <w:bCs/>
                <w:sz w:val="24"/>
                <w:szCs w:val="24"/>
              </w:rPr>
              <w:fldChar w:fldCharType="end"/>
            </w:r>
          </w:p>
        </w:sdtContent>
      </w:sdt>
    </w:sdtContent>
  </w:sdt>
  <w:p w14:paraId="4136A135" w14:textId="77777777" w:rsidR="00CE5DEF" w:rsidRDefault="00CE5D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3FAAC" w14:textId="77777777" w:rsidR="00CE5DEF" w:rsidRDefault="00CE5DEF" w:rsidP="00870241">
      <w:r>
        <w:separator/>
      </w:r>
    </w:p>
  </w:footnote>
  <w:footnote w:type="continuationSeparator" w:id="0">
    <w:p w14:paraId="51D30718" w14:textId="77777777" w:rsidR="00CE5DEF" w:rsidRDefault="00CE5DEF" w:rsidP="0087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3F3C"/>
    <w:multiLevelType w:val="hybridMultilevel"/>
    <w:tmpl w:val="4EAC792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F2031B5"/>
    <w:multiLevelType w:val="hybridMultilevel"/>
    <w:tmpl w:val="7102BDBE"/>
    <w:lvl w:ilvl="0" w:tplc="7882B42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E160BC2"/>
    <w:multiLevelType w:val="hybridMultilevel"/>
    <w:tmpl w:val="4E2C7DBE"/>
    <w:lvl w:ilvl="0" w:tplc="E00848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A777FAE"/>
    <w:multiLevelType w:val="hybridMultilevel"/>
    <w:tmpl w:val="CFE8A644"/>
    <w:lvl w:ilvl="0" w:tplc="DE8C3028">
      <w:start w:val="2"/>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7BAE1ECF"/>
    <w:multiLevelType w:val="hybridMultilevel"/>
    <w:tmpl w:val="6070FD54"/>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FD"/>
    <w:rsid w:val="00004C83"/>
    <w:rsid w:val="00005C0F"/>
    <w:rsid w:val="00007344"/>
    <w:rsid w:val="000171BD"/>
    <w:rsid w:val="00024AC8"/>
    <w:rsid w:val="0002746B"/>
    <w:rsid w:val="00031F6F"/>
    <w:rsid w:val="000406F2"/>
    <w:rsid w:val="00044727"/>
    <w:rsid w:val="00044D92"/>
    <w:rsid w:val="000458F3"/>
    <w:rsid w:val="00047158"/>
    <w:rsid w:val="000502E2"/>
    <w:rsid w:val="00051840"/>
    <w:rsid w:val="00061840"/>
    <w:rsid w:val="000841AA"/>
    <w:rsid w:val="0008712D"/>
    <w:rsid w:val="00091CEB"/>
    <w:rsid w:val="00091DF9"/>
    <w:rsid w:val="000A14C8"/>
    <w:rsid w:val="000A30C2"/>
    <w:rsid w:val="000B1530"/>
    <w:rsid w:val="000C0393"/>
    <w:rsid w:val="000C29E6"/>
    <w:rsid w:val="000D7009"/>
    <w:rsid w:val="000E5BE7"/>
    <w:rsid w:val="000E66AF"/>
    <w:rsid w:val="000E78ED"/>
    <w:rsid w:val="000F1B0A"/>
    <w:rsid w:val="000F379E"/>
    <w:rsid w:val="00107589"/>
    <w:rsid w:val="001123B7"/>
    <w:rsid w:val="001152A7"/>
    <w:rsid w:val="00117009"/>
    <w:rsid w:val="001328B5"/>
    <w:rsid w:val="00133C3D"/>
    <w:rsid w:val="001425D3"/>
    <w:rsid w:val="00164668"/>
    <w:rsid w:val="00165761"/>
    <w:rsid w:val="00165FA3"/>
    <w:rsid w:val="001745BD"/>
    <w:rsid w:val="0017486A"/>
    <w:rsid w:val="0017739A"/>
    <w:rsid w:val="0019039B"/>
    <w:rsid w:val="00190CFD"/>
    <w:rsid w:val="00197B9A"/>
    <w:rsid w:val="001A2689"/>
    <w:rsid w:val="001A3051"/>
    <w:rsid w:val="001A3FD2"/>
    <w:rsid w:val="001C005D"/>
    <w:rsid w:val="001D2C9B"/>
    <w:rsid w:val="001D3C28"/>
    <w:rsid w:val="001D5C69"/>
    <w:rsid w:val="001D603D"/>
    <w:rsid w:val="001E2E95"/>
    <w:rsid w:val="001E56B5"/>
    <w:rsid w:val="001F4E97"/>
    <w:rsid w:val="00206E62"/>
    <w:rsid w:val="002073E8"/>
    <w:rsid w:val="00214AF9"/>
    <w:rsid w:val="00216E70"/>
    <w:rsid w:val="00232198"/>
    <w:rsid w:val="00232789"/>
    <w:rsid w:val="00247646"/>
    <w:rsid w:val="00254BB2"/>
    <w:rsid w:val="00255D08"/>
    <w:rsid w:val="00265F35"/>
    <w:rsid w:val="00267576"/>
    <w:rsid w:val="0027385C"/>
    <w:rsid w:val="00275E19"/>
    <w:rsid w:val="002821AD"/>
    <w:rsid w:val="0029215E"/>
    <w:rsid w:val="002A0609"/>
    <w:rsid w:val="002A4458"/>
    <w:rsid w:val="002B1E92"/>
    <w:rsid w:val="002B7391"/>
    <w:rsid w:val="002C47AF"/>
    <w:rsid w:val="002C5F6B"/>
    <w:rsid w:val="002D6FF3"/>
    <w:rsid w:val="002E0293"/>
    <w:rsid w:val="002E33A2"/>
    <w:rsid w:val="002E661A"/>
    <w:rsid w:val="002F032C"/>
    <w:rsid w:val="002F106A"/>
    <w:rsid w:val="003152A8"/>
    <w:rsid w:val="00316331"/>
    <w:rsid w:val="00322F2C"/>
    <w:rsid w:val="0033673E"/>
    <w:rsid w:val="003436D8"/>
    <w:rsid w:val="00352806"/>
    <w:rsid w:val="00353C4D"/>
    <w:rsid w:val="003626F4"/>
    <w:rsid w:val="0036503D"/>
    <w:rsid w:val="00366125"/>
    <w:rsid w:val="00372839"/>
    <w:rsid w:val="00373AFB"/>
    <w:rsid w:val="003900EE"/>
    <w:rsid w:val="00393509"/>
    <w:rsid w:val="00396845"/>
    <w:rsid w:val="003A6609"/>
    <w:rsid w:val="003B13EA"/>
    <w:rsid w:val="003B1819"/>
    <w:rsid w:val="003B469F"/>
    <w:rsid w:val="003B60F4"/>
    <w:rsid w:val="003D721C"/>
    <w:rsid w:val="003E182B"/>
    <w:rsid w:val="003E7BDA"/>
    <w:rsid w:val="0040192C"/>
    <w:rsid w:val="00412555"/>
    <w:rsid w:val="00413350"/>
    <w:rsid w:val="0041721C"/>
    <w:rsid w:val="004338B9"/>
    <w:rsid w:val="00440D56"/>
    <w:rsid w:val="00441EB4"/>
    <w:rsid w:val="004434A7"/>
    <w:rsid w:val="00443A6F"/>
    <w:rsid w:val="0045003C"/>
    <w:rsid w:val="00451FFE"/>
    <w:rsid w:val="00465A91"/>
    <w:rsid w:val="00475CA5"/>
    <w:rsid w:val="004829B7"/>
    <w:rsid w:val="004830FA"/>
    <w:rsid w:val="00484DE9"/>
    <w:rsid w:val="004861C0"/>
    <w:rsid w:val="00487083"/>
    <w:rsid w:val="00487EEE"/>
    <w:rsid w:val="004978B1"/>
    <w:rsid w:val="004B65EA"/>
    <w:rsid w:val="004C53A1"/>
    <w:rsid w:val="004D16F3"/>
    <w:rsid w:val="004D6A22"/>
    <w:rsid w:val="004E224E"/>
    <w:rsid w:val="004E3032"/>
    <w:rsid w:val="004E430D"/>
    <w:rsid w:val="004F5142"/>
    <w:rsid w:val="005065C6"/>
    <w:rsid w:val="00507FBF"/>
    <w:rsid w:val="005119D8"/>
    <w:rsid w:val="005126FA"/>
    <w:rsid w:val="005159C5"/>
    <w:rsid w:val="005232E0"/>
    <w:rsid w:val="005238A0"/>
    <w:rsid w:val="00524FEE"/>
    <w:rsid w:val="00536C0A"/>
    <w:rsid w:val="005412C6"/>
    <w:rsid w:val="00545855"/>
    <w:rsid w:val="0055369A"/>
    <w:rsid w:val="00555BE6"/>
    <w:rsid w:val="00556F66"/>
    <w:rsid w:val="00561915"/>
    <w:rsid w:val="00563386"/>
    <w:rsid w:val="00573C0B"/>
    <w:rsid w:val="00577246"/>
    <w:rsid w:val="005931A8"/>
    <w:rsid w:val="00594B37"/>
    <w:rsid w:val="005A1D60"/>
    <w:rsid w:val="005B5955"/>
    <w:rsid w:val="005B7016"/>
    <w:rsid w:val="005C527E"/>
    <w:rsid w:val="005C597B"/>
    <w:rsid w:val="005D1F99"/>
    <w:rsid w:val="005D20D4"/>
    <w:rsid w:val="005D23CB"/>
    <w:rsid w:val="005D5FD3"/>
    <w:rsid w:val="005E2A55"/>
    <w:rsid w:val="005F1B90"/>
    <w:rsid w:val="00603712"/>
    <w:rsid w:val="00603925"/>
    <w:rsid w:val="00605119"/>
    <w:rsid w:val="0060753C"/>
    <w:rsid w:val="006129C6"/>
    <w:rsid w:val="006153BC"/>
    <w:rsid w:val="00617452"/>
    <w:rsid w:val="006250FF"/>
    <w:rsid w:val="006353A5"/>
    <w:rsid w:val="00644603"/>
    <w:rsid w:val="0065077A"/>
    <w:rsid w:val="00652DC1"/>
    <w:rsid w:val="00656E3B"/>
    <w:rsid w:val="0066152B"/>
    <w:rsid w:val="00661624"/>
    <w:rsid w:val="006630A3"/>
    <w:rsid w:val="00673D02"/>
    <w:rsid w:val="006A23CA"/>
    <w:rsid w:val="006A340B"/>
    <w:rsid w:val="006C00BD"/>
    <w:rsid w:val="006C09F1"/>
    <w:rsid w:val="006C218D"/>
    <w:rsid w:val="006D2159"/>
    <w:rsid w:val="006D4BFA"/>
    <w:rsid w:val="006D4D23"/>
    <w:rsid w:val="006D7C78"/>
    <w:rsid w:val="006E2C68"/>
    <w:rsid w:val="00702313"/>
    <w:rsid w:val="00706C9D"/>
    <w:rsid w:val="0070769C"/>
    <w:rsid w:val="00712723"/>
    <w:rsid w:val="00721BCC"/>
    <w:rsid w:val="00732527"/>
    <w:rsid w:val="00735A9F"/>
    <w:rsid w:val="00740F8F"/>
    <w:rsid w:val="00752869"/>
    <w:rsid w:val="00761ED7"/>
    <w:rsid w:val="0076268C"/>
    <w:rsid w:val="007678E7"/>
    <w:rsid w:val="00771B8A"/>
    <w:rsid w:val="00775BC1"/>
    <w:rsid w:val="0077769A"/>
    <w:rsid w:val="007859B1"/>
    <w:rsid w:val="00787845"/>
    <w:rsid w:val="00793F20"/>
    <w:rsid w:val="007A1695"/>
    <w:rsid w:val="007A1851"/>
    <w:rsid w:val="007A4D1F"/>
    <w:rsid w:val="007A5F27"/>
    <w:rsid w:val="007A6E04"/>
    <w:rsid w:val="007B51D3"/>
    <w:rsid w:val="007B6179"/>
    <w:rsid w:val="007C5B8B"/>
    <w:rsid w:val="007D7905"/>
    <w:rsid w:val="007E5651"/>
    <w:rsid w:val="007E5719"/>
    <w:rsid w:val="007F0353"/>
    <w:rsid w:val="007F0D25"/>
    <w:rsid w:val="007F2097"/>
    <w:rsid w:val="007F410B"/>
    <w:rsid w:val="00811CC8"/>
    <w:rsid w:val="00812D67"/>
    <w:rsid w:val="00820A13"/>
    <w:rsid w:val="00823AF9"/>
    <w:rsid w:val="00824366"/>
    <w:rsid w:val="008305DB"/>
    <w:rsid w:val="00832F14"/>
    <w:rsid w:val="00833504"/>
    <w:rsid w:val="00835C98"/>
    <w:rsid w:val="0084093D"/>
    <w:rsid w:val="008473DA"/>
    <w:rsid w:val="00854191"/>
    <w:rsid w:val="0086412D"/>
    <w:rsid w:val="00870241"/>
    <w:rsid w:val="00873B75"/>
    <w:rsid w:val="008A2335"/>
    <w:rsid w:val="008A492A"/>
    <w:rsid w:val="008C06E9"/>
    <w:rsid w:val="008C3521"/>
    <w:rsid w:val="008C3B20"/>
    <w:rsid w:val="008C7A55"/>
    <w:rsid w:val="008E337D"/>
    <w:rsid w:val="008E6AFF"/>
    <w:rsid w:val="008F2709"/>
    <w:rsid w:val="008F3919"/>
    <w:rsid w:val="00923770"/>
    <w:rsid w:val="00926601"/>
    <w:rsid w:val="009339D3"/>
    <w:rsid w:val="00935752"/>
    <w:rsid w:val="0094250C"/>
    <w:rsid w:val="00943A5C"/>
    <w:rsid w:val="00944A03"/>
    <w:rsid w:val="00950F93"/>
    <w:rsid w:val="00955BE9"/>
    <w:rsid w:val="00956D08"/>
    <w:rsid w:val="00972F2A"/>
    <w:rsid w:val="0097655E"/>
    <w:rsid w:val="009805E4"/>
    <w:rsid w:val="0098086C"/>
    <w:rsid w:val="00985D39"/>
    <w:rsid w:val="009867F5"/>
    <w:rsid w:val="009928BE"/>
    <w:rsid w:val="009955C1"/>
    <w:rsid w:val="009B3923"/>
    <w:rsid w:val="009B3CAC"/>
    <w:rsid w:val="009B5037"/>
    <w:rsid w:val="009C019B"/>
    <w:rsid w:val="009C115A"/>
    <w:rsid w:val="009D45CA"/>
    <w:rsid w:val="009D4CED"/>
    <w:rsid w:val="00A06DB2"/>
    <w:rsid w:val="00A07625"/>
    <w:rsid w:val="00A11F0C"/>
    <w:rsid w:val="00A138D0"/>
    <w:rsid w:val="00A14803"/>
    <w:rsid w:val="00A21635"/>
    <w:rsid w:val="00A21AEB"/>
    <w:rsid w:val="00A22EE4"/>
    <w:rsid w:val="00A23ADF"/>
    <w:rsid w:val="00A34BB0"/>
    <w:rsid w:val="00A44A92"/>
    <w:rsid w:val="00A45676"/>
    <w:rsid w:val="00A529FC"/>
    <w:rsid w:val="00A52E40"/>
    <w:rsid w:val="00A5348D"/>
    <w:rsid w:val="00A60D85"/>
    <w:rsid w:val="00A623CD"/>
    <w:rsid w:val="00A66BAB"/>
    <w:rsid w:val="00A71DEE"/>
    <w:rsid w:val="00A84DB9"/>
    <w:rsid w:val="00AA0EEB"/>
    <w:rsid w:val="00AA4E72"/>
    <w:rsid w:val="00AA6580"/>
    <w:rsid w:val="00AB1FB2"/>
    <w:rsid w:val="00AB245B"/>
    <w:rsid w:val="00AC03A6"/>
    <w:rsid w:val="00AC047D"/>
    <w:rsid w:val="00AE20F5"/>
    <w:rsid w:val="00AE6DC3"/>
    <w:rsid w:val="00AE79A5"/>
    <w:rsid w:val="00B02DA6"/>
    <w:rsid w:val="00B076B4"/>
    <w:rsid w:val="00B10CC6"/>
    <w:rsid w:val="00B15812"/>
    <w:rsid w:val="00B21A2B"/>
    <w:rsid w:val="00B22E91"/>
    <w:rsid w:val="00B301C6"/>
    <w:rsid w:val="00B318E2"/>
    <w:rsid w:val="00B454C6"/>
    <w:rsid w:val="00B5316E"/>
    <w:rsid w:val="00B57799"/>
    <w:rsid w:val="00B61FFF"/>
    <w:rsid w:val="00B772E9"/>
    <w:rsid w:val="00B8435B"/>
    <w:rsid w:val="00B8735E"/>
    <w:rsid w:val="00B90ECD"/>
    <w:rsid w:val="00B91B1F"/>
    <w:rsid w:val="00B95056"/>
    <w:rsid w:val="00BA49AE"/>
    <w:rsid w:val="00BA5EB1"/>
    <w:rsid w:val="00BB0368"/>
    <w:rsid w:val="00BB3B3F"/>
    <w:rsid w:val="00BC3538"/>
    <w:rsid w:val="00BC5D23"/>
    <w:rsid w:val="00BD2897"/>
    <w:rsid w:val="00BE2A29"/>
    <w:rsid w:val="00BE4659"/>
    <w:rsid w:val="00BE480F"/>
    <w:rsid w:val="00BE7CC9"/>
    <w:rsid w:val="00BF1E12"/>
    <w:rsid w:val="00BF2798"/>
    <w:rsid w:val="00BF2FA6"/>
    <w:rsid w:val="00C05B38"/>
    <w:rsid w:val="00C13217"/>
    <w:rsid w:val="00C152A7"/>
    <w:rsid w:val="00C20568"/>
    <w:rsid w:val="00C27F99"/>
    <w:rsid w:val="00C27FBE"/>
    <w:rsid w:val="00C32432"/>
    <w:rsid w:val="00C35BBB"/>
    <w:rsid w:val="00C35FE7"/>
    <w:rsid w:val="00C37E46"/>
    <w:rsid w:val="00C479BE"/>
    <w:rsid w:val="00C51146"/>
    <w:rsid w:val="00C642E7"/>
    <w:rsid w:val="00C66EE6"/>
    <w:rsid w:val="00C73A1C"/>
    <w:rsid w:val="00C80F4C"/>
    <w:rsid w:val="00C85E86"/>
    <w:rsid w:val="00C934AD"/>
    <w:rsid w:val="00C96F8E"/>
    <w:rsid w:val="00CA44D5"/>
    <w:rsid w:val="00CA63EC"/>
    <w:rsid w:val="00CA775E"/>
    <w:rsid w:val="00CB323F"/>
    <w:rsid w:val="00CB42FB"/>
    <w:rsid w:val="00CC3F25"/>
    <w:rsid w:val="00CD4B1A"/>
    <w:rsid w:val="00CE0156"/>
    <w:rsid w:val="00CE5DEF"/>
    <w:rsid w:val="00CF1B1D"/>
    <w:rsid w:val="00CF39C1"/>
    <w:rsid w:val="00D01528"/>
    <w:rsid w:val="00D07DA6"/>
    <w:rsid w:val="00D11131"/>
    <w:rsid w:val="00D2721E"/>
    <w:rsid w:val="00D34EF2"/>
    <w:rsid w:val="00D355CF"/>
    <w:rsid w:val="00D41F38"/>
    <w:rsid w:val="00D54D87"/>
    <w:rsid w:val="00D778AB"/>
    <w:rsid w:val="00D77CD8"/>
    <w:rsid w:val="00DA6D49"/>
    <w:rsid w:val="00DB0D28"/>
    <w:rsid w:val="00DD0E43"/>
    <w:rsid w:val="00DD2EC7"/>
    <w:rsid w:val="00DD3729"/>
    <w:rsid w:val="00DE6F37"/>
    <w:rsid w:val="00DF00F1"/>
    <w:rsid w:val="00DF199C"/>
    <w:rsid w:val="00DF663C"/>
    <w:rsid w:val="00E001C4"/>
    <w:rsid w:val="00E0080C"/>
    <w:rsid w:val="00E056A9"/>
    <w:rsid w:val="00E064BB"/>
    <w:rsid w:val="00E14F69"/>
    <w:rsid w:val="00E14FE6"/>
    <w:rsid w:val="00E2392A"/>
    <w:rsid w:val="00E246C9"/>
    <w:rsid w:val="00E3333A"/>
    <w:rsid w:val="00E33363"/>
    <w:rsid w:val="00E604E2"/>
    <w:rsid w:val="00E70E8C"/>
    <w:rsid w:val="00E734E4"/>
    <w:rsid w:val="00E77533"/>
    <w:rsid w:val="00E83ACE"/>
    <w:rsid w:val="00E9296E"/>
    <w:rsid w:val="00E940CC"/>
    <w:rsid w:val="00EB21E1"/>
    <w:rsid w:val="00EB77C9"/>
    <w:rsid w:val="00EE0DD0"/>
    <w:rsid w:val="00EE55DC"/>
    <w:rsid w:val="00EE7A91"/>
    <w:rsid w:val="00EF54A9"/>
    <w:rsid w:val="00F04428"/>
    <w:rsid w:val="00F144FB"/>
    <w:rsid w:val="00F17BEF"/>
    <w:rsid w:val="00F2522C"/>
    <w:rsid w:val="00F42965"/>
    <w:rsid w:val="00F44FB0"/>
    <w:rsid w:val="00F46876"/>
    <w:rsid w:val="00F50579"/>
    <w:rsid w:val="00F51762"/>
    <w:rsid w:val="00F5468E"/>
    <w:rsid w:val="00F715AB"/>
    <w:rsid w:val="00F721E1"/>
    <w:rsid w:val="00F76422"/>
    <w:rsid w:val="00F86553"/>
    <w:rsid w:val="00F86DC3"/>
    <w:rsid w:val="00F939EC"/>
    <w:rsid w:val="00FA4CC6"/>
    <w:rsid w:val="00FC5F5B"/>
    <w:rsid w:val="00FD5185"/>
    <w:rsid w:val="00FF2E09"/>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6F48F00"/>
  <w15:chartTrackingRefBased/>
  <w15:docId w15:val="{6AE94ACC-2591-4BDB-9260-A0B7070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DE6F37"/>
    <w:pPr>
      <w:keepNext/>
      <w:outlineLvl w:val="1"/>
    </w:pPr>
    <w:rPr>
      <w:rFonts w:asciiTheme="majorEastAsia" w:eastAsiaTheme="majorEastAsia"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241"/>
    <w:pPr>
      <w:tabs>
        <w:tab w:val="center" w:pos="4252"/>
        <w:tab w:val="right" w:pos="8504"/>
      </w:tabs>
      <w:snapToGrid w:val="0"/>
    </w:pPr>
  </w:style>
  <w:style w:type="character" w:customStyle="1" w:styleId="a4">
    <w:name w:val="ヘッダー (文字)"/>
    <w:basedOn w:val="a0"/>
    <w:link w:val="a3"/>
    <w:uiPriority w:val="99"/>
    <w:rsid w:val="00870241"/>
  </w:style>
  <w:style w:type="paragraph" w:styleId="a5">
    <w:name w:val="footer"/>
    <w:basedOn w:val="a"/>
    <w:link w:val="a6"/>
    <w:uiPriority w:val="99"/>
    <w:unhideWhenUsed/>
    <w:rsid w:val="00870241"/>
    <w:pPr>
      <w:tabs>
        <w:tab w:val="center" w:pos="4252"/>
        <w:tab w:val="right" w:pos="8504"/>
      </w:tabs>
      <w:snapToGrid w:val="0"/>
    </w:pPr>
  </w:style>
  <w:style w:type="character" w:customStyle="1" w:styleId="a6">
    <w:name w:val="フッター (文字)"/>
    <w:basedOn w:val="a0"/>
    <w:link w:val="a5"/>
    <w:uiPriority w:val="99"/>
    <w:rsid w:val="00870241"/>
  </w:style>
  <w:style w:type="paragraph" w:styleId="a7">
    <w:name w:val="List Paragraph"/>
    <w:basedOn w:val="a"/>
    <w:uiPriority w:val="34"/>
    <w:qFormat/>
    <w:rsid w:val="008F3919"/>
    <w:pPr>
      <w:ind w:leftChars="400" w:left="840"/>
    </w:pPr>
  </w:style>
  <w:style w:type="paragraph" w:styleId="a8">
    <w:name w:val="Balloon Text"/>
    <w:basedOn w:val="a"/>
    <w:link w:val="a9"/>
    <w:uiPriority w:val="99"/>
    <w:semiHidden/>
    <w:unhideWhenUsed/>
    <w:rsid w:val="00E05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6A9"/>
    <w:rPr>
      <w:rFonts w:asciiTheme="majorHAnsi" w:eastAsiaTheme="majorEastAsia" w:hAnsiTheme="majorHAnsi" w:cstheme="majorBidi"/>
      <w:sz w:val="18"/>
      <w:szCs w:val="18"/>
    </w:rPr>
  </w:style>
  <w:style w:type="character" w:customStyle="1" w:styleId="20">
    <w:name w:val="見出し 2 (文字)"/>
    <w:basedOn w:val="a0"/>
    <w:link w:val="2"/>
    <w:rsid w:val="00DE6F37"/>
    <w:rPr>
      <w:rFonts w:asciiTheme="majorEastAsia" w:eastAsiaTheme="majorEastAsia"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6516-BAA2-433B-89A4-B2E1462B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垣地　綾</dc:creator>
  <cp:keywords/>
  <dc:description/>
  <cp:lastModifiedBy>富山県</cp:lastModifiedBy>
  <cp:revision>72</cp:revision>
  <cp:lastPrinted>2019-11-05T06:46:00Z</cp:lastPrinted>
  <dcterms:created xsi:type="dcterms:W3CDTF">2019-10-29T04:39:00Z</dcterms:created>
  <dcterms:modified xsi:type="dcterms:W3CDTF">2021-04-19T04:44:00Z</dcterms:modified>
</cp:coreProperties>
</file>