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14A" w:rsidRPr="00920783" w:rsidRDefault="00A95E83" w:rsidP="0062786B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12425045</wp:posOffset>
                </wp:positionH>
                <wp:positionV relativeFrom="paragraph">
                  <wp:posOffset>0</wp:posOffset>
                </wp:positionV>
                <wp:extent cx="1083945" cy="321945"/>
                <wp:effectExtent l="0" t="0" r="20955" b="2095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945" cy="321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E83" w:rsidRPr="00A95E83" w:rsidRDefault="00A95E83" w:rsidP="00A95E8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</w:pPr>
                            <w:r w:rsidRPr="00A95E83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4"/>
                              </w:rPr>
                              <w:t>資料</w:t>
                            </w:r>
                            <w:r w:rsidR="00EA037C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4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78.35pt;margin-top:0;width:85.35pt;height:25.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" fillcolor="white [3201]" strokeweight=".5pt">
                <v:textbox inset="0,0,0,0">
                  <w:txbxContent>
                    <w:p w:rsidR="00A95E83" w:rsidRPr="00A95E83" w:rsidRDefault="00A95E83" w:rsidP="00A95E8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</w:pPr>
                      <w:r w:rsidRPr="00A95E83">
                        <w:rPr>
                          <w:rFonts w:asciiTheme="majorEastAsia" w:eastAsiaTheme="majorEastAsia" w:hAnsiTheme="majorEastAsia" w:hint="eastAsia"/>
                          <w:sz w:val="40"/>
                          <w:szCs w:val="44"/>
                        </w:rPr>
                        <w:t>資料</w:t>
                      </w:r>
                      <w:r w:rsidR="00EA037C">
                        <w:rPr>
                          <w:rFonts w:asciiTheme="majorEastAsia" w:eastAsiaTheme="majorEastAsia" w:hAnsiTheme="majorEastAsia" w:hint="eastAsia"/>
                          <w:sz w:val="40"/>
                          <w:szCs w:val="44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2D4076">
        <w:rPr>
          <w:rFonts w:asciiTheme="majorEastAsia" w:eastAsiaTheme="majorEastAsia" w:hAnsiTheme="majorEastAsia" w:hint="eastAsia"/>
          <w:sz w:val="44"/>
        </w:rPr>
        <w:t>新たな富山県民福祉基本計画の</w:t>
      </w:r>
      <w:r w:rsidR="008C501A">
        <w:rPr>
          <w:rFonts w:asciiTheme="majorEastAsia" w:eastAsiaTheme="majorEastAsia" w:hAnsiTheme="majorEastAsia" w:hint="eastAsia"/>
          <w:sz w:val="44"/>
        </w:rPr>
        <w:t>施策の柱と構成</w:t>
      </w:r>
      <w:r w:rsidR="00A83E34">
        <w:rPr>
          <w:rFonts w:asciiTheme="majorEastAsia" w:eastAsiaTheme="majorEastAsia" w:hAnsiTheme="majorEastAsia" w:hint="eastAsia"/>
          <w:sz w:val="44"/>
        </w:rPr>
        <w:t>（たたき台）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"/>
        <w:gridCol w:w="6890"/>
        <w:gridCol w:w="6894"/>
        <w:gridCol w:w="6890"/>
      </w:tblGrid>
      <w:tr w:rsidR="00B9314A" w:rsidTr="00103809">
        <w:trPr>
          <w:trHeight w:val="430"/>
        </w:trPr>
        <w:tc>
          <w:tcPr>
            <w:tcW w:w="804" w:type="dxa"/>
            <w:tcBorders>
              <w:bottom w:val="single" w:sz="4" w:space="0" w:color="auto"/>
            </w:tcBorders>
          </w:tcPr>
          <w:p w:rsidR="00B9314A" w:rsidRPr="000F7FCD" w:rsidRDefault="00203237" w:rsidP="00B931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区分</w:t>
            </w:r>
          </w:p>
        </w:tc>
        <w:tc>
          <w:tcPr>
            <w:tcW w:w="6890" w:type="dxa"/>
            <w:tcBorders>
              <w:right w:val="single" w:sz="18" w:space="0" w:color="auto"/>
            </w:tcBorders>
            <w:vAlign w:val="center"/>
          </w:tcPr>
          <w:p w:rsidR="00B9314A" w:rsidRPr="000F7FCD" w:rsidRDefault="00B9314A" w:rsidP="00B9314A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0F7FCD">
              <w:rPr>
                <w:rFonts w:asciiTheme="majorEastAsia" w:eastAsiaTheme="majorEastAsia" w:hAnsiTheme="majorEastAsia" w:hint="eastAsia"/>
                <w:sz w:val="28"/>
                <w:szCs w:val="24"/>
              </w:rPr>
              <w:t>現</w:t>
            </w:r>
            <w:r w:rsidR="00C74EE5" w:rsidRPr="000F7FCD">
              <w:rPr>
                <w:rFonts w:asciiTheme="majorEastAsia" w:eastAsiaTheme="majorEastAsia" w:hAnsiTheme="majorEastAsia" w:hint="eastAsia"/>
                <w:sz w:val="28"/>
                <w:szCs w:val="24"/>
              </w:rPr>
              <w:t xml:space="preserve">　</w:t>
            </w:r>
            <w:r w:rsidRPr="000F7FCD">
              <w:rPr>
                <w:rFonts w:asciiTheme="majorEastAsia" w:eastAsiaTheme="majorEastAsia" w:hAnsiTheme="majorEastAsia" w:hint="eastAsia"/>
                <w:sz w:val="28"/>
                <w:szCs w:val="24"/>
              </w:rPr>
              <w:t>計</w:t>
            </w:r>
            <w:r w:rsidR="00C74EE5" w:rsidRPr="000F7FCD">
              <w:rPr>
                <w:rFonts w:asciiTheme="majorEastAsia" w:eastAsiaTheme="majorEastAsia" w:hAnsiTheme="majorEastAsia" w:hint="eastAsia"/>
                <w:sz w:val="28"/>
                <w:szCs w:val="24"/>
              </w:rPr>
              <w:t xml:space="preserve">　</w:t>
            </w:r>
            <w:r w:rsidRPr="000F7FCD">
              <w:rPr>
                <w:rFonts w:asciiTheme="majorEastAsia" w:eastAsiaTheme="majorEastAsia" w:hAnsiTheme="majorEastAsia" w:hint="eastAsia"/>
                <w:sz w:val="28"/>
                <w:szCs w:val="24"/>
              </w:rPr>
              <w:t>画</w:t>
            </w:r>
          </w:p>
        </w:tc>
        <w:tc>
          <w:tcPr>
            <w:tcW w:w="68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9314A" w:rsidRPr="000F7FCD" w:rsidRDefault="00B9314A" w:rsidP="00B9314A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0F7FCD">
              <w:rPr>
                <w:rFonts w:asciiTheme="majorEastAsia" w:eastAsiaTheme="majorEastAsia" w:hAnsiTheme="majorEastAsia" w:hint="eastAsia"/>
                <w:sz w:val="28"/>
                <w:szCs w:val="24"/>
              </w:rPr>
              <w:t>新</w:t>
            </w:r>
            <w:r w:rsidR="00C74EE5" w:rsidRPr="000F7FCD">
              <w:rPr>
                <w:rFonts w:asciiTheme="majorEastAsia" w:eastAsiaTheme="majorEastAsia" w:hAnsiTheme="majorEastAsia" w:hint="eastAsia"/>
                <w:sz w:val="28"/>
                <w:szCs w:val="24"/>
              </w:rPr>
              <w:t xml:space="preserve">　</w:t>
            </w:r>
            <w:r w:rsidRPr="000F7FCD">
              <w:rPr>
                <w:rFonts w:asciiTheme="majorEastAsia" w:eastAsiaTheme="majorEastAsia" w:hAnsiTheme="majorEastAsia" w:hint="eastAsia"/>
                <w:sz w:val="28"/>
                <w:szCs w:val="24"/>
              </w:rPr>
              <w:t>計</w:t>
            </w:r>
            <w:r w:rsidR="00C74EE5" w:rsidRPr="000F7FCD">
              <w:rPr>
                <w:rFonts w:asciiTheme="majorEastAsia" w:eastAsiaTheme="majorEastAsia" w:hAnsiTheme="majorEastAsia" w:hint="eastAsia"/>
                <w:sz w:val="28"/>
                <w:szCs w:val="24"/>
              </w:rPr>
              <w:t xml:space="preserve">　</w:t>
            </w:r>
            <w:r w:rsidRPr="000F7FCD">
              <w:rPr>
                <w:rFonts w:asciiTheme="majorEastAsia" w:eastAsiaTheme="majorEastAsia" w:hAnsiTheme="majorEastAsia" w:hint="eastAsia"/>
                <w:sz w:val="28"/>
                <w:szCs w:val="24"/>
              </w:rPr>
              <w:t>画</w:t>
            </w:r>
          </w:p>
        </w:tc>
        <w:tc>
          <w:tcPr>
            <w:tcW w:w="6890" w:type="dxa"/>
            <w:tcBorders>
              <w:left w:val="single" w:sz="18" w:space="0" w:color="auto"/>
            </w:tcBorders>
            <w:vAlign w:val="center"/>
          </w:tcPr>
          <w:p w:rsidR="00B9314A" w:rsidRPr="000C423F" w:rsidRDefault="003E2801" w:rsidP="00052EE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0F7FCD">
              <w:rPr>
                <w:rFonts w:asciiTheme="majorEastAsia" w:eastAsiaTheme="majorEastAsia" w:hAnsiTheme="majorEastAsia" w:hint="eastAsia"/>
                <w:sz w:val="28"/>
                <w:szCs w:val="24"/>
              </w:rPr>
              <w:t>備</w:t>
            </w:r>
            <w:r w:rsidR="00920783" w:rsidRPr="000F7FCD">
              <w:rPr>
                <w:rFonts w:asciiTheme="majorEastAsia" w:eastAsiaTheme="majorEastAsia" w:hAnsiTheme="majorEastAsia" w:hint="eastAsia"/>
                <w:sz w:val="28"/>
                <w:szCs w:val="24"/>
              </w:rPr>
              <w:t xml:space="preserve">　</w:t>
            </w:r>
            <w:r w:rsidRPr="000F7FCD">
              <w:rPr>
                <w:rFonts w:asciiTheme="majorEastAsia" w:eastAsiaTheme="majorEastAsia" w:hAnsiTheme="majorEastAsia" w:hint="eastAsia"/>
                <w:sz w:val="28"/>
                <w:szCs w:val="24"/>
              </w:rPr>
              <w:t>考</w:t>
            </w:r>
            <w:r w:rsidR="000C423F">
              <w:rPr>
                <w:rFonts w:asciiTheme="majorEastAsia" w:eastAsiaTheme="majorEastAsia" w:hAnsiTheme="majorEastAsia" w:hint="eastAsia"/>
                <w:sz w:val="28"/>
                <w:szCs w:val="24"/>
              </w:rPr>
              <w:t>(重点取組等)</w:t>
            </w:r>
          </w:p>
        </w:tc>
      </w:tr>
      <w:tr w:rsidR="006C0FD8" w:rsidTr="000A4456">
        <w:trPr>
          <w:cantSplit/>
          <w:trHeight w:val="1110"/>
        </w:trPr>
        <w:tc>
          <w:tcPr>
            <w:tcW w:w="804" w:type="dxa"/>
            <w:vMerge w:val="restart"/>
            <w:shd w:val="clear" w:color="auto" w:fill="FFFF00"/>
            <w:textDirection w:val="tbRlV"/>
          </w:tcPr>
          <w:p w:rsidR="006C0FD8" w:rsidRPr="000F7FCD" w:rsidRDefault="006C0FD8" w:rsidP="00B9314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F7FCD">
              <w:rPr>
                <w:rFonts w:asciiTheme="majorEastAsia" w:eastAsiaTheme="majorEastAsia" w:hAnsiTheme="majorEastAsia" w:hint="eastAsia"/>
                <w:sz w:val="28"/>
                <w:szCs w:val="28"/>
              </w:rPr>
              <w:t>Ⅰ　ひとづくり</w:t>
            </w:r>
          </w:p>
        </w:tc>
        <w:tc>
          <w:tcPr>
            <w:tcW w:w="6890" w:type="dxa"/>
            <w:tcBorders>
              <w:bottom w:val="dashSmallGap" w:sz="4" w:space="0" w:color="auto"/>
              <w:right w:val="single" w:sz="18" w:space="0" w:color="auto"/>
            </w:tcBorders>
          </w:tcPr>
          <w:p w:rsidR="006C0FD8" w:rsidRPr="003B7B91" w:rsidRDefault="006C0FD8" w:rsidP="00B9314A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１</w:t>
            </w:r>
            <w:r w:rsidRPr="003B7B91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 xml:space="preserve">　生涯を通じた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自立と</w:t>
            </w:r>
            <w:r w:rsidRPr="003B7B91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支え合いの推進</w:t>
            </w:r>
          </w:p>
          <w:p w:rsidR="006C0FD8" w:rsidRPr="003B7B91" w:rsidRDefault="006C0FD8" w:rsidP="006C0FD8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B7B91">
              <w:rPr>
                <w:rFonts w:asciiTheme="minorEastAsia" w:hAnsiTheme="minorEastAsia" w:cs="ＭＳ Ｐゴシック" w:hint="eastAsia"/>
                <w:kern w:val="0"/>
                <w:sz w:val="22"/>
              </w:rPr>
              <w:t>①人に寄り添い支え合う心の醸成</w:t>
            </w:r>
          </w:p>
          <w:p w:rsidR="006C0FD8" w:rsidRPr="00C74EE5" w:rsidRDefault="006C0FD8" w:rsidP="006C0FD8">
            <w:pPr>
              <w:spacing w:line="280" w:lineRule="exact"/>
              <w:ind w:firstLineChars="100" w:firstLine="200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74EE5">
              <w:rPr>
                <w:rFonts w:asciiTheme="minorEastAsia" w:hAnsiTheme="minorEastAsia" w:cs="ＭＳ Ｐゴシック" w:hint="eastAsia"/>
                <w:kern w:val="0"/>
                <w:sz w:val="22"/>
              </w:rPr>
              <w:t>②共生社会の実現に向けた意識啓発</w:t>
            </w:r>
          </w:p>
          <w:p w:rsidR="006C0FD8" w:rsidRPr="003B7B91" w:rsidRDefault="006C0FD8" w:rsidP="006C0FD8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6894" w:type="dxa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6C0FD8" w:rsidRPr="00801A1E" w:rsidRDefault="006C0FD8" w:rsidP="00B9314A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15FAC">
              <w:rPr>
                <w:rFonts w:asciiTheme="majorEastAsia" w:eastAsiaTheme="majorEastAsia" w:hAnsiTheme="majorEastAsia" w:cs="ＭＳ Ｐゴシック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293840C" wp14:editId="703D8331">
                      <wp:simplePos x="0" y="0"/>
                      <wp:positionH relativeFrom="column">
                        <wp:posOffset>3071495</wp:posOffset>
                      </wp:positionH>
                      <wp:positionV relativeFrom="paragraph">
                        <wp:posOffset>27940</wp:posOffset>
                      </wp:positionV>
                      <wp:extent cx="1179830" cy="243205"/>
                      <wp:effectExtent l="152400" t="0" r="20320" b="2349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9830" cy="243205"/>
                              </a:xfrm>
                              <a:prstGeom prst="wedgeRectCallout">
                                <a:avLst>
                                  <a:gd name="adj1" fmla="val -61330"/>
                                  <a:gd name="adj2" fmla="val -1224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C0FD8" w:rsidRPr="000670A1" w:rsidRDefault="006C0FD8" w:rsidP="00B41C2B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福祉の心の醸成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テキスト ボックス 3" o:spid="_x0000_s1026" type="#_x0000_t61" style="position:absolute;margin-left:241.85pt;margin-top:2.2pt;width:92.9pt;height:19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" adj="-2447,8156" fillcolor="window" strokeweight=".5pt">
                      <v:textbox inset="2mm,0,0,0">
                        <w:txbxContent>
                          <w:p w:rsidR="006C0FD8" w:rsidRPr="000670A1" w:rsidRDefault="006C0FD8" w:rsidP="00B41C2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福祉の心の醸成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1A1E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 xml:space="preserve">１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生涯を通じた自立と支え合いの推進</w:t>
            </w:r>
          </w:p>
          <w:p w:rsidR="006C0FD8" w:rsidRPr="00801A1E" w:rsidRDefault="006C0FD8" w:rsidP="006C0FD8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①人に寄り添い支え合う心の醸成</w:t>
            </w:r>
          </w:p>
          <w:p w:rsidR="006C0FD8" w:rsidRPr="000112AC" w:rsidRDefault="006C0FD8" w:rsidP="006C0FD8">
            <w:pPr>
              <w:spacing w:line="280" w:lineRule="exact"/>
              <w:ind w:firstLineChars="100" w:firstLine="200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②</w:t>
            </w:r>
            <w:r w:rsidRPr="000112AC">
              <w:rPr>
                <w:rFonts w:asciiTheme="minorEastAsia" w:hAnsiTheme="minorEastAsia" w:cs="ＭＳ Ｐゴシック" w:hint="eastAsia"/>
                <w:kern w:val="0"/>
                <w:sz w:val="22"/>
              </w:rPr>
              <w:t>地域共生社会の構築に向けた意識啓発</w:t>
            </w:r>
          </w:p>
          <w:p w:rsidR="006C0FD8" w:rsidRPr="00801A1E" w:rsidRDefault="006C0FD8" w:rsidP="006C0FD8">
            <w:pPr>
              <w:widowControl/>
              <w:spacing w:line="280" w:lineRule="exact"/>
              <w:ind w:firstLineChars="100" w:firstLine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D15FAC">
              <w:rPr>
                <w:rFonts w:asciiTheme="majorEastAsia" w:eastAsiaTheme="majorEastAsia" w:hAnsiTheme="majorEastAsia" w:cs="ＭＳ Ｐゴシック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2DEEFE9" wp14:editId="3DA6607D">
                      <wp:simplePos x="0" y="0"/>
                      <wp:positionH relativeFrom="column">
                        <wp:posOffset>3072130</wp:posOffset>
                      </wp:positionH>
                      <wp:positionV relativeFrom="paragraph">
                        <wp:posOffset>64135</wp:posOffset>
                      </wp:positionV>
                      <wp:extent cx="1179830" cy="243205"/>
                      <wp:effectExtent l="152400" t="0" r="20320" b="2349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9830" cy="243205"/>
                              </a:xfrm>
                              <a:prstGeom prst="wedgeRectCallout">
                                <a:avLst>
                                  <a:gd name="adj1" fmla="val -62137"/>
                                  <a:gd name="adj2" fmla="val 3083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C0FD8" w:rsidRPr="000670A1" w:rsidRDefault="006C0FD8" w:rsidP="00B41C2B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9520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福祉人材の確保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テキスト ボックス 6" o:spid="_x0000_s1027" type="#_x0000_t61" style="position:absolute;left:0;text-align:left;margin-left:241.9pt;margin-top:5.05pt;width:92.9pt;height:19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" adj="-2622,17461" fillcolor="window" strokeweight=".5pt">
                      <v:textbox inset="2mm,0,0,0">
                        <w:txbxContent>
                          <w:p w:rsidR="006C0FD8" w:rsidRPr="000670A1" w:rsidRDefault="006C0FD8" w:rsidP="00B41C2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95201">
                              <w:rPr>
                                <w:rFonts w:asciiTheme="majorEastAsia" w:eastAsiaTheme="majorEastAsia" w:hAnsiTheme="majorEastAsia" w:hint="eastAsia"/>
                              </w:rPr>
                              <w:t>福祉人材の確保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890" w:type="dxa"/>
            <w:tcBorders>
              <w:left w:val="single" w:sz="18" w:space="0" w:color="auto"/>
              <w:bottom w:val="dashSmallGap" w:sz="4" w:space="0" w:color="auto"/>
            </w:tcBorders>
          </w:tcPr>
          <w:p w:rsidR="000A4456" w:rsidRDefault="000A4456" w:rsidP="000A4456">
            <w:pPr>
              <w:spacing w:line="140" w:lineRule="exac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6C0FD8" w:rsidRPr="000F7FCD" w:rsidRDefault="006C0FD8" w:rsidP="00801A1E">
            <w:pPr>
              <w:spacing w:line="280" w:lineRule="exac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0F7FCD">
              <w:rPr>
                <w:rFonts w:asciiTheme="majorEastAsia" w:eastAsiaTheme="majorEastAsia" w:hAnsiTheme="majorEastAsia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2D060A6" wp14:editId="7F18847C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-5715</wp:posOffset>
                      </wp:positionV>
                      <wp:extent cx="4283075" cy="554355"/>
                      <wp:effectExtent l="0" t="0" r="22225" b="1714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3075" cy="55435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2.65pt;margin-top:-.45pt;width:337.25pt;height:43.6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" strokecolor="black [3213]"/>
                  </w:pict>
                </mc:Fallback>
              </mc:AlternateContent>
            </w:r>
            <w:r w:rsidRPr="000F7FCD">
              <w:rPr>
                <w:rFonts w:asciiTheme="majorEastAsia" w:eastAsiaTheme="majorEastAsia" w:hAnsiTheme="majorEastAsia" w:hint="eastAsia"/>
                <w:sz w:val="22"/>
                <w:szCs w:val="24"/>
              </w:rPr>
              <w:t>※地域共生社会</w:t>
            </w:r>
          </w:p>
          <w:p w:rsidR="006C0FD8" w:rsidRPr="00801A1E" w:rsidRDefault="005C7F9A" w:rsidP="006C0FD8">
            <w:pPr>
              <w:spacing w:line="280" w:lineRule="exact"/>
              <w:ind w:left="200" w:hangingChars="100" w:hanging="20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子ども、高齢者、</w:t>
            </w:r>
            <w:r w:rsidR="006C0FD8" w:rsidRPr="000F7FCD">
              <w:rPr>
                <w:rFonts w:asciiTheme="majorEastAsia" w:eastAsiaTheme="majorEastAsia" w:hAnsiTheme="majorEastAsia" w:hint="eastAsia"/>
                <w:sz w:val="22"/>
                <w:szCs w:val="24"/>
              </w:rPr>
              <w:t>障害者など全ての人々が、地域、暮らし、生きがいを共に創り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、</w:t>
            </w:r>
            <w:r w:rsidR="006C0FD8" w:rsidRPr="000F7FCD">
              <w:rPr>
                <w:rFonts w:asciiTheme="majorEastAsia" w:eastAsiaTheme="majorEastAsia" w:hAnsiTheme="majorEastAsia" w:hint="eastAsia"/>
                <w:sz w:val="22"/>
                <w:szCs w:val="24"/>
              </w:rPr>
              <w:t>高め合うことができる社会</w:t>
            </w:r>
          </w:p>
        </w:tc>
      </w:tr>
      <w:tr w:rsidR="006C0FD8" w:rsidTr="000A4456">
        <w:trPr>
          <w:cantSplit/>
          <w:trHeight w:val="1430"/>
        </w:trPr>
        <w:tc>
          <w:tcPr>
            <w:tcW w:w="804" w:type="dxa"/>
            <w:vMerge/>
            <w:shd w:val="clear" w:color="auto" w:fill="FFFF00"/>
            <w:textDirection w:val="tbRlV"/>
          </w:tcPr>
          <w:p w:rsidR="006C0FD8" w:rsidRPr="000F7FCD" w:rsidRDefault="006C0FD8" w:rsidP="00B9314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6890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6C0FD8" w:rsidRPr="003B7B91" w:rsidRDefault="006C0FD8" w:rsidP="00B9314A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２</w:t>
            </w:r>
            <w:r w:rsidRPr="003B7B91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 xml:space="preserve">　福祉を担う人づくり</w:t>
            </w:r>
          </w:p>
          <w:p w:rsidR="006C0FD8" w:rsidRPr="00C74EE5" w:rsidRDefault="006C0FD8" w:rsidP="006C0FD8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74EE5">
              <w:rPr>
                <w:rFonts w:asciiTheme="minorEastAsia" w:hAnsiTheme="minorEastAsia" w:cs="ＭＳ Ｐゴシック" w:hint="eastAsia"/>
                <w:kern w:val="0"/>
                <w:sz w:val="22"/>
              </w:rPr>
              <w:t>①質の高い介護・福祉サービス従業者の育成・確保</w:t>
            </w:r>
          </w:p>
          <w:p w:rsidR="006C0FD8" w:rsidRPr="00C74EE5" w:rsidRDefault="006C0FD8" w:rsidP="006C0FD8">
            <w:pPr>
              <w:widowControl/>
              <w:spacing w:line="280" w:lineRule="exact"/>
              <w:ind w:leftChars="100" w:left="390" w:hangingChars="100" w:hanging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74EE5">
              <w:rPr>
                <w:rFonts w:asciiTheme="minorEastAsia" w:hAnsiTheme="minorEastAsia" w:cs="ＭＳ Ｐゴシック" w:hint="eastAsia"/>
                <w:kern w:val="0"/>
                <w:sz w:val="22"/>
              </w:rPr>
              <w:t>②地域福祉活動やボランティア活動の担い手の育成</w:t>
            </w:r>
          </w:p>
          <w:p w:rsidR="006C0FD8" w:rsidRDefault="006C0FD8" w:rsidP="00B9314A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</w:p>
          <w:p w:rsidR="006C0FD8" w:rsidRDefault="006C0FD8" w:rsidP="006C0FD8">
            <w:pPr>
              <w:spacing w:line="280" w:lineRule="exact"/>
              <w:ind w:firstLineChars="100" w:firstLine="22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</w:p>
        </w:tc>
        <w:tc>
          <w:tcPr>
            <w:tcW w:w="6894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6C0FD8" w:rsidRPr="00801A1E" w:rsidRDefault="006C0FD8" w:rsidP="00B9314A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801A1E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２　福祉を担う人づくり</w:t>
            </w:r>
          </w:p>
          <w:p w:rsidR="006C0FD8" w:rsidRPr="00801A1E" w:rsidRDefault="006C0FD8" w:rsidP="006C0FD8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①</w:t>
            </w:r>
            <w:r w:rsidRPr="00AE6016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u w:val="single"/>
              </w:rPr>
              <w:t>【拡】質の高い介護・福祉サービス従業者の</w:t>
            </w:r>
            <w:r w:rsidRPr="00180460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u w:val="single"/>
              </w:rPr>
              <w:t>養成・確保</w:t>
            </w:r>
          </w:p>
          <w:p w:rsidR="006C0FD8" w:rsidRPr="00801A1E" w:rsidRDefault="006C0FD8" w:rsidP="006C0FD8">
            <w:pPr>
              <w:widowControl/>
              <w:spacing w:line="280" w:lineRule="exact"/>
              <w:ind w:leftChars="100" w:left="390" w:hangingChars="100" w:hanging="200"/>
              <w:jc w:val="left"/>
              <w:rPr>
                <w:rFonts w:asciiTheme="minorEastAsia" w:hAnsiTheme="minorEastAsia" w:cs="ＭＳ Ｐゴシック"/>
                <w:kern w:val="0"/>
                <w:sz w:val="22"/>
                <w:u w:val="single"/>
              </w:rPr>
            </w:pP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②</w:t>
            </w:r>
            <w:r w:rsidRPr="00C74EE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u w:val="single"/>
              </w:rPr>
              <w:t>【拡】地域福祉活動やボランティア活動の担い手の</w:t>
            </w:r>
            <w:r w:rsidRPr="00180460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u w:val="single"/>
              </w:rPr>
              <w:t>養成・確保</w:t>
            </w:r>
          </w:p>
          <w:p w:rsidR="006C0FD8" w:rsidRPr="00C74EE5" w:rsidRDefault="006C0FD8" w:rsidP="006C0FD8">
            <w:pPr>
              <w:spacing w:line="280" w:lineRule="exact"/>
              <w:ind w:firstLineChars="100" w:firstLine="200"/>
              <w:rPr>
                <w:rFonts w:asciiTheme="majorEastAsia" w:eastAsiaTheme="majorEastAsia" w:hAnsiTheme="majorEastAsia"/>
                <w:sz w:val="22"/>
              </w:rPr>
            </w:pPr>
            <w:r w:rsidRPr="00801A1E">
              <w:rPr>
                <w:rFonts w:asciiTheme="minorEastAsia" w:hAnsiTheme="minorEastAsia" w:hint="eastAsia"/>
                <w:sz w:val="22"/>
              </w:rPr>
              <w:t>③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>〈新〉</w:t>
            </w:r>
            <w:r w:rsidRPr="00C74EE5">
              <w:rPr>
                <w:rFonts w:asciiTheme="majorEastAsia" w:eastAsiaTheme="majorEastAsia" w:hAnsiTheme="majorEastAsia" w:hint="eastAsia"/>
                <w:sz w:val="22"/>
                <w:u w:val="single"/>
              </w:rPr>
              <w:t>地域共生社会を支える多様な医療・福祉人材の</w:t>
            </w:r>
            <w:r w:rsidRPr="00180460">
              <w:rPr>
                <w:rFonts w:asciiTheme="majorEastAsia" w:eastAsiaTheme="majorEastAsia" w:hAnsiTheme="majorEastAsia" w:hint="eastAsia"/>
                <w:sz w:val="22"/>
                <w:u w:val="single"/>
              </w:rPr>
              <w:t>養成・確保</w:t>
            </w:r>
          </w:p>
          <w:p w:rsidR="006C0FD8" w:rsidRPr="00D15FAC" w:rsidRDefault="006C0FD8" w:rsidP="006C0FD8">
            <w:pPr>
              <w:spacing w:line="280" w:lineRule="exact"/>
              <w:ind w:firstLineChars="100" w:firstLine="220"/>
              <w:jc w:val="left"/>
              <w:rPr>
                <w:rFonts w:asciiTheme="majorEastAsia" w:eastAsiaTheme="majorEastAsia" w:hAnsiTheme="majorEastAsia" w:cs="ＭＳ Ｐゴシック"/>
                <w:noProof/>
                <w:kern w:val="0"/>
                <w:sz w:val="24"/>
              </w:rPr>
            </w:pPr>
          </w:p>
        </w:tc>
        <w:tc>
          <w:tcPr>
            <w:tcW w:w="68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</w:tcPr>
          <w:p w:rsidR="001728D4" w:rsidRDefault="001728D4" w:rsidP="00801A1E">
            <w:pPr>
              <w:spacing w:line="280" w:lineRule="exac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6C0FD8" w:rsidRPr="000F7FCD" w:rsidRDefault="000A4456" w:rsidP="00801A1E">
            <w:pPr>
              <w:spacing w:line="280" w:lineRule="exac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①</w:t>
            </w:r>
            <w:r w:rsidR="006C0FD8" w:rsidRPr="000F7FCD">
              <w:rPr>
                <w:rFonts w:asciiTheme="majorEastAsia" w:eastAsiaTheme="majorEastAsia" w:hAnsiTheme="majorEastAsia" w:hint="eastAsia"/>
                <w:sz w:val="22"/>
                <w:szCs w:val="24"/>
              </w:rPr>
              <w:t>介護</w:t>
            </w:r>
            <w:r w:rsidR="006C0FD8">
              <w:rPr>
                <w:rFonts w:asciiTheme="majorEastAsia" w:eastAsiaTheme="majorEastAsia" w:hAnsiTheme="majorEastAsia" w:hint="eastAsia"/>
                <w:sz w:val="22"/>
                <w:szCs w:val="24"/>
              </w:rPr>
              <w:t>や福祉サービスに従事する人材の養成・確保</w:t>
            </w:r>
          </w:p>
          <w:p w:rsidR="006C0FD8" w:rsidRPr="000F7FCD" w:rsidRDefault="000A4456" w:rsidP="006C0FD8">
            <w:pPr>
              <w:spacing w:line="280" w:lineRule="exact"/>
              <w:ind w:left="232" w:hangingChars="116" w:hanging="232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②</w:t>
            </w:r>
            <w:r w:rsidR="006C0FD8" w:rsidRPr="000F7FCD">
              <w:rPr>
                <w:rFonts w:asciiTheme="majorEastAsia" w:eastAsiaTheme="majorEastAsia" w:hAnsiTheme="majorEastAsia" w:hint="eastAsia"/>
                <w:sz w:val="22"/>
                <w:szCs w:val="24"/>
              </w:rPr>
              <w:t>地域福祉を担う人材(民生委員・児童委員、福祉活動指導員、ボランティアサポーター、コミュニティソーシャルワーカー等)の養成・確保</w:t>
            </w:r>
          </w:p>
          <w:p w:rsidR="006C0FD8" w:rsidRDefault="000A4456" w:rsidP="006C0FD8">
            <w:pPr>
              <w:spacing w:line="280" w:lineRule="exact"/>
              <w:ind w:left="232" w:hangingChars="116" w:hanging="232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③</w:t>
            </w:r>
            <w:r w:rsidR="006C0FD8" w:rsidRPr="000F7FCD">
              <w:rPr>
                <w:rFonts w:asciiTheme="majorEastAsia" w:eastAsiaTheme="majorEastAsia" w:hAnsiTheme="majorEastAsia" w:hint="eastAsia"/>
                <w:sz w:val="22"/>
                <w:szCs w:val="24"/>
              </w:rPr>
              <w:t>地域共生社会を支え、医療・福祉分野にオールラウンドに対応できる人材の養成・確保</w:t>
            </w:r>
          </w:p>
        </w:tc>
      </w:tr>
      <w:tr w:rsidR="006C0FD8" w:rsidTr="000A4456">
        <w:trPr>
          <w:cantSplit/>
          <w:trHeight w:val="1429"/>
        </w:trPr>
        <w:tc>
          <w:tcPr>
            <w:tcW w:w="804" w:type="dxa"/>
            <w:vMerge/>
            <w:shd w:val="clear" w:color="auto" w:fill="FFFF00"/>
            <w:textDirection w:val="tbRlV"/>
          </w:tcPr>
          <w:p w:rsidR="006C0FD8" w:rsidRPr="000F7FCD" w:rsidRDefault="006C0FD8" w:rsidP="00B9314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6890" w:type="dxa"/>
            <w:tcBorders>
              <w:top w:val="dashSmallGap" w:sz="4" w:space="0" w:color="auto"/>
              <w:right w:val="single" w:sz="18" w:space="0" w:color="auto"/>
            </w:tcBorders>
          </w:tcPr>
          <w:p w:rsidR="006C0FD8" w:rsidRPr="003B7B91" w:rsidRDefault="006C0FD8" w:rsidP="00B9314A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３</w:t>
            </w:r>
            <w:r w:rsidRPr="003B7B91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「新しい公共」の創造と互助や</w:t>
            </w:r>
            <w:r w:rsidRPr="003B7B91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協働の推進</w:t>
            </w:r>
          </w:p>
          <w:p w:rsidR="006C0FD8" w:rsidRPr="00C74EE5" w:rsidRDefault="006C0FD8" w:rsidP="006C0FD8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74EE5">
              <w:rPr>
                <w:rFonts w:asciiTheme="minorEastAsia" w:hAnsiTheme="minorEastAsia" w:cs="ＭＳ Ｐゴシック" w:hint="eastAsia"/>
                <w:kern w:val="0"/>
                <w:sz w:val="22"/>
              </w:rPr>
              <w:t>①福祉コミュニティの形成(互助の推進)</w:t>
            </w:r>
          </w:p>
          <w:p w:rsidR="006C0FD8" w:rsidRPr="00C74EE5" w:rsidRDefault="006C0FD8" w:rsidP="006C0FD8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②ボランティア、</w:t>
            </w:r>
            <w:r w:rsidRPr="00C74EE5">
              <w:rPr>
                <w:rFonts w:asciiTheme="minorEastAsia" w:hAnsiTheme="minorEastAsia" w:cs="ＭＳ Ｐゴシック" w:hint="eastAsia"/>
                <w:kern w:val="0"/>
                <w:sz w:val="22"/>
              </w:rPr>
              <w:t>ＮＰＯ活動の基盤強化</w:t>
            </w:r>
          </w:p>
          <w:p w:rsidR="006C0FD8" w:rsidRPr="00C74EE5" w:rsidRDefault="006C0FD8" w:rsidP="006C0FD8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74EE5">
              <w:rPr>
                <w:rFonts w:asciiTheme="minorEastAsia" w:hAnsiTheme="minorEastAsia" w:cs="ＭＳ Ｐゴシック" w:hint="eastAsia"/>
                <w:kern w:val="0"/>
                <w:sz w:val="22"/>
              </w:rPr>
              <w:t>③社会福祉法人、企業等の地域貢献活動の促進</w:t>
            </w:r>
          </w:p>
          <w:p w:rsidR="006C0FD8" w:rsidRDefault="006C0FD8" w:rsidP="006C0FD8">
            <w:pPr>
              <w:spacing w:line="280" w:lineRule="exact"/>
              <w:ind w:firstLineChars="100" w:firstLine="20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C74EE5">
              <w:rPr>
                <w:rFonts w:asciiTheme="minorEastAsia" w:hAnsiTheme="minorEastAsia" w:cs="ＭＳ Ｐゴシック" w:hint="eastAsia"/>
                <w:kern w:val="0"/>
                <w:sz w:val="22"/>
              </w:rPr>
              <w:t>④多様な主体の参入支援</w:t>
            </w:r>
          </w:p>
        </w:tc>
        <w:tc>
          <w:tcPr>
            <w:tcW w:w="6894" w:type="dxa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:rsidR="006C0FD8" w:rsidRPr="00801A1E" w:rsidRDefault="000A4456" w:rsidP="00B9314A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15FAC">
              <w:rPr>
                <w:rFonts w:asciiTheme="majorEastAsia" w:eastAsiaTheme="majorEastAsia" w:hAnsiTheme="majorEastAsia" w:cs="ＭＳ Ｐゴシック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444ED50" wp14:editId="3350D262">
                      <wp:simplePos x="0" y="0"/>
                      <wp:positionH relativeFrom="column">
                        <wp:posOffset>3053080</wp:posOffset>
                      </wp:positionH>
                      <wp:positionV relativeFrom="paragraph">
                        <wp:posOffset>64135</wp:posOffset>
                      </wp:positionV>
                      <wp:extent cx="1179830" cy="313690"/>
                      <wp:effectExtent l="152400" t="0" r="20320" b="1016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9830" cy="313690"/>
                              </a:xfrm>
                              <a:prstGeom prst="wedgeRectCallout">
                                <a:avLst>
                                  <a:gd name="adj1" fmla="val -61330"/>
                                  <a:gd name="adj2" fmla="val -27424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C0FD8" w:rsidRDefault="006C0FD8" w:rsidP="00B41C2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9520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互助・共助・協働</w:t>
                                  </w:r>
                                </w:p>
                                <w:p w:rsidR="006C0FD8" w:rsidRPr="000670A1" w:rsidRDefault="006C0FD8" w:rsidP="00B41C2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9520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の推進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4" o:spid="_x0000_s1028" type="#_x0000_t61" style="position:absolute;margin-left:240.4pt;margin-top:5.05pt;width:92.9pt;height:24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" adj="-2447,4876" fillcolor="window" strokeweight=".5pt">
                      <v:textbox inset="2mm,0,0,0">
                        <w:txbxContent>
                          <w:p w:rsidR="006C0FD8" w:rsidRDefault="006C0FD8" w:rsidP="00B41C2B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95201">
                              <w:rPr>
                                <w:rFonts w:asciiTheme="majorEastAsia" w:eastAsiaTheme="majorEastAsia" w:hAnsiTheme="majorEastAsia" w:hint="eastAsia"/>
                              </w:rPr>
                              <w:t>互助・共助・協働</w:t>
                            </w:r>
                          </w:p>
                          <w:p w:rsidR="006C0FD8" w:rsidRPr="000670A1" w:rsidRDefault="006C0FD8" w:rsidP="00B41C2B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95201">
                              <w:rPr>
                                <w:rFonts w:asciiTheme="majorEastAsia" w:eastAsiaTheme="majorEastAsia" w:hAnsiTheme="majorEastAsia" w:hint="eastAsia"/>
                              </w:rPr>
                              <w:t>の推進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0FD8" w:rsidRPr="00801A1E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３　互助・共助・協働による地域福祉の推進</w:t>
            </w:r>
          </w:p>
          <w:p w:rsidR="006C0FD8" w:rsidRPr="00801A1E" w:rsidRDefault="006C0FD8" w:rsidP="006E5A67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①地域における互助の推進</w:t>
            </w:r>
          </w:p>
          <w:p w:rsidR="006C0FD8" w:rsidRPr="00801A1E" w:rsidRDefault="006C0FD8" w:rsidP="00B9314A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②ボランティア・ＮＰＯ活動等の基盤強化</w:t>
            </w:r>
          </w:p>
          <w:p w:rsidR="006C0FD8" w:rsidRPr="00801A1E" w:rsidRDefault="006C0FD8" w:rsidP="006C0FD8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③</w:t>
            </w:r>
            <w:r w:rsidRPr="00C74EE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u w:val="single"/>
              </w:rPr>
              <w:t>【拡】社会福祉法人、企業等の地域貢献活動の促進</w:t>
            </w:r>
          </w:p>
          <w:p w:rsidR="006C0FD8" w:rsidRPr="00801A1E" w:rsidRDefault="006C0FD8" w:rsidP="000A4456">
            <w:pPr>
              <w:spacing w:line="280" w:lineRule="exact"/>
              <w:ind w:firstLineChars="100" w:firstLine="20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④多様な主体の参入支援</w:t>
            </w:r>
          </w:p>
        </w:tc>
        <w:tc>
          <w:tcPr>
            <w:tcW w:w="6890" w:type="dxa"/>
            <w:tcBorders>
              <w:top w:val="dashSmallGap" w:sz="4" w:space="0" w:color="auto"/>
              <w:left w:val="single" w:sz="18" w:space="0" w:color="auto"/>
            </w:tcBorders>
          </w:tcPr>
          <w:p w:rsidR="006C0FD8" w:rsidRPr="000F7FCD" w:rsidRDefault="006C0FD8" w:rsidP="006C0FD8">
            <w:pPr>
              <w:spacing w:line="280" w:lineRule="exact"/>
              <w:ind w:left="200" w:hangingChars="100" w:hanging="200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6C0FD8" w:rsidRDefault="006C0FD8" w:rsidP="006C0FD8">
            <w:pPr>
              <w:spacing w:line="280" w:lineRule="exact"/>
              <w:ind w:left="200" w:hangingChars="100" w:hanging="200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6C0FD8" w:rsidRPr="000F7FCD" w:rsidRDefault="006C0FD8" w:rsidP="006C0FD8">
            <w:pPr>
              <w:spacing w:line="280" w:lineRule="exact"/>
              <w:ind w:left="200" w:hangingChars="100" w:hanging="200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6C0FD8" w:rsidRPr="000F7FCD" w:rsidRDefault="000A4456" w:rsidP="006C0FD8">
            <w:pPr>
              <w:spacing w:line="280" w:lineRule="exact"/>
              <w:ind w:left="200" w:hangingChars="100" w:hanging="200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③</w:t>
            </w:r>
            <w:r w:rsidR="006C0FD8" w:rsidRPr="000F7FCD">
              <w:rPr>
                <w:rFonts w:asciiTheme="majorEastAsia" w:eastAsiaTheme="majorEastAsia" w:hAnsiTheme="majorEastAsia" w:hint="eastAsia"/>
                <w:sz w:val="22"/>
                <w:szCs w:val="24"/>
              </w:rPr>
              <w:t>社会福祉法人</w:t>
            </w:r>
            <w:r w:rsidR="006C0FD8">
              <w:rPr>
                <w:rFonts w:asciiTheme="majorEastAsia" w:eastAsiaTheme="majorEastAsia" w:hAnsiTheme="majorEastAsia" w:hint="eastAsia"/>
                <w:sz w:val="22"/>
                <w:szCs w:val="24"/>
              </w:rPr>
              <w:t>等の</w:t>
            </w:r>
            <w:r w:rsidR="006C0FD8" w:rsidRPr="000F7FCD">
              <w:rPr>
                <w:rFonts w:asciiTheme="majorEastAsia" w:eastAsiaTheme="majorEastAsia" w:hAnsiTheme="majorEastAsia" w:hint="eastAsia"/>
                <w:sz w:val="22"/>
                <w:szCs w:val="24"/>
              </w:rPr>
              <w:t>地域貢献活動の促進支援(社会福祉法の改正(H28.4))</w:t>
            </w:r>
          </w:p>
        </w:tc>
      </w:tr>
      <w:tr w:rsidR="006C0FD8" w:rsidTr="000A4456">
        <w:trPr>
          <w:cantSplit/>
          <w:trHeight w:val="1170"/>
        </w:trPr>
        <w:tc>
          <w:tcPr>
            <w:tcW w:w="804" w:type="dxa"/>
            <w:vMerge w:val="restart"/>
            <w:shd w:val="clear" w:color="auto" w:fill="FFFF00"/>
            <w:textDirection w:val="tbRlV"/>
          </w:tcPr>
          <w:p w:rsidR="006C0FD8" w:rsidRPr="000F7FCD" w:rsidRDefault="006C0FD8" w:rsidP="00B9314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7FCD">
              <w:rPr>
                <w:rFonts w:asciiTheme="majorEastAsia" w:eastAsiaTheme="majorEastAsia" w:hAnsiTheme="majorEastAsia" w:hint="eastAsia"/>
                <w:sz w:val="28"/>
                <w:szCs w:val="24"/>
              </w:rPr>
              <w:t>Ⅱ　地域づくり</w:t>
            </w:r>
          </w:p>
        </w:tc>
        <w:tc>
          <w:tcPr>
            <w:tcW w:w="6890" w:type="dxa"/>
            <w:tcBorders>
              <w:bottom w:val="dashSmallGap" w:sz="4" w:space="0" w:color="auto"/>
              <w:right w:val="single" w:sz="18" w:space="0" w:color="auto"/>
            </w:tcBorders>
          </w:tcPr>
          <w:p w:rsidR="006C0FD8" w:rsidRPr="003B7B91" w:rsidRDefault="006C0FD8" w:rsidP="00B9314A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3B7B91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１　安全・安心な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生活圏の整備</w:t>
            </w:r>
          </w:p>
          <w:p w:rsidR="006C0FD8" w:rsidRPr="00C74EE5" w:rsidRDefault="006C0FD8" w:rsidP="00B9314A">
            <w:pPr>
              <w:widowControl/>
              <w:spacing w:line="280" w:lineRule="exact"/>
              <w:ind w:firstLine="233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74EE5">
              <w:rPr>
                <w:rFonts w:asciiTheme="minorEastAsia" w:hAnsiTheme="minorEastAsia" w:cs="ＭＳ Ｐゴシック" w:hint="eastAsia"/>
                <w:kern w:val="0"/>
                <w:sz w:val="22"/>
              </w:rPr>
              <w:t>①ユニバーサルデザイン、バリアフリーの推進</w:t>
            </w:r>
          </w:p>
          <w:p w:rsidR="006C0FD8" w:rsidRPr="00C74EE5" w:rsidRDefault="006C0FD8" w:rsidP="00B41C2B">
            <w:pPr>
              <w:widowControl/>
              <w:spacing w:line="280" w:lineRule="exact"/>
              <w:ind w:firstLineChars="120" w:firstLine="240"/>
              <w:jc w:val="left"/>
              <w:rPr>
                <w:rFonts w:asciiTheme="minorEastAsia" w:hAnsiTheme="minorEastAsia" w:cs="ＭＳ Ｐゴシック"/>
                <w:b/>
                <w:kern w:val="0"/>
                <w:sz w:val="22"/>
              </w:rPr>
            </w:pPr>
            <w:r w:rsidRPr="00C74EE5">
              <w:rPr>
                <w:rFonts w:asciiTheme="minorEastAsia" w:hAnsiTheme="minorEastAsia" w:cs="ＭＳ Ｐゴシック" w:hint="eastAsia"/>
                <w:kern w:val="0"/>
                <w:sz w:val="22"/>
              </w:rPr>
              <w:t>②共生社会の実現に向けた基盤づくり</w:t>
            </w:r>
          </w:p>
          <w:p w:rsidR="006C0FD8" w:rsidRPr="003B7B91" w:rsidRDefault="006C0FD8" w:rsidP="00B41C2B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6894" w:type="dxa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6C0FD8" w:rsidRPr="00801A1E" w:rsidRDefault="000A4456" w:rsidP="00B9314A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15FAC">
              <w:rPr>
                <w:rFonts w:asciiTheme="majorEastAsia" w:eastAsiaTheme="majorEastAsia" w:hAnsiTheme="majorEastAsia" w:cs="ＭＳ Ｐゴシック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767B3E9" wp14:editId="006DA0C7">
                      <wp:simplePos x="0" y="0"/>
                      <wp:positionH relativeFrom="column">
                        <wp:posOffset>3062605</wp:posOffset>
                      </wp:positionH>
                      <wp:positionV relativeFrom="paragraph">
                        <wp:posOffset>36195</wp:posOffset>
                      </wp:positionV>
                      <wp:extent cx="1179830" cy="313690"/>
                      <wp:effectExtent l="152400" t="0" r="20320" b="1016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9830" cy="313690"/>
                              </a:xfrm>
                              <a:prstGeom prst="wedgeRectCallout">
                                <a:avLst>
                                  <a:gd name="adj1" fmla="val -62137"/>
                                  <a:gd name="adj2" fmla="val -24388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C0FD8" w:rsidRDefault="006C0FD8" w:rsidP="00B41C2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9520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安全・安心な地域</w:t>
                                  </w:r>
                                </w:p>
                                <w:p w:rsidR="006C0FD8" w:rsidRPr="000670A1" w:rsidRDefault="006C0FD8" w:rsidP="00B41C2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9520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づくり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9" type="#_x0000_t61" style="position:absolute;margin-left:241.15pt;margin-top:2.85pt;width:92.9pt;height:24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" adj="-2622,5532" fillcolor="window" strokeweight=".5pt">
                      <v:textbox inset="2mm,0,0,0">
                        <w:txbxContent>
                          <w:p w:rsidR="006C0FD8" w:rsidRDefault="006C0FD8" w:rsidP="00B41C2B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95201">
                              <w:rPr>
                                <w:rFonts w:asciiTheme="majorEastAsia" w:eastAsiaTheme="majorEastAsia" w:hAnsiTheme="majorEastAsia" w:hint="eastAsia"/>
                              </w:rPr>
                              <w:t>安全・安心な地域</w:t>
                            </w:r>
                          </w:p>
                          <w:p w:rsidR="006C0FD8" w:rsidRPr="000670A1" w:rsidRDefault="006C0FD8" w:rsidP="00B41C2B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95201">
                              <w:rPr>
                                <w:rFonts w:asciiTheme="majorEastAsia" w:eastAsiaTheme="majorEastAsia" w:hAnsiTheme="majorEastAsia" w:hint="eastAsia"/>
                              </w:rPr>
                              <w:t>づくり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0FD8" w:rsidRPr="00801A1E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１　安全・安心な地域社会の整備</w:t>
            </w:r>
          </w:p>
          <w:p w:rsidR="006C0FD8" w:rsidRDefault="006C0FD8" w:rsidP="00801A1E">
            <w:pPr>
              <w:widowControl/>
              <w:spacing w:line="280" w:lineRule="exact"/>
              <w:ind w:firstLine="23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①ユニバーサルデザイン、バリアフリーの推進</w:t>
            </w:r>
          </w:p>
          <w:p w:rsidR="006C0FD8" w:rsidRPr="00801A1E" w:rsidRDefault="006C0FD8" w:rsidP="00801A1E">
            <w:pPr>
              <w:widowControl/>
              <w:spacing w:line="280" w:lineRule="exact"/>
              <w:ind w:firstLine="23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②</w:t>
            </w:r>
            <w:r w:rsidRPr="00C74EE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u w:val="single"/>
              </w:rPr>
              <w:t>【拡】地域共生社会の構築に向けた基盤づくり</w:t>
            </w:r>
          </w:p>
          <w:p w:rsidR="006C0FD8" w:rsidRPr="00F54C40" w:rsidRDefault="006C0FD8" w:rsidP="006C0FD8">
            <w:pPr>
              <w:widowControl/>
              <w:spacing w:line="280" w:lineRule="exact"/>
              <w:ind w:leftChars="100" w:left="390" w:hangingChars="100" w:hanging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6890" w:type="dxa"/>
            <w:tcBorders>
              <w:left w:val="single" w:sz="18" w:space="0" w:color="auto"/>
              <w:bottom w:val="dashSmallGap" w:sz="4" w:space="0" w:color="auto"/>
            </w:tcBorders>
          </w:tcPr>
          <w:p w:rsidR="001728D4" w:rsidRDefault="001728D4" w:rsidP="006C0FD8">
            <w:pPr>
              <w:spacing w:line="280" w:lineRule="exact"/>
              <w:ind w:left="200" w:hangingChars="100" w:hanging="200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4C092E" w:rsidRDefault="004C092E" w:rsidP="006C0FD8">
            <w:pPr>
              <w:spacing w:line="280" w:lineRule="exact"/>
              <w:ind w:left="200" w:hangingChars="100" w:hanging="200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6C0FD8" w:rsidRPr="000F7FCD" w:rsidRDefault="000A4456" w:rsidP="006C0FD8">
            <w:pPr>
              <w:spacing w:line="280" w:lineRule="exact"/>
              <w:ind w:left="200" w:hangingChars="100" w:hanging="200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②</w:t>
            </w:r>
            <w:r w:rsidR="006C0FD8" w:rsidRPr="000F7FCD">
              <w:rPr>
                <w:rFonts w:asciiTheme="majorEastAsia" w:eastAsiaTheme="majorEastAsia" w:hAnsiTheme="majorEastAsia" w:hint="eastAsia"/>
                <w:sz w:val="22"/>
                <w:szCs w:val="24"/>
              </w:rPr>
              <w:t>既存の福祉施設を活用した地域共生型施設(保育所と高齢者施設の共用等)の整備支援</w:t>
            </w:r>
          </w:p>
          <w:p w:rsidR="006C0FD8" w:rsidRPr="00296225" w:rsidRDefault="006C0FD8" w:rsidP="004C092E">
            <w:pPr>
              <w:spacing w:line="280" w:lineRule="exact"/>
              <w:ind w:leftChars="100" w:left="19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ケアネットや地域包括ケア等</w:t>
            </w:r>
            <w:r w:rsidRPr="000F7FCD">
              <w:rPr>
                <w:rFonts w:asciiTheme="majorEastAsia" w:eastAsiaTheme="majorEastAsia" w:hAnsiTheme="majorEastAsia" w:hint="eastAsia"/>
                <w:sz w:val="22"/>
                <w:szCs w:val="24"/>
              </w:rPr>
              <w:t>による地域の見守り体制の充実(社会的孤立等の防止)</w:t>
            </w:r>
          </w:p>
        </w:tc>
      </w:tr>
      <w:tr w:rsidR="006C0FD8" w:rsidRPr="006C0FD8" w:rsidTr="000A4456">
        <w:trPr>
          <w:cantSplit/>
          <w:trHeight w:val="1716"/>
        </w:trPr>
        <w:tc>
          <w:tcPr>
            <w:tcW w:w="804" w:type="dxa"/>
            <w:vMerge/>
            <w:shd w:val="clear" w:color="auto" w:fill="FFFF00"/>
            <w:textDirection w:val="tbRlV"/>
          </w:tcPr>
          <w:p w:rsidR="006C0FD8" w:rsidRPr="000F7FCD" w:rsidRDefault="006C0FD8" w:rsidP="00B9314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6890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6C0FD8" w:rsidRPr="003B7B91" w:rsidRDefault="006C0FD8" w:rsidP="00B9314A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3B7B91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 xml:space="preserve">２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福祉サービス基盤の整備</w:t>
            </w:r>
          </w:p>
          <w:p w:rsidR="006C0FD8" w:rsidRPr="003B7B91" w:rsidRDefault="006C0FD8" w:rsidP="006C0FD8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B7B91">
              <w:rPr>
                <w:rFonts w:asciiTheme="minorEastAsia" w:hAnsiTheme="minorEastAsia" w:cs="ＭＳ Ｐゴシック" w:hint="eastAsia"/>
                <w:kern w:val="0"/>
                <w:sz w:val="22"/>
              </w:rPr>
              <w:t>①子育て支援等の充実</w:t>
            </w:r>
          </w:p>
          <w:p w:rsidR="006C0FD8" w:rsidRPr="003B7B91" w:rsidRDefault="006C0FD8" w:rsidP="006C0FD8">
            <w:pPr>
              <w:widowControl/>
              <w:spacing w:line="280" w:lineRule="exact"/>
              <w:ind w:leftChars="100" w:left="390" w:hangingChars="100" w:hanging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B7B91">
              <w:rPr>
                <w:rFonts w:asciiTheme="minorEastAsia" w:hAnsiTheme="minorEastAsia" w:cs="ＭＳ Ｐゴシック" w:hint="eastAsia"/>
                <w:kern w:val="0"/>
                <w:sz w:val="22"/>
              </w:rPr>
              <w:t>②障害(児)者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の療育</w:t>
            </w:r>
            <w:r w:rsidRPr="003B7B91">
              <w:rPr>
                <w:rFonts w:asciiTheme="minorEastAsia" w:hAnsiTheme="minorEastAsia" w:cs="ＭＳ Ｐゴシック" w:hint="eastAsia"/>
                <w:kern w:val="0"/>
                <w:sz w:val="22"/>
              </w:rPr>
              <w:t>及び教育の充実</w:t>
            </w:r>
          </w:p>
          <w:p w:rsidR="006C0FD8" w:rsidRPr="003B7B91" w:rsidRDefault="006C0FD8" w:rsidP="006C0FD8">
            <w:pPr>
              <w:widowControl/>
              <w:spacing w:line="280" w:lineRule="exact"/>
              <w:ind w:leftChars="100" w:left="390" w:rightChars="-55" w:right="-104" w:hangingChars="100" w:hanging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B7B91">
              <w:rPr>
                <w:rFonts w:asciiTheme="minorEastAsia" w:hAnsiTheme="minorEastAsia" w:cs="ＭＳ Ｐゴシック" w:hint="eastAsia"/>
                <w:kern w:val="0"/>
                <w:sz w:val="22"/>
              </w:rPr>
              <w:t>③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在宅・施設サービスを相互に活用できる介護・自立支援基盤</w:t>
            </w:r>
            <w:r w:rsidRPr="003B7B91">
              <w:rPr>
                <w:rFonts w:asciiTheme="minorEastAsia" w:hAnsiTheme="minorEastAsia" w:cs="ＭＳ Ｐゴシック" w:hint="eastAsia"/>
                <w:kern w:val="0"/>
                <w:sz w:val="22"/>
              </w:rPr>
              <w:t>の整備</w:t>
            </w:r>
          </w:p>
          <w:p w:rsidR="006C0FD8" w:rsidRPr="003B7B91" w:rsidRDefault="006C0FD8" w:rsidP="006C0FD8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B7B91">
              <w:rPr>
                <w:rFonts w:asciiTheme="minorEastAsia" w:hAnsiTheme="minorEastAsia" w:cs="ＭＳ Ｐゴシック" w:hint="eastAsia"/>
                <w:kern w:val="0"/>
                <w:sz w:val="22"/>
              </w:rPr>
              <w:t>④在宅福祉・医療サービスの充実</w:t>
            </w:r>
          </w:p>
          <w:p w:rsidR="006C0FD8" w:rsidRPr="003B7B91" w:rsidRDefault="006C0FD8" w:rsidP="006C0FD8">
            <w:pPr>
              <w:spacing w:line="280" w:lineRule="exact"/>
              <w:ind w:firstLineChars="100" w:firstLine="200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3B7B91">
              <w:rPr>
                <w:rFonts w:asciiTheme="minorEastAsia" w:hAnsiTheme="minorEastAsia" w:cs="ＭＳ Ｐゴシック" w:hint="eastAsia"/>
                <w:kern w:val="0"/>
                <w:sz w:val="22"/>
              </w:rPr>
              <w:t>⑤福祉関連産業、生活支援関連サービス業の振興</w:t>
            </w:r>
          </w:p>
        </w:tc>
        <w:tc>
          <w:tcPr>
            <w:tcW w:w="6894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6C0FD8" w:rsidRPr="006C0FD8" w:rsidRDefault="006C0FD8" w:rsidP="00B9314A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D15FAC">
              <w:rPr>
                <w:rFonts w:asciiTheme="majorEastAsia" w:eastAsiaTheme="majorEastAsia" w:hAnsiTheme="majorEastAsia" w:cs="ＭＳ Ｐゴシック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A3DACE4" wp14:editId="6B1E74FA">
                      <wp:simplePos x="0" y="0"/>
                      <wp:positionH relativeFrom="column">
                        <wp:posOffset>3062605</wp:posOffset>
                      </wp:positionH>
                      <wp:positionV relativeFrom="paragraph">
                        <wp:posOffset>45720</wp:posOffset>
                      </wp:positionV>
                      <wp:extent cx="1179830" cy="213995"/>
                      <wp:effectExtent l="152400" t="0" r="20320" b="14605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9830" cy="213995"/>
                              </a:xfrm>
                              <a:prstGeom prst="wedgeRectCallout">
                                <a:avLst>
                                  <a:gd name="adj1" fmla="val -61330"/>
                                  <a:gd name="adj2" fmla="val -1669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C0FD8" w:rsidRPr="00F95201" w:rsidRDefault="006C0FD8" w:rsidP="00B41C2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F9520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福祉サービスの充実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5" o:spid="_x0000_s1030" type="#_x0000_t61" style="position:absolute;margin-left:241.15pt;margin-top:3.6pt;width:92.9pt;height:16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" adj="-2447,7194" fillcolor="window" strokeweight=".5pt">
                      <v:textbox inset="2mm,0,0,0">
                        <w:txbxContent>
                          <w:p w:rsidR="006C0FD8" w:rsidRPr="00F95201" w:rsidRDefault="006C0FD8" w:rsidP="00B41C2B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95201">
                              <w:rPr>
                                <w:rFonts w:asciiTheme="majorEastAsia" w:eastAsiaTheme="majorEastAsia" w:hAnsiTheme="majorEastAsia" w:hint="eastAsia"/>
                              </w:rPr>
                              <w:t>福祉サービスの充実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1A1E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２　福祉サービス基盤の充実</w:t>
            </w:r>
          </w:p>
          <w:p w:rsidR="006C0FD8" w:rsidRPr="00801A1E" w:rsidRDefault="006C0FD8" w:rsidP="00B9314A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①</w:t>
            </w:r>
            <w:r w:rsidRPr="00C74EE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u w:val="single"/>
              </w:rPr>
              <w:t>【拡】子育て支援等の充実</w:t>
            </w:r>
          </w:p>
          <w:p w:rsidR="006C0FD8" w:rsidRPr="00801A1E" w:rsidRDefault="006C0FD8" w:rsidP="00B9314A">
            <w:pPr>
              <w:widowControl/>
              <w:spacing w:line="280" w:lineRule="exact"/>
              <w:ind w:leftChars="100" w:left="390" w:hangingChars="100" w:hanging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②</w:t>
            </w:r>
            <w:r w:rsidRPr="00C74EE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u w:val="single"/>
              </w:rPr>
              <w:t>【拡】障害(児)者の支援及び教育の充実</w:t>
            </w:r>
          </w:p>
          <w:p w:rsidR="006C0FD8" w:rsidRPr="00801A1E" w:rsidRDefault="006C0FD8" w:rsidP="00B9314A">
            <w:pPr>
              <w:widowControl/>
              <w:spacing w:line="280" w:lineRule="exact"/>
              <w:ind w:leftChars="100" w:left="390" w:rightChars="-55" w:right="-104" w:hangingChars="100" w:hanging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③在宅・施設サービスを相互に活用できる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介護・自立</w:t>
            </w: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支援基盤の整備</w:t>
            </w:r>
          </w:p>
          <w:p w:rsidR="006C0FD8" w:rsidRPr="00801A1E" w:rsidRDefault="006C0FD8" w:rsidP="006E5A67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④在宅福祉・医療サービスの充実</w:t>
            </w:r>
          </w:p>
          <w:p w:rsidR="006C0FD8" w:rsidRPr="00D15FAC" w:rsidRDefault="006E5A67" w:rsidP="006E5A67">
            <w:pPr>
              <w:spacing w:line="280" w:lineRule="exact"/>
              <w:ind w:firstLineChars="100" w:firstLine="220"/>
              <w:rPr>
                <w:rFonts w:asciiTheme="majorEastAsia" w:eastAsiaTheme="majorEastAsia" w:hAnsiTheme="majorEastAsia" w:cs="ＭＳ Ｐゴシック"/>
                <w:noProof/>
                <w:kern w:val="0"/>
                <w:sz w:val="24"/>
              </w:rPr>
            </w:pPr>
            <w:r w:rsidRPr="00D15FAC">
              <w:rPr>
                <w:rFonts w:asciiTheme="majorEastAsia" w:eastAsiaTheme="majorEastAsia" w:hAnsiTheme="majorEastAsia" w:cs="ＭＳ Ｐゴシック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A7A85F9" wp14:editId="19724B32">
                      <wp:simplePos x="0" y="0"/>
                      <wp:positionH relativeFrom="column">
                        <wp:posOffset>3072130</wp:posOffset>
                      </wp:positionH>
                      <wp:positionV relativeFrom="paragraph">
                        <wp:posOffset>10795</wp:posOffset>
                      </wp:positionV>
                      <wp:extent cx="1179830" cy="313690"/>
                      <wp:effectExtent l="209550" t="0" r="20320" b="1016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9830" cy="313690"/>
                              </a:xfrm>
                              <a:prstGeom prst="wedgeRectCallout">
                                <a:avLst>
                                  <a:gd name="adj1" fmla="val -66174"/>
                                  <a:gd name="adj2" fmla="val 36341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C0FD8" w:rsidRPr="00F95201" w:rsidRDefault="006C0FD8" w:rsidP="00B41C2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F9520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高齢者・障害者等の生きがいと充実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9" o:spid="_x0000_s1031" type="#_x0000_t61" style="position:absolute;left:0;text-align:left;margin-left:241.9pt;margin-top:.85pt;width:92.9pt;height:24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" adj="-3494,18650" fillcolor="window" strokeweight=".5pt">
                      <v:textbox inset="2mm,0,0,0">
                        <w:txbxContent>
                          <w:p w:rsidR="006C0FD8" w:rsidRPr="00F95201" w:rsidRDefault="006C0FD8" w:rsidP="00B41C2B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95201">
                              <w:rPr>
                                <w:rFonts w:asciiTheme="majorEastAsia" w:eastAsiaTheme="majorEastAsia" w:hAnsiTheme="majorEastAsia" w:hint="eastAsia"/>
                              </w:rPr>
                              <w:t>高齢者・障害者等の生きがいと充実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0FD8"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⑤福祉関連産業、生活支援関連サービス業の振興</w:t>
            </w:r>
          </w:p>
        </w:tc>
        <w:tc>
          <w:tcPr>
            <w:tcW w:w="68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</w:tcPr>
          <w:p w:rsidR="001728D4" w:rsidRDefault="001728D4" w:rsidP="00801A1E">
            <w:pPr>
              <w:spacing w:line="280" w:lineRule="exac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6C0FD8" w:rsidRPr="000F7FCD" w:rsidRDefault="000A4456" w:rsidP="00801A1E">
            <w:pPr>
              <w:spacing w:line="280" w:lineRule="exac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①</w:t>
            </w:r>
            <w:r w:rsidR="006C0FD8" w:rsidRPr="000F7FCD">
              <w:rPr>
                <w:rFonts w:asciiTheme="majorEastAsia" w:eastAsiaTheme="majorEastAsia" w:hAnsiTheme="majorEastAsia" w:hint="eastAsia"/>
                <w:sz w:val="22"/>
                <w:szCs w:val="24"/>
              </w:rPr>
              <w:t>子ども・子育て支援新制度等</w:t>
            </w:r>
            <w:r w:rsidR="006C0FD8">
              <w:rPr>
                <w:rFonts w:asciiTheme="majorEastAsia" w:eastAsiaTheme="majorEastAsia" w:hAnsiTheme="majorEastAsia" w:hint="eastAsia"/>
                <w:sz w:val="22"/>
                <w:szCs w:val="24"/>
              </w:rPr>
              <w:t>による子育て支援の充実</w:t>
            </w:r>
          </w:p>
          <w:p w:rsidR="006C0FD8" w:rsidRPr="000F7FCD" w:rsidRDefault="000A4456" w:rsidP="001728D4">
            <w:pPr>
              <w:spacing w:line="280" w:lineRule="exact"/>
              <w:ind w:left="200" w:hangingChars="100" w:hanging="200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②</w:t>
            </w:r>
            <w:r w:rsidR="006C0FD8" w:rsidRPr="000F7FCD">
              <w:rPr>
                <w:rFonts w:asciiTheme="majorEastAsia" w:eastAsiaTheme="majorEastAsia" w:hAnsiTheme="majorEastAsia" w:hint="eastAsia"/>
                <w:sz w:val="22"/>
                <w:szCs w:val="24"/>
              </w:rPr>
              <w:t>発達障害・難病・医療的ケア児など多様な障害への支援の充実等</w:t>
            </w:r>
          </w:p>
        </w:tc>
      </w:tr>
      <w:tr w:rsidR="006C0FD8" w:rsidRPr="006C0FD8" w:rsidTr="000A4456">
        <w:trPr>
          <w:cantSplit/>
          <w:trHeight w:val="1695"/>
        </w:trPr>
        <w:tc>
          <w:tcPr>
            <w:tcW w:w="804" w:type="dxa"/>
            <w:vMerge/>
            <w:shd w:val="clear" w:color="auto" w:fill="FFFF00"/>
            <w:textDirection w:val="tbRlV"/>
          </w:tcPr>
          <w:p w:rsidR="006C0FD8" w:rsidRPr="000F7FCD" w:rsidRDefault="006C0FD8" w:rsidP="00B9314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6890" w:type="dxa"/>
            <w:tcBorders>
              <w:top w:val="dashSmallGap" w:sz="4" w:space="0" w:color="auto"/>
              <w:right w:val="single" w:sz="18" w:space="0" w:color="auto"/>
            </w:tcBorders>
          </w:tcPr>
          <w:p w:rsidR="006C0FD8" w:rsidRPr="003B7B91" w:rsidRDefault="006C0FD8" w:rsidP="00B9314A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3B7B91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３　生きがいと自立を育む地域社会の形成</w:t>
            </w:r>
          </w:p>
          <w:p w:rsidR="006C0FD8" w:rsidRPr="00C74EE5" w:rsidRDefault="006C0FD8" w:rsidP="00B41C2B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74EE5">
              <w:rPr>
                <w:rFonts w:asciiTheme="minorEastAsia" w:hAnsiTheme="minorEastAsia" w:cs="ＭＳ Ｐゴシック" w:hint="eastAsia"/>
                <w:kern w:val="0"/>
                <w:sz w:val="22"/>
              </w:rPr>
              <w:t>①総合的な情報提供、相談体制の充実</w:t>
            </w:r>
          </w:p>
          <w:p w:rsidR="006C0FD8" w:rsidRPr="00C74EE5" w:rsidRDefault="006C0FD8" w:rsidP="00B9314A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74EE5">
              <w:rPr>
                <w:rFonts w:asciiTheme="minorEastAsia" w:hAnsiTheme="minorEastAsia" w:cs="ＭＳ Ｐゴシック" w:hint="eastAsia"/>
                <w:kern w:val="0"/>
                <w:sz w:val="22"/>
              </w:rPr>
              <w:t>②福祉コミュニティを支える体制の整備</w:t>
            </w:r>
          </w:p>
          <w:p w:rsidR="006C0FD8" w:rsidRPr="00C74EE5" w:rsidRDefault="006C0FD8" w:rsidP="00B9314A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74EE5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③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生きがいづくりと社会参加活動の機会</w:t>
            </w:r>
            <w:r w:rsidRPr="00C74EE5">
              <w:rPr>
                <w:rFonts w:asciiTheme="minorEastAsia" w:hAnsiTheme="minorEastAsia" w:cs="ＭＳ Ｐゴシック" w:hint="eastAsia"/>
                <w:kern w:val="0"/>
                <w:sz w:val="22"/>
              </w:rPr>
              <w:t>充実</w:t>
            </w:r>
          </w:p>
          <w:p w:rsidR="006C0FD8" w:rsidRPr="00C74EE5" w:rsidRDefault="006C0FD8" w:rsidP="006C0FD8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74EE5">
              <w:rPr>
                <w:rFonts w:asciiTheme="minorEastAsia" w:hAnsiTheme="minorEastAsia" w:cs="ＭＳ Ｐゴシック" w:hint="eastAsia"/>
                <w:kern w:val="0"/>
                <w:sz w:val="22"/>
              </w:rPr>
              <w:t>④高齢者、障害者等の就労支援</w:t>
            </w:r>
          </w:p>
          <w:p w:rsidR="006C0FD8" w:rsidRPr="003B7B91" w:rsidRDefault="006C0FD8" w:rsidP="00B41C2B">
            <w:pPr>
              <w:spacing w:line="280" w:lineRule="exact"/>
              <w:ind w:firstLineChars="100" w:firstLine="20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C74EE5">
              <w:rPr>
                <w:rFonts w:asciiTheme="minorEastAsia" w:hAnsiTheme="minorEastAsia" w:cs="ＭＳ Ｐゴシック" w:hint="eastAsia"/>
                <w:kern w:val="0"/>
                <w:sz w:val="22"/>
              </w:rPr>
              <w:t>⑤高齢者、障害者等の社会活動への支援</w:t>
            </w:r>
          </w:p>
        </w:tc>
        <w:tc>
          <w:tcPr>
            <w:tcW w:w="6894" w:type="dxa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:rsidR="006C0FD8" w:rsidRPr="00801A1E" w:rsidRDefault="006C0FD8" w:rsidP="00B9314A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801A1E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３　生きがいと自立を育む地域社会の形成</w:t>
            </w:r>
          </w:p>
          <w:p w:rsidR="006C0FD8" w:rsidRPr="00801A1E" w:rsidRDefault="006C0FD8" w:rsidP="006E5A67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77DA714" wp14:editId="6A7F872D">
                      <wp:simplePos x="0" y="0"/>
                      <wp:positionH relativeFrom="column">
                        <wp:posOffset>2215515</wp:posOffset>
                      </wp:positionH>
                      <wp:positionV relativeFrom="paragraph">
                        <wp:posOffset>-7620</wp:posOffset>
                      </wp:positionV>
                      <wp:extent cx="3621405" cy="170815"/>
                      <wp:effectExtent l="323850" t="0" r="17145" b="19685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21405" cy="170815"/>
                              </a:xfrm>
                              <a:prstGeom prst="borderCallout1">
                                <a:avLst>
                                  <a:gd name="adj1" fmla="val 13174"/>
                                  <a:gd name="adj2" fmla="val -705"/>
                                  <a:gd name="adj3" fmla="val 56739"/>
                                  <a:gd name="adj4" fmla="val -8875"/>
                                </a:avLst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0FD8" w:rsidRDefault="006C0FD8" w:rsidP="0062313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「</w:t>
                                  </w:r>
                                  <w:r w:rsidRPr="009B522B">
                                    <w:rPr>
                                      <w:rFonts w:hint="eastAsia"/>
                                      <w:sz w:val="20"/>
                                    </w:rPr>
                                    <w:t>相談体制の充実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」</w:t>
                                  </w:r>
                                  <w:r w:rsidRPr="009B522B">
                                    <w:rPr>
                                      <w:rFonts w:hint="eastAsia"/>
                                      <w:sz w:val="20"/>
                                    </w:rPr>
                                    <w:t>は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「Ⅲ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支え合いネットワークの構築」で記載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テキスト ボックス 18" o:spid="_x0000_s1032" type="#_x0000_t47" style="position:absolute;left:0;text-align:left;margin-left:174.45pt;margin-top:-.6pt;width:285.15pt;height:13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" adj="-1917,12256,-152,2846" fillcolor="white [3201]" strokeweight=".5pt">
                      <v:textbox inset="0,0,0,0">
                        <w:txbxContent>
                          <w:p w:rsidR="006C0FD8" w:rsidRDefault="006C0FD8" w:rsidP="0062313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「</w:t>
                            </w:r>
                            <w:r w:rsidRPr="009B522B">
                              <w:rPr>
                                <w:rFonts w:hint="eastAsia"/>
                                <w:sz w:val="20"/>
                              </w:rPr>
                              <w:t>相談体制の充実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」</w:t>
                            </w:r>
                            <w:r w:rsidRPr="009B522B">
                              <w:rPr>
                                <w:rFonts w:hint="eastAsia"/>
                                <w:sz w:val="20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「Ⅲ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3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支え合いネットワークの構築」で記載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①福祉情報の</w:t>
            </w: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提供体制の充実</w:t>
            </w:r>
          </w:p>
          <w:p w:rsidR="006C0FD8" w:rsidRPr="00801A1E" w:rsidRDefault="006C0FD8" w:rsidP="006E5A67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②地域コミュニティを支える体制の整備</w:t>
            </w:r>
          </w:p>
          <w:p w:rsidR="006C0FD8" w:rsidRPr="00801A1E" w:rsidRDefault="006C0FD8" w:rsidP="00B9314A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③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u w:val="single"/>
              </w:rPr>
              <w:t>〈新〉</w:t>
            </w:r>
            <w:r w:rsidRPr="00C74EE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u w:val="single"/>
              </w:rPr>
              <w:t>災害に備えた取組の促進</w:t>
            </w:r>
          </w:p>
          <w:p w:rsidR="006C0FD8" w:rsidRPr="00D15FAC" w:rsidRDefault="006C0FD8" w:rsidP="000A4456">
            <w:pPr>
              <w:spacing w:line="280" w:lineRule="exact"/>
              <w:ind w:leftChars="100" w:left="390" w:hangingChars="100" w:hanging="200"/>
              <w:jc w:val="left"/>
              <w:rPr>
                <w:rFonts w:asciiTheme="majorEastAsia" w:eastAsiaTheme="majorEastAsia" w:hAnsiTheme="majorEastAsia" w:cs="ＭＳ Ｐゴシック"/>
                <w:noProof/>
                <w:kern w:val="0"/>
                <w:sz w:val="24"/>
              </w:rPr>
            </w:pP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④</w:t>
            </w:r>
            <w:r w:rsidR="007527E9" w:rsidRPr="007527E9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u w:val="single"/>
              </w:rPr>
              <w:t>【拡】</w:t>
            </w:r>
            <w:r w:rsidRPr="007527E9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u w:val="single"/>
              </w:rPr>
              <w:t>高齢者、障害者等が活躍できる環境づくり(</w:t>
            </w:r>
            <w:r w:rsidRPr="007527E9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生きがいづくり、就労、社会活動等への支援)</w:t>
            </w:r>
          </w:p>
        </w:tc>
        <w:tc>
          <w:tcPr>
            <w:tcW w:w="6890" w:type="dxa"/>
            <w:tcBorders>
              <w:top w:val="dashSmallGap" w:sz="4" w:space="0" w:color="auto"/>
              <w:left w:val="single" w:sz="18" w:space="0" w:color="auto"/>
            </w:tcBorders>
          </w:tcPr>
          <w:p w:rsidR="006C0FD8" w:rsidRDefault="006C0FD8" w:rsidP="00801A1E">
            <w:pPr>
              <w:spacing w:line="280" w:lineRule="exact"/>
              <w:rPr>
                <w:rFonts w:asciiTheme="minorEastAsia" w:hAnsiTheme="minorEastAsia"/>
                <w:sz w:val="22"/>
                <w:szCs w:val="24"/>
              </w:rPr>
            </w:pPr>
          </w:p>
          <w:p w:rsidR="006C0FD8" w:rsidRDefault="006C0FD8" w:rsidP="00801A1E">
            <w:pPr>
              <w:spacing w:line="280" w:lineRule="exact"/>
              <w:rPr>
                <w:rFonts w:asciiTheme="minorEastAsia" w:hAnsiTheme="minorEastAsia"/>
                <w:sz w:val="22"/>
                <w:szCs w:val="24"/>
              </w:rPr>
            </w:pPr>
          </w:p>
          <w:p w:rsidR="006C0FD8" w:rsidRDefault="006C0FD8" w:rsidP="00801A1E">
            <w:pPr>
              <w:spacing w:line="280" w:lineRule="exact"/>
              <w:rPr>
                <w:rFonts w:asciiTheme="minorEastAsia" w:hAnsiTheme="minorEastAsia"/>
                <w:sz w:val="22"/>
                <w:szCs w:val="24"/>
              </w:rPr>
            </w:pPr>
          </w:p>
          <w:p w:rsidR="006C0FD8" w:rsidRPr="000F7FCD" w:rsidRDefault="000A4456" w:rsidP="00801A1E">
            <w:pPr>
              <w:spacing w:line="280" w:lineRule="exac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③</w:t>
            </w:r>
            <w:r w:rsidR="006C0FD8" w:rsidRPr="000F7FCD">
              <w:rPr>
                <w:rFonts w:asciiTheme="majorEastAsia" w:eastAsiaTheme="majorEastAsia" w:hAnsiTheme="majorEastAsia" w:hint="eastAsia"/>
                <w:sz w:val="22"/>
                <w:szCs w:val="24"/>
              </w:rPr>
              <w:t>災害時における要援護者</w:t>
            </w:r>
            <w:r w:rsidR="006C0FD8">
              <w:rPr>
                <w:rFonts w:asciiTheme="majorEastAsia" w:eastAsiaTheme="majorEastAsia" w:hAnsiTheme="majorEastAsia" w:hint="eastAsia"/>
                <w:sz w:val="22"/>
                <w:szCs w:val="24"/>
              </w:rPr>
              <w:t>等</w:t>
            </w:r>
            <w:r w:rsidR="006C0FD8" w:rsidRPr="000F7FCD">
              <w:rPr>
                <w:rFonts w:asciiTheme="majorEastAsia" w:eastAsiaTheme="majorEastAsia" w:hAnsiTheme="majorEastAsia" w:hint="eastAsia"/>
                <w:sz w:val="22"/>
                <w:szCs w:val="24"/>
              </w:rPr>
              <w:t>に対する支援体制の充実</w:t>
            </w:r>
          </w:p>
          <w:p w:rsidR="006C0FD8" w:rsidRPr="000F7FCD" w:rsidRDefault="000A4456" w:rsidP="00801A1E">
            <w:pPr>
              <w:spacing w:line="280" w:lineRule="exac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④</w:t>
            </w:r>
            <w:r w:rsidR="006C0FD8" w:rsidRPr="000F7FCD">
              <w:rPr>
                <w:rFonts w:asciiTheme="majorEastAsia" w:eastAsiaTheme="majorEastAsia" w:hAnsiTheme="majorEastAsia" w:hint="eastAsia"/>
                <w:sz w:val="22"/>
                <w:szCs w:val="24"/>
              </w:rPr>
              <w:t>障害者の就労促進(農福連携)や高齢者のエイジレス社会リーダー養成等</w:t>
            </w:r>
          </w:p>
        </w:tc>
      </w:tr>
      <w:tr w:rsidR="006E5A67" w:rsidTr="000A4456">
        <w:trPr>
          <w:cantSplit/>
          <w:trHeight w:val="2048"/>
        </w:trPr>
        <w:tc>
          <w:tcPr>
            <w:tcW w:w="804" w:type="dxa"/>
            <w:vMerge w:val="restart"/>
            <w:shd w:val="clear" w:color="auto" w:fill="FFFF00"/>
            <w:textDirection w:val="tbRlV"/>
          </w:tcPr>
          <w:p w:rsidR="006E5A67" w:rsidRPr="000F7FCD" w:rsidRDefault="006E5A67" w:rsidP="00B9314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7FCD">
              <w:rPr>
                <w:rFonts w:asciiTheme="majorEastAsia" w:eastAsiaTheme="majorEastAsia" w:hAnsiTheme="majorEastAsia" w:hint="eastAsia"/>
                <w:sz w:val="28"/>
                <w:szCs w:val="24"/>
              </w:rPr>
              <w:t>Ⅲ　しくみづくり</w:t>
            </w:r>
          </w:p>
        </w:tc>
        <w:tc>
          <w:tcPr>
            <w:tcW w:w="6890" w:type="dxa"/>
            <w:tcBorders>
              <w:bottom w:val="dashSmallGap" w:sz="4" w:space="0" w:color="auto"/>
              <w:right w:val="single" w:sz="18" w:space="0" w:color="auto"/>
            </w:tcBorders>
          </w:tcPr>
          <w:p w:rsidR="006E5A67" w:rsidRPr="00B9314A" w:rsidRDefault="006E5A67" w:rsidP="003B7B91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15FAC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１　人権を尊重した福祉の仕組みづくり</w:t>
            </w:r>
          </w:p>
          <w:p w:rsidR="006E5A67" w:rsidRPr="00C74EE5" w:rsidRDefault="006E5A67" w:rsidP="006E5A67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74EE5">
              <w:rPr>
                <w:rFonts w:asciiTheme="minorEastAsia" w:hAnsiTheme="minorEastAsia" w:cs="ＭＳ Ｐゴシック" w:hint="eastAsia"/>
                <w:kern w:val="0"/>
                <w:sz w:val="22"/>
              </w:rPr>
              <w:t>①利用者保護の推進</w:t>
            </w:r>
          </w:p>
          <w:p w:rsidR="006E5A67" w:rsidRPr="00C74EE5" w:rsidRDefault="006E5A67" w:rsidP="006E5A67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74EE5">
              <w:rPr>
                <w:rFonts w:asciiTheme="minorEastAsia" w:hAnsiTheme="minorEastAsia" w:cs="ＭＳ Ｐゴシック" w:hint="eastAsia"/>
                <w:kern w:val="0"/>
                <w:sz w:val="22"/>
              </w:rPr>
              <w:t>②虐待防止への総合的な取組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み</w:t>
            </w:r>
          </w:p>
          <w:p w:rsidR="006E5A67" w:rsidRPr="00C74EE5" w:rsidRDefault="006E5A67" w:rsidP="006E5A67">
            <w:pPr>
              <w:widowControl/>
              <w:spacing w:line="280" w:lineRule="exact"/>
              <w:ind w:leftChars="100" w:left="390" w:hangingChars="100" w:hanging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74EE5">
              <w:rPr>
                <w:rFonts w:asciiTheme="minorEastAsia" w:hAnsiTheme="minorEastAsia" w:cs="ＭＳ Ｐゴシック" w:hint="eastAsia"/>
                <w:kern w:val="0"/>
                <w:sz w:val="22"/>
              </w:rPr>
              <w:t>③社会的に配慮が必要な人々や低所得者等への対応</w:t>
            </w:r>
          </w:p>
          <w:p w:rsidR="006E5A67" w:rsidRPr="00B9314A" w:rsidRDefault="006E5A67" w:rsidP="006E5A67">
            <w:pPr>
              <w:widowControl/>
              <w:spacing w:line="280" w:lineRule="exact"/>
              <w:ind w:leftChars="100" w:left="390" w:hangingChars="100" w:hanging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74EE5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 (ｿｰｼｬﾙｲﾝｸﾙｰｼﾞｮﾝの理念に基づく施策の推進)</w:t>
            </w:r>
          </w:p>
        </w:tc>
        <w:tc>
          <w:tcPr>
            <w:tcW w:w="6894" w:type="dxa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6E5A67" w:rsidRPr="00801A1E" w:rsidRDefault="000A4456" w:rsidP="003B7B91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15FAC">
              <w:rPr>
                <w:rFonts w:asciiTheme="majorEastAsia" w:eastAsiaTheme="majorEastAsia" w:hAnsiTheme="majorEastAsia" w:cs="ＭＳ Ｐゴシック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ED9465A" wp14:editId="106C9A81">
                      <wp:simplePos x="0" y="0"/>
                      <wp:positionH relativeFrom="column">
                        <wp:posOffset>3062605</wp:posOffset>
                      </wp:positionH>
                      <wp:positionV relativeFrom="paragraph">
                        <wp:posOffset>29210</wp:posOffset>
                      </wp:positionV>
                      <wp:extent cx="1179830" cy="313690"/>
                      <wp:effectExtent l="152400" t="0" r="20320" b="1016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9830" cy="313690"/>
                              </a:xfrm>
                              <a:prstGeom prst="wedgeRectCallout">
                                <a:avLst>
                                  <a:gd name="adj1" fmla="val -61330"/>
                                  <a:gd name="adj2" fmla="val -27424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E5A67" w:rsidRPr="000670A1" w:rsidRDefault="006E5A67" w:rsidP="00B41C2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9520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人権の尊重や権利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Pr="00F9520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擁護等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0" o:spid="_x0000_s1033" type="#_x0000_t61" style="position:absolute;margin-left:241.15pt;margin-top:2.3pt;width:92.9pt;height:24.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" adj="-2447,4876" fillcolor="window" strokeweight=".5pt">
                      <v:textbox inset="2mm,0,0,0">
                        <w:txbxContent>
                          <w:p w:rsidR="006E5A67" w:rsidRPr="000670A1" w:rsidRDefault="006E5A67" w:rsidP="00B41C2B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95201">
                              <w:rPr>
                                <w:rFonts w:asciiTheme="majorEastAsia" w:eastAsiaTheme="majorEastAsia" w:hAnsiTheme="majorEastAsia" w:hint="eastAsia"/>
                              </w:rPr>
                              <w:t>人権の尊重や権利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F95201">
                              <w:rPr>
                                <w:rFonts w:asciiTheme="majorEastAsia" w:eastAsiaTheme="majorEastAsia" w:hAnsiTheme="majorEastAsia" w:hint="eastAsia"/>
                              </w:rPr>
                              <w:t>擁護等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5A67" w:rsidRPr="00801A1E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１　人権を尊重した福祉の仕組みづくり</w:t>
            </w:r>
          </w:p>
          <w:p w:rsidR="006E5A67" w:rsidRPr="00801A1E" w:rsidRDefault="006E5A67" w:rsidP="006E5A67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①権利擁護の推進</w:t>
            </w:r>
          </w:p>
          <w:p w:rsidR="006E5A67" w:rsidRPr="00801A1E" w:rsidRDefault="006E5A67" w:rsidP="006E5A67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  <w:u w:val="single"/>
              </w:rPr>
            </w:pP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②</w:t>
            </w:r>
            <w:r w:rsidRPr="00C74EE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u w:val="single"/>
              </w:rPr>
              <w:t>【拡】虐待防止への総合的な取組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u w:val="single"/>
              </w:rPr>
              <w:t>み</w:t>
            </w:r>
          </w:p>
          <w:p w:rsidR="006E5A67" w:rsidRPr="00C74EE5" w:rsidRDefault="006E5A67" w:rsidP="006E5A67">
            <w:pPr>
              <w:widowControl/>
              <w:spacing w:line="280" w:lineRule="exact"/>
              <w:ind w:firstLineChars="100" w:firstLine="20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u w:val="single"/>
              </w:rPr>
            </w:pP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③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u w:val="single"/>
              </w:rPr>
              <w:t>〈新〉</w:t>
            </w:r>
            <w:r w:rsidRPr="00C74EE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u w:val="single"/>
              </w:rPr>
              <w:t>障害等を理由とする差別の解消</w:t>
            </w:r>
          </w:p>
          <w:p w:rsidR="006E5A67" w:rsidRPr="00801A1E" w:rsidRDefault="006E5A67" w:rsidP="006E5A67">
            <w:pPr>
              <w:widowControl/>
              <w:spacing w:line="280" w:lineRule="exact"/>
              <w:ind w:firstLineChars="100" w:firstLine="20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u w:val="single"/>
              </w:rPr>
            </w:pPr>
            <w:r w:rsidRPr="005C7F9A">
              <w:rPr>
                <w:rFonts w:asciiTheme="minorEastAsia" w:hAnsiTheme="minorEastAsia" w:cs="ＭＳ Ｐゴシック" w:hint="eastAsia"/>
                <w:kern w:val="0"/>
                <w:sz w:val="22"/>
              </w:rPr>
              <w:t>④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u w:val="single"/>
              </w:rPr>
              <w:t>〈新〉</w:t>
            </w:r>
            <w:r w:rsidRPr="00C74EE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u w:val="single"/>
              </w:rPr>
              <w:t>生活困窮者等を支援する体制の整</w:t>
            </w:r>
            <w:r w:rsidRPr="00801A1E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u w:val="single"/>
              </w:rPr>
              <w:t>備</w:t>
            </w:r>
          </w:p>
          <w:p w:rsidR="006E5A67" w:rsidRPr="006E5A67" w:rsidRDefault="006E5A67" w:rsidP="006E5A67">
            <w:pPr>
              <w:widowControl/>
              <w:spacing w:line="280" w:lineRule="exact"/>
              <w:ind w:leftChars="100" w:left="1069" w:hangingChars="400" w:hanging="879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u w:val="single"/>
              </w:rPr>
            </w:pPr>
            <w:r w:rsidRPr="00D15FAC">
              <w:rPr>
                <w:rFonts w:asciiTheme="majorEastAsia" w:eastAsiaTheme="majorEastAsia" w:hAnsiTheme="majorEastAsia" w:cs="ＭＳ Ｐゴシック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16FF5FF" wp14:editId="2F3CF4C8">
                      <wp:simplePos x="0" y="0"/>
                      <wp:positionH relativeFrom="column">
                        <wp:posOffset>3072130</wp:posOffset>
                      </wp:positionH>
                      <wp:positionV relativeFrom="paragraph">
                        <wp:posOffset>375285</wp:posOffset>
                      </wp:positionV>
                      <wp:extent cx="1179830" cy="313690"/>
                      <wp:effectExtent l="133350" t="0" r="20320" b="1016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9830" cy="313690"/>
                              </a:xfrm>
                              <a:prstGeom prst="wedgeRectCallout">
                                <a:avLst>
                                  <a:gd name="adj1" fmla="val -60523"/>
                                  <a:gd name="adj2" fmla="val 1812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E5A67" w:rsidRPr="000670A1" w:rsidRDefault="006E5A67" w:rsidP="00B41C2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9520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良質な福祉サービスの提供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4" o:spid="_x0000_s1034" type="#_x0000_t61" style="position:absolute;left:0;text-align:left;margin-left:241.9pt;margin-top:29.55pt;width:92.9pt;height:24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" adj="-2273,14714" fillcolor="window" strokeweight=".5pt">
                      <v:textbox inset="2mm,0,0,0">
                        <w:txbxContent>
                          <w:p w:rsidR="006E5A67" w:rsidRPr="000670A1" w:rsidRDefault="006E5A67" w:rsidP="00B41C2B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95201">
                              <w:rPr>
                                <w:rFonts w:asciiTheme="majorEastAsia" w:eastAsiaTheme="majorEastAsia" w:hAnsiTheme="majorEastAsia" w:hint="eastAsia"/>
                              </w:rPr>
                              <w:t>良質な福祉サービスの提供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⑤</w:t>
            </w:r>
            <w:r w:rsidRPr="00C74EE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u w:val="single"/>
              </w:rPr>
              <w:t>【拡】社会</w:t>
            </w:r>
            <w:r w:rsidRPr="00801A1E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u w:val="single"/>
              </w:rPr>
              <w:t>的支援を必要とする人々への支援(ｿｰｼｬﾙｲﾝｸﾙｰｼﾞｮﾝ(社会的包摂)の理念に基づく施策の推進)</w:t>
            </w:r>
          </w:p>
        </w:tc>
        <w:tc>
          <w:tcPr>
            <w:tcW w:w="6890" w:type="dxa"/>
            <w:tcBorders>
              <w:left w:val="single" w:sz="18" w:space="0" w:color="auto"/>
              <w:bottom w:val="dashSmallGap" w:sz="4" w:space="0" w:color="auto"/>
            </w:tcBorders>
          </w:tcPr>
          <w:p w:rsidR="001728D4" w:rsidRDefault="001728D4" w:rsidP="00801A1E">
            <w:pPr>
              <w:spacing w:line="280" w:lineRule="exac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1728D4" w:rsidRDefault="001728D4" w:rsidP="00801A1E">
            <w:pPr>
              <w:spacing w:line="280" w:lineRule="exac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6E5A67" w:rsidRPr="000F7FCD" w:rsidRDefault="000A4456" w:rsidP="00801A1E">
            <w:pPr>
              <w:spacing w:line="280" w:lineRule="exac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②</w:t>
            </w:r>
            <w:r w:rsidR="006E5A67">
              <w:rPr>
                <w:rFonts w:asciiTheme="majorEastAsia" w:eastAsiaTheme="majorEastAsia" w:hAnsiTheme="majorEastAsia" w:hint="eastAsia"/>
                <w:sz w:val="22"/>
                <w:szCs w:val="24"/>
              </w:rPr>
              <w:t>高齢者、障害児、子ども</w:t>
            </w:r>
            <w:r w:rsidR="006E5A67" w:rsidRPr="000F7FCD">
              <w:rPr>
                <w:rFonts w:asciiTheme="majorEastAsia" w:eastAsiaTheme="majorEastAsia" w:hAnsiTheme="majorEastAsia" w:hint="eastAsia"/>
                <w:sz w:val="22"/>
                <w:szCs w:val="24"/>
              </w:rPr>
              <w:t>等への虐待防止</w:t>
            </w:r>
          </w:p>
          <w:p w:rsidR="006E5A67" w:rsidRPr="000F7FCD" w:rsidRDefault="000A4456" w:rsidP="00801A1E">
            <w:pPr>
              <w:spacing w:line="280" w:lineRule="exac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③</w:t>
            </w:r>
            <w:r w:rsidR="006E5A67" w:rsidRPr="000F7FCD">
              <w:rPr>
                <w:rFonts w:asciiTheme="majorEastAsia" w:eastAsiaTheme="majorEastAsia" w:hAnsiTheme="majorEastAsia" w:hint="eastAsia"/>
                <w:sz w:val="22"/>
                <w:szCs w:val="24"/>
              </w:rPr>
              <w:t>障害や障害者に対する理解の促進</w:t>
            </w:r>
          </w:p>
          <w:p w:rsidR="006E5A67" w:rsidRPr="000F7FCD" w:rsidRDefault="000A4456" w:rsidP="0062786B">
            <w:pPr>
              <w:spacing w:line="280" w:lineRule="exact"/>
              <w:ind w:left="200" w:hangingChars="100" w:hanging="200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④</w:t>
            </w:r>
            <w:r w:rsidR="006E5A67" w:rsidRPr="000F7FCD">
              <w:rPr>
                <w:rFonts w:asciiTheme="majorEastAsia" w:eastAsiaTheme="majorEastAsia" w:hAnsiTheme="majorEastAsia" w:hint="eastAsia"/>
                <w:sz w:val="22"/>
                <w:szCs w:val="24"/>
              </w:rPr>
              <w:t>生活困窮者等の自立支援に向けた相</w:t>
            </w:r>
            <w:bookmarkStart w:id="0" w:name="_GoBack"/>
            <w:bookmarkEnd w:id="0"/>
            <w:r w:rsidR="006E5A67" w:rsidRPr="000F7FCD">
              <w:rPr>
                <w:rFonts w:asciiTheme="majorEastAsia" w:eastAsiaTheme="majorEastAsia" w:hAnsiTheme="majorEastAsia" w:hint="eastAsia"/>
                <w:sz w:val="22"/>
                <w:szCs w:val="24"/>
              </w:rPr>
              <w:t>談・支援体制の充実(</w:t>
            </w:r>
            <w:r w:rsidR="006E5A67">
              <w:rPr>
                <w:rFonts w:asciiTheme="majorEastAsia" w:eastAsiaTheme="majorEastAsia" w:hAnsiTheme="majorEastAsia" w:hint="eastAsia"/>
                <w:sz w:val="22"/>
                <w:szCs w:val="24"/>
              </w:rPr>
              <w:t>子どもの貧困</w:t>
            </w:r>
            <w:r w:rsidR="006E5A67" w:rsidRPr="000F7FCD">
              <w:rPr>
                <w:rFonts w:asciiTheme="majorEastAsia" w:eastAsiaTheme="majorEastAsia" w:hAnsiTheme="majorEastAsia" w:hint="eastAsia"/>
                <w:sz w:val="22"/>
                <w:szCs w:val="24"/>
              </w:rPr>
              <w:t>等を含む)</w:t>
            </w:r>
          </w:p>
          <w:p w:rsidR="006E5A67" w:rsidRPr="006E5A67" w:rsidRDefault="000A4456" w:rsidP="006E5A67">
            <w:pPr>
              <w:spacing w:line="280" w:lineRule="exact"/>
              <w:ind w:left="200" w:hangingChars="100" w:hanging="200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⑤</w:t>
            </w:r>
            <w:r w:rsidR="006E5A67" w:rsidRPr="000F7FCD">
              <w:rPr>
                <w:rFonts w:asciiTheme="majorEastAsia" w:eastAsiaTheme="majorEastAsia" w:hAnsiTheme="majorEastAsia" w:hint="eastAsia"/>
                <w:sz w:val="22"/>
                <w:szCs w:val="24"/>
              </w:rPr>
              <w:t>一人暮らし高齢者やひきこもり、矯正施設退所者、外国人等社会的支援を必要とする人々を地域で支える体制づくり</w:t>
            </w:r>
          </w:p>
        </w:tc>
      </w:tr>
      <w:tr w:rsidR="006E5A67" w:rsidTr="000A4456">
        <w:trPr>
          <w:cantSplit/>
          <w:trHeight w:val="1443"/>
        </w:trPr>
        <w:tc>
          <w:tcPr>
            <w:tcW w:w="804" w:type="dxa"/>
            <w:vMerge/>
            <w:shd w:val="clear" w:color="auto" w:fill="FFFF00"/>
            <w:textDirection w:val="tbRlV"/>
          </w:tcPr>
          <w:p w:rsidR="006E5A67" w:rsidRPr="000F7FCD" w:rsidRDefault="006E5A67" w:rsidP="00B9314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6890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6E5A67" w:rsidRPr="00B9314A" w:rsidRDefault="006E5A67" w:rsidP="003B7B91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D15FAC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２　利用者本位のサービスの提供</w:t>
            </w:r>
          </w:p>
          <w:p w:rsidR="006E5A67" w:rsidRDefault="006E5A67" w:rsidP="006E5A67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D65531">
              <w:rPr>
                <w:rFonts w:asciiTheme="minorEastAsia" w:hAnsiTheme="minorEastAsia" w:cs="ＭＳ Ｐゴシック" w:hint="eastAsia"/>
                <w:kern w:val="0"/>
                <w:sz w:val="22"/>
              </w:rPr>
              <w:t>①利用者の立場に立った質の高い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福祉</w:t>
            </w:r>
            <w:r w:rsidRPr="00D65531">
              <w:rPr>
                <w:rFonts w:asciiTheme="minorEastAsia" w:hAnsiTheme="minorEastAsia" w:cs="ＭＳ Ｐゴシック" w:hint="eastAsia"/>
                <w:kern w:val="0"/>
                <w:sz w:val="22"/>
              </w:rPr>
              <w:t>サービスの提供</w:t>
            </w:r>
          </w:p>
          <w:p w:rsidR="006E5A67" w:rsidRPr="00D65531" w:rsidRDefault="006E5A67" w:rsidP="006E5A67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②サービスの効率化と評価システムの活用</w:t>
            </w:r>
          </w:p>
          <w:p w:rsidR="006E5A67" w:rsidRPr="00D65531" w:rsidRDefault="006E5A67" w:rsidP="006E5A67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③</w:t>
            </w:r>
            <w:r w:rsidRPr="00D65531">
              <w:rPr>
                <w:rFonts w:asciiTheme="minorEastAsia" w:hAnsiTheme="minorEastAsia" w:cs="ＭＳ Ｐゴシック" w:hint="eastAsia"/>
                <w:kern w:val="0"/>
                <w:sz w:val="22"/>
              </w:rPr>
              <w:t>地域包括ケアシステムの構築</w:t>
            </w:r>
          </w:p>
          <w:p w:rsidR="006E5A67" w:rsidRPr="006E5A67" w:rsidRDefault="006E5A67" w:rsidP="006E5A67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④保健・</w:t>
            </w:r>
            <w:r w:rsidRPr="00D65531">
              <w:rPr>
                <w:rFonts w:asciiTheme="minorEastAsia" w:hAnsiTheme="minorEastAsia" w:cs="ＭＳ Ｐゴシック" w:hint="eastAsia"/>
                <w:kern w:val="0"/>
                <w:sz w:val="22"/>
              </w:rPr>
              <w:t>医療・福祉の連携によるサービスの一体化</w:t>
            </w:r>
          </w:p>
        </w:tc>
        <w:tc>
          <w:tcPr>
            <w:tcW w:w="6894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6E5A67" w:rsidRPr="00801A1E" w:rsidRDefault="006E5A67" w:rsidP="003B7B91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801A1E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２　利用者本位のサービスの提供</w:t>
            </w:r>
          </w:p>
          <w:p w:rsidR="006E5A67" w:rsidRPr="00C74EE5" w:rsidRDefault="006E5A67" w:rsidP="006E5A67">
            <w:pPr>
              <w:widowControl/>
              <w:spacing w:line="280" w:lineRule="exact"/>
              <w:ind w:firstLineChars="100" w:firstLine="20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u w:val="single"/>
              </w:rPr>
            </w:pP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①</w:t>
            </w:r>
            <w:r w:rsidRPr="00920783">
              <w:rPr>
                <w:rFonts w:asciiTheme="minorEastAsia" w:hAnsiTheme="minorEastAsia" w:cs="ＭＳ Ｐゴシック" w:hint="eastAsia"/>
                <w:kern w:val="0"/>
                <w:sz w:val="22"/>
              </w:rPr>
              <w:t>利用者の立場に立った質の高い福祉サービスの提供</w:t>
            </w:r>
          </w:p>
          <w:p w:rsidR="006E5A67" w:rsidRDefault="006E5A67" w:rsidP="006E5A67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②</w:t>
            </w:r>
            <w:r w:rsidRPr="00920783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u w:val="single"/>
              </w:rPr>
              <w:t>【拡】サービスの効率化と評価システムの活用</w:t>
            </w:r>
          </w:p>
          <w:p w:rsidR="006E5A67" w:rsidRPr="00F9733F" w:rsidRDefault="006E5A67" w:rsidP="006E5A67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③</w:t>
            </w:r>
            <w:r w:rsidRPr="00F9733F">
              <w:rPr>
                <w:rFonts w:asciiTheme="minorEastAsia" w:hAnsiTheme="minorEastAsia" w:cs="ＭＳ Ｐゴシック" w:hint="eastAsia"/>
                <w:kern w:val="0"/>
                <w:sz w:val="22"/>
              </w:rPr>
              <w:t>地域の特性に応じた地域包括ケアシステムの構築</w:t>
            </w:r>
          </w:p>
          <w:p w:rsidR="006E5A67" w:rsidRPr="006E5A67" w:rsidRDefault="006E5A67" w:rsidP="006E5A67">
            <w:pPr>
              <w:widowControl/>
              <w:spacing w:line="280" w:lineRule="exact"/>
              <w:ind w:firstLineChars="100" w:firstLine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D15FAC">
              <w:rPr>
                <w:rFonts w:asciiTheme="majorEastAsia" w:eastAsiaTheme="majorEastAsia" w:hAnsiTheme="majorEastAsia" w:cs="ＭＳ Ｐゴシック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462AFB5" wp14:editId="48FB761D">
                      <wp:simplePos x="0" y="0"/>
                      <wp:positionH relativeFrom="column">
                        <wp:posOffset>3081655</wp:posOffset>
                      </wp:positionH>
                      <wp:positionV relativeFrom="paragraph">
                        <wp:posOffset>65405</wp:posOffset>
                      </wp:positionV>
                      <wp:extent cx="1179830" cy="313690"/>
                      <wp:effectExtent l="152400" t="0" r="20320" b="1016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9830" cy="313690"/>
                              </a:xfrm>
                              <a:prstGeom prst="wedgeRectCallout">
                                <a:avLst>
                                  <a:gd name="adj1" fmla="val -61330"/>
                                  <a:gd name="adj2" fmla="val 2115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E5A67" w:rsidRPr="000670A1" w:rsidRDefault="006E5A67" w:rsidP="00F95201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9520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支援ネットワークの構築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6" o:spid="_x0000_s1035" type="#_x0000_t61" style="position:absolute;left:0;text-align:left;margin-left:242.65pt;margin-top:5.15pt;width:92.9pt;height:24.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" adj="-2447,15370" fillcolor="window" strokeweight=".5pt">
                      <v:textbox inset="2mm,0,0,0">
                        <w:txbxContent>
                          <w:p w:rsidR="006E5A67" w:rsidRPr="000670A1" w:rsidRDefault="006E5A67" w:rsidP="00F95201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95201">
                              <w:rPr>
                                <w:rFonts w:asciiTheme="majorEastAsia" w:eastAsiaTheme="majorEastAsia" w:hAnsiTheme="majorEastAsia" w:hint="eastAsia"/>
                              </w:rPr>
                              <w:t>支援ネットワークの構築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④</w:t>
            </w: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保健･医療・福祉の連携によるサービスの一体化</w:t>
            </w:r>
          </w:p>
        </w:tc>
        <w:tc>
          <w:tcPr>
            <w:tcW w:w="68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</w:tcPr>
          <w:p w:rsidR="006E5A67" w:rsidRPr="000F7FCD" w:rsidRDefault="006E5A67" w:rsidP="0062786B">
            <w:pPr>
              <w:spacing w:line="280" w:lineRule="exact"/>
              <w:ind w:left="200" w:hangingChars="100" w:hanging="200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1728D4" w:rsidRDefault="001728D4" w:rsidP="001728D4">
            <w:pPr>
              <w:spacing w:line="280" w:lineRule="exact"/>
              <w:ind w:left="200" w:hangingChars="100" w:hanging="200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6E5A67" w:rsidRPr="000F7FCD" w:rsidRDefault="000A4456" w:rsidP="00C74053">
            <w:pPr>
              <w:spacing w:line="280" w:lineRule="exact"/>
              <w:ind w:left="200" w:hangingChars="100" w:hanging="200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②</w:t>
            </w:r>
            <w:r w:rsidR="006E5A67" w:rsidRPr="000F7FCD">
              <w:rPr>
                <w:rFonts w:asciiTheme="majorEastAsia" w:eastAsiaTheme="majorEastAsia" w:hAnsiTheme="majorEastAsia" w:hint="eastAsia"/>
                <w:sz w:val="22"/>
                <w:szCs w:val="24"/>
              </w:rPr>
              <w:t>介護ロボットやＩＣＴの活用等による効果的・効率的な福祉サービスの提供</w:t>
            </w:r>
          </w:p>
        </w:tc>
      </w:tr>
      <w:tr w:rsidR="006E5A67" w:rsidTr="000A4456">
        <w:trPr>
          <w:cantSplit/>
          <w:trHeight w:val="1295"/>
        </w:trPr>
        <w:tc>
          <w:tcPr>
            <w:tcW w:w="804" w:type="dxa"/>
            <w:vMerge/>
            <w:shd w:val="clear" w:color="auto" w:fill="FFFF00"/>
            <w:textDirection w:val="tbRlV"/>
          </w:tcPr>
          <w:p w:rsidR="006E5A67" w:rsidRPr="000F7FCD" w:rsidRDefault="006E5A67" w:rsidP="00B9314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6890" w:type="dxa"/>
            <w:tcBorders>
              <w:top w:val="dashSmallGap" w:sz="4" w:space="0" w:color="auto"/>
              <w:right w:val="single" w:sz="18" w:space="0" w:color="auto"/>
            </w:tcBorders>
          </w:tcPr>
          <w:p w:rsidR="006E5A67" w:rsidRPr="00B9314A" w:rsidRDefault="006E5A67" w:rsidP="003B7B91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D15FAC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３　支え合いネットワークの構築</w:t>
            </w:r>
          </w:p>
          <w:p w:rsidR="006E5A67" w:rsidRPr="00D65531" w:rsidRDefault="006E5A67" w:rsidP="006E5A67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D65531">
              <w:rPr>
                <w:rFonts w:asciiTheme="minorEastAsia" w:hAnsiTheme="minorEastAsia" w:cs="ＭＳ Ｐゴシック" w:hint="eastAsia"/>
                <w:kern w:val="0"/>
                <w:sz w:val="22"/>
              </w:rPr>
              <w:t>①身近な地域での支え合い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ネットワークの形成</w:t>
            </w:r>
          </w:p>
          <w:p w:rsidR="006E5A67" w:rsidRPr="00D65531" w:rsidRDefault="006E5A67" w:rsidP="006E5A67">
            <w:pPr>
              <w:widowControl/>
              <w:spacing w:line="280" w:lineRule="exact"/>
              <w:ind w:leftChars="100" w:left="390" w:hangingChars="100" w:hanging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②四層体制の共生のケアネットワークの形成</w:t>
            </w:r>
          </w:p>
          <w:p w:rsidR="006E5A67" w:rsidRPr="00D15FAC" w:rsidRDefault="006E5A67" w:rsidP="006E5A67">
            <w:pPr>
              <w:spacing w:line="280" w:lineRule="exact"/>
              <w:ind w:firstLineChars="100" w:firstLine="200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D65531">
              <w:rPr>
                <w:rFonts w:asciiTheme="minorEastAsia" w:hAnsiTheme="minorEastAsia" w:cs="ＭＳ Ｐゴシック" w:hint="eastAsia"/>
                <w:kern w:val="0"/>
                <w:sz w:val="22"/>
              </w:rPr>
              <w:t>③市町村の地域福祉の推進支援</w:t>
            </w:r>
          </w:p>
        </w:tc>
        <w:tc>
          <w:tcPr>
            <w:tcW w:w="6894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5A67" w:rsidRPr="00801A1E" w:rsidRDefault="006E5A67" w:rsidP="003B7B91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801A1E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３　支え合いネットワークの構築</w:t>
            </w:r>
          </w:p>
          <w:p w:rsidR="006E5A67" w:rsidRPr="00C74EE5" w:rsidRDefault="006E5A67" w:rsidP="006E5A67">
            <w:pPr>
              <w:widowControl/>
              <w:spacing w:line="280" w:lineRule="exact"/>
              <w:ind w:firstLineChars="100" w:firstLine="20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u w:val="single"/>
              </w:rPr>
            </w:pP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①</w:t>
            </w:r>
            <w:r w:rsidRPr="00C74EE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u w:val="single"/>
              </w:rPr>
              <w:t>【拡】身近な地域での支え合いネットワークの構築</w:t>
            </w:r>
          </w:p>
          <w:p w:rsidR="006E5A67" w:rsidRPr="00801A1E" w:rsidRDefault="006E5A67" w:rsidP="006E5A67">
            <w:pPr>
              <w:widowControl/>
              <w:spacing w:line="280" w:lineRule="exact"/>
              <w:ind w:leftChars="100" w:left="390" w:hangingChars="100" w:hanging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②四層体制の支え合いネットワークの構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築</w:t>
            </w:r>
          </w:p>
          <w:p w:rsidR="006E5A67" w:rsidRPr="00801A1E" w:rsidRDefault="006E5A67" w:rsidP="003B7B91">
            <w:pPr>
              <w:spacing w:line="280" w:lineRule="exact"/>
              <w:ind w:firstLineChars="100" w:firstLine="200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③市町村の地域福祉の推進支援</w:t>
            </w:r>
          </w:p>
        </w:tc>
        <w:tc>
          <w:tcPr>
            <w:tcW w:w="6890" w:type="dxa"/>
            <w:tcBorders>
              <w:top w:val="dashSmallGap" w:sz="4" w:space="0" w:color="auto"/>
              <w:left w:val="single" w:sz="18" w:space="0" w:color="auto"/>
            </w:tcBorders>
          </w:tcPr>
          <w:p w:rsidR="001728D4" w:rsidRDefault="001728D4" w:rsidP="0062786B">
            <w:pPr>
              <w:spacing w:line="280" w:lineRule="exact"/>
              <w:ind w:left="200" w:hangingChars="100" w:hanging="200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6E5A67" w:rsidRPr="000F7FCD" w:rsidRDefault="000A4456" w:rsidP="0062786B">
            <w:pPr>
              <w:spacing w:line="280" w:lineRule="exact"/>
              <w:ind w:left="200" w:hangingChars="100" w:hanging="200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①</w:t>
            </w:r>
            <w:r w:rsidR="006E5A67" w:rsidRPr="000F7FCD">
              <w:rPr>
                <w:rFonts w:asciiTheme="majorEastAsia" w:eastAsiaTheme="majorEastAsia" w:hAnsiTheme="majorEastAsia" w:hint="eastAsia"/>
                <w:sz w:val="22"/>
                <w:szCs w:val="24"/>
              </w:rPr>
              <w:t>多機関が連携した相談支援体制の構築(誰もが必要な支援を受けられる体制の整備)</w:t>
            </w:r>
          </w:p>
        </w:tc>
      </w:tr>
    </w:tbl>
    <w:p w:rsidR="00D14606" w:rsidRPr="0061623D" w:rsidRDefault="00E91485" w:rsidP="0061623D">
      <w:pPr>
        <w:spacing w:line="240" w:lineRule="exact"/>
        <w:rPr>
          <w:rFonts w:asciiTheme="majorEastAsia" w:eastAsiaTheme="majorEastAsia" w:hAnsiTheme="majorEastAsia"/>
          <w:sz w:val="22"/>
          <w:szCs w:val="24"/>
        </w:rPr>
      </w:pPr>
      <w:r w:rsidRPr="0061623D">
        <w:rPr>
          <w:rFonts w:asciiTheme="majorEastAsia" w:eastAsiaTheme="majorEastAsia" w:hAnsiTheme="majorEastAsia" w:hint="eastAsia"/>
          <w:sz w:val="22"/>
          <w:szCs w:val="24"/>
        </w:rPr>
        <w:t>※</w:t>
      </w:r>
      <w:r w:rsidR="00103809">
        <w:rPr>
          <w:rFonts w:asciiTheme="majorEastAsia" w:eastAsiaTheme="majorEastAsia" w:hAnsiTheme="majorEastAsia" w:hint="eastAsia"/>
          <w:sz w:val="22"/>
          <w:szCs w:val="24"/>
        </w:rPr>
        <w:t>〈新〉</w:t>
      </w:r>
      <w:r w:rsidR="001623C8">
        <w:rPr>
          <w:rFonts w:asciiTheme="majorEastAsia" w:eastAsiaTheme="majorEastAsia" w:hAnsiTheme="majorEastAsia" w:hint="eastAsia"/>
          <w:sz w:val="22"/>
          <w:szCs w:val="24"/>
        </w:rPr>
        <w:t>･･･　新規項目</w:t>
      </w:r>
    </w:p>
    <w:p w:rsidR="00C74EE5" w:rsidRPr="0061623D" w:rsidRDefault="00C74EE5" w:rsidP="0061623D">
      <w:pPr>
        <w:spacing w:line="240" w:lineRule="exact"/>
        <w:rPr>
          <w:rFonts w:asciiTheme="majorEastAsia" w:eastAsiaTheme="majorEastAsia" w:hAnsiTheme="majorEastAsia"/>
          <w:sz w:val="24"/>
          <w:szCs w:val="24"/>
        </w:rPr>
      </w:pPr>
      <w:r w:rsidRPr="0061623D">
        <w:rPr>
          <w:rFonts w:asciiTheme="majorEastAsia" w:eastAsiaTheme="majorEastAsia" w:hAnsiTheme="majorEastAsia" w:hint="eastAsia"/>
          <w:sz w:val="22"/>
          <w:szCs w:val="24"/>
        </w:rPr>
        <w:t xml:space="preserve">　【</w:t>
      </w:r>
      <w:r w:rsidR="00920783" w:rsidRPr="0061623D">
        <w:rPr>
          <w:rFonts w:asciiTheme="majorEastAsia" w:eastAsiaTheme="majorEastAsia" w:hAnsiTheme="majorEastAsia" w:hint="eastAsia"/>
          <w:sz w:val="22"/>
          <w:szCs w:val="24"/>
        </w:rPr>
        <w:t>拡</w:t>
      </w:r>
      <w:r w:rsidRPr="0061623D">
        <w:rPr>
          <w:rFonts w:asciiTheme="majorEastAsia" w:eastAsiaTheme="majorEastAsia" w:hAnsiTheme="majorEastAsia" w:hint="eastAsia"/>
          <w:sz w:val="22"/>
          <w:szCs w:val="24"/>
        </w:rPr>
        <w:t>】</w:t>
      </w:r>
      <w:r w:rsidR="00A83E34" w:rsidRPr="0061623D">
        <w:rPr>
          <w:rFonts w:asciiTheme="majorEastAsia" w:eastAsiaTheme="majorEastAsia" w:hAnsiTheme="majorEastAsia" w:hint="eastAsia"/>
          <w:sz w:val="22"/>
          <w:szCs w:val="24"/>
        </w:rPr>
        <w:t>･･･　内容</w:t>
      </w:r>
      <w:r w:rsidR="00A11CA0" w:rsidRPr="0061623D">
        <w:rPr>
          <w:rFonts w:asciiTheme="majorEastAsia" w:eastAsiaTheme="majorEastAsia" w:hAnsiTheme="majorEastAsia" w:hint="eastAsia"/>
          <w:sz w:val="22"/>
          <w:szCs w:val="24"/>
        </w:rPr>
        <w:t>の</w:t>
      </w:r>
      <w:r w:rsidR="005C7F9A">
        <w:rPr>
          <w:rFonts w:asciiTheme="majorEastAsia" w:eastAsiaTheme="majorEastAsia" w:hAnsiTheme="majorEastAsia" w:hint="eastAsia"/>
          <w:sz w:val="22"/>
          <w:szCs w:val="24"/>
        </w:rPr>
        <w:t>拡充</w:t>
      </w:r>
    </w:p>
    <w:sectPr w:rsidR="00C74EE5" w:rsidRPr="0061623D" w:rsidSect="004C092E">
      <w:pgSz w:w="23814" w:h="16840" w:orient="landscape" w:code="8"/>
      <w:pgMar w:top="290" w:right="1134" w:bottom="290" w:left="1418" w:header="851" w:footer="992" w:gutter="0"/>
      <w:cols w:space="425"/>
      <w:docGrid w:type="linesAndChars" w:linePitch="291" w:charSpace="-41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396" w:rsidRDefault="00B55396" w:rsidP="00F54C40">
      <w:r>
        <w:separator/>
      </w:r>
    </w:p>
  </w:endnote>
  <w:endnote w:type="continuationSeparator" w:id="0">
    <w:p w:rsidR="00B55396" w:rsidRDefault="00B55396" w:rsidP="00F5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396" w:rsidRDefault="00B55396" w:rsidP="00F54C40">
      <w:r>
        <w:separator/>
      </w:r>
    </w:p>
  </w:footnote>
  <w:footnote w:type="continuationSeparator" w:id="0">
    <w:p w:rsidR="00B55396" w:rsidRDefault="00B55396" w:rsidP="00F54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5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0E4"/>
    <w:rsid w:val="000112AC"/>
    <w:rsid w:val="00052EE6"/>
    <w:rsid w:val="00082F1E"/>
    <w:rsid w:val="000A4456"/>
    <w:rsid w:val="000C423F"/>
    <w:rsid w:val="000F7FCD"/>
    <w:rsid w:val="00103809"/>
    <w:rsid w:val="001623C8"/>
    <w:rsid w:val="001728D4"/>
    <w:rsid w:val="00180460"/>
    <w:rsid w:val="0018580D"/>
    <w:rsid w:val="001A7AAE"/>
    <w:rsid w:val="00203237"/>
    <w:rsid w:val="002053E9"/>
    <w:rsid w:val="00296225"/>
    <w:rsid w:val="002B7C90"/>
    <w:rsid w:val="002D4076"/>
    <w:rsid w:val="00343210"/>
    <w:rsid w:val="003B7B91"/>
    <w:rsid w:val="003E2801"/>
    <w:rsid w:val="0040021B"/>
    <w:rsid w:val="004B4353"/>
    <w:rsid w:val="004C092E"/>
    <w:rsid w:val="004D7A6F"/>
    <w:rsid w:val="005332C9"/>
    <w:rsid w:val="005C7F9A"/>
    <w:rsid w:val="0061623D"/>
    <w:rsid w:val="0062313D"/>
    <w:rsid w:val="0062786B"/>
    <w:rsid w:val="006C0FD8"/>
    <w:rsid w:val="006D1658"/>
    <w:rsid w:val="006E5A67"/>
    <w:rsid w:val="007048D4"/>
    <w:rsid w:val="007527E9"/>
    <w:rsid w:val="00801A1E"/>
    <w:rsid w:val="008C501A"/>
    <w:rsid w:val="008D1A0B"/>
    <w:rsid w:val="00920783"/>
    <w:rsid w:val="009B522B"/>
    <w:rsid w:val="00A11CA0"/>
    <w:rsid w:val="00A66E91"/>
    <w:rsid w:val="00A820E4"/>
    <w:rsid w:val="00A83E34"/>
    <w:rsid w:val="00A8528B"/>
    <w:rsid w:val="00A95E83"/>
    <w:rsid w:val="00AE6016"/>
    <w:rsid w:val="00AE6E23"/>
    <w:rsid w:val="00AF57CD"/>
    <w:rsid w:val="00B41C2B"/>
    <w:rsid w:val="00B55396"/>
    <w:rsid w:val="00B56150"/>
    <w:rsid w:val="00B9314A"/>
    <w:rsid w:val="00BE2F28"/>
    <w:rsid w:val="00C0135D"/>
    <w:rsid w:val="00C11899"/>
    <w:rsid w:val="00C74053"/>
    <w:rsid w:val="00C74EE5"/>
    <w:rsid w:val="00D14606"/>
    <w:rsid w:val="00DC0A78"/>
    <w:rsid w:val="00E546A1"/>
    <w:rsid w:val="00E642D1"/>
    <w:rsid w:val="00E91485"/>
    <w:rsid w:val="00E95952"/>
    <w:rsid w:val="00EA037C"/>
    <w:rsid w:val="00F2052B"/>
    <w:rsid w:val="00F54C40"/>
    <w:rsid w:val="00F95201"/>
    <w:rsid w:val="00F9733F"/>
    <w:rsid w:val="00FB29D4"/>
    <w:rsid w:val="00FF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4C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4C40"/>
  </w:style>
  <w:style w:type="paragraph" w:styleId="a6">
    <w:name w:val="footer"/>
    <w:basedOn w:val="a"/>
    <w:link w:val="a7"/>
    <w:uiPriority w:val="99"/>
    <w:unhideWhenUsed/>
    <w:rsid w:val="00F54C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4C40"/>
  </w:style>
  <w:style w:type="paragraph" w:styleId="a8">
    <w:name w:val="Balloon Text"/>
    <w:basedOn w:val="a"/>
    <w:link w:val="a9"/>
    <w:uiPriority w:val="99"/>
    <w:semiHidden/>
    <w:unhideWhenUsed/>
    <w:rsid w:val="00C74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4EE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4C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4C40"/>
  </w:style>
  <w:style w:type="paragraph" w:styleId="a6">
    <w:name w:val="footer"/>
    <w:basedOn w:val="a"/>
    <w:link w:val="a7"/>
    <w:uiPriority w:val="99"/>
    <w:unhideWhenUsed/>
    <w:rsid w:val="00F54C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4C40"/>
  </w:style>
  <w:style w:type="paragraph" w:styleId="a8">
    <w:name w:val="Balloon Text"/>
    <w:basedOn w:val="a"/>
    <w:link w:val="a9"/>
    <w:uiPriority w:val="99"/>
    <w:semiHidden/>
    <w:unhideWhenUsed/>
    <w:rsid w:val="00C74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4E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1C259-7972-4587-A307-03547610A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menteadmin</cp:lastModifiedBy>
  <cp:revision>3</cp:revision>
  <cp:lastPrinted>2016-10-14T07:27:00Z</cp:lastPrinted>
  <dcterms:created xsi:type="dcterms:W3CDTF">2016-10-14T07:33:00Z</dcterms:created>
  <dcterms:modified xsi:type="dcterms:W3CDTF">2016-10-17T01:20:00Z</dcterms:modified>
</cp:coreProperties>
</file>