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71" w:rsidRPr="008B1B00" w:rsidRDefault="00105DFC" w:rsidP="00105DFC">
      <w:pPr>
        <w:widowControl/>
        <w:tabs>
          <w:tab w:val="left" w:pos="9384"/>
        </w:tabs>
        <w:jc w:val="center"/>
        <w:rPr>
          <w:rFonts w:asciiTheme="majorEastAsia" w:eastAsiaTheme="majorEastAsia" w:hAnsiTheme="majorEastAsia" w:cs="ＭＳ Ｐゴシック"/>
          <w:color w:val="000000"/>
          <w:kern w:val="0"/>
          <w:sz w:val="28"/>
          <w:szCs w:val="28"/>
        </w:rPr>
      </w:pPr>
      <w:r w:rsidRPr="008B1B00">
        <w:rPr>
          <w:rFonts w:asciiTheme="majorEastAsia" w:eastAsiaTheme="majorEastAsia" w:hAnsiTheme="majorEastAsia" w:cs="ＭＳ Ｐゴシック" w:hint="eastAsia"/>
          <w:color w:val="000000"/>
          <w:kern w:val="0"/>
          <w:sz w:val="28"/>
          <w:szCs w:val="28"/>
        </w:rPr>
        <w:t>障害者差別解消法及び県条例関係事業について</w:t>
      </w:r>
    </w:p>
    <w:p w:rsidR="0034456B" w:rsidRPr="00BA3134" w:rsidRDefault="0034456B" w:rsidP="009A3771">
      <w:pPr>
        <w:widowControl/>
        <w:tabs>
          <w:tab w:val="left" w:pos="9384"/>
        </w:tabs>
        <w:jc w:val="left"/>
        <w:rPr>
          <w:rFonts w:ascii="ＭＳ 明朝" w:eastAsia="ＭＳ 明朝" w:hAnsi="ＭＳ 明朝" w:cs="ＭＳ Ｐゴシック"/>
          <w:color w:val="000000"/>
          <w:kern w:val="0"/>
        </w:rPr>
      </w:pPr>
    </w:p>
    <w:p w:rsidR="00C32376" w:rsidRDefault="00074A5C" w:rsidP="00C32376">
      <w:pPr>
        <w:widowControl/>
        <w:jc w:val="left"/>
        <w:rPr>
          <w:rFonts w:ascii="ＭＳ 明朝" w:eastAsia="ＭＳ 明朝" w:hAnsi="ＭＳ 明朝" w:cs="ＭＳ Ｐゴシック"/>
          <w:kern w:val="0"/>
        </w:rPr>
      </w:pPr>
      <w:r w:rsidRPr="004F3F38">
        <w:rPr>
          <w:rFonts w:ascii="ＭＳ 明朝" w:eastAsia="ＭＳ 明朝" w:hAnsi="ＭＳ 明朝" w:cs="ＭＳ Ｐゴシック" w:hint="eastAsia"/>
          <w:color w:val="000000"/>
          <w:kern w:val="0"/>
        </w:rPr>
        <w:t xml:space="preserve">　障害者差別解消法</w:t>
      </w:r>
      <w:r w:rsidR="00BA3134">
        <w:rPr>
          <w:rFonts w:ascii="ＭＳ 明朝" w:eastAsia="ＭＳ 明朝" w:hAnsi="ＭＳ 明朝" w:cs="ＭＳ Ｐゴシック" w:hint="eastAsia"/>
          <w:color w:val="000000"/>
          <w:kern w:val="0"/>
        </w:rPr>
        <w:t>及び</w:t>
      </w:r>
      <w:r w:rsidRPr="004F3F38">
        <w:rPr>
          <w:rFonts w:ascii="ＭＳ 明朝" w:eastAsia="ＭＳ 明朝" w:hAnsi="ＭＳ 明朝" w:cs="ＭＳ Ｐゴシック" w:hint="eastAsia"/>
          <w:color w:val="000000"/>
          <w:kern w:val="0"/>
        </w:rPr>
        <w:t>「障害のある人の人</w:t>
      </w:r>
      <w:r>
        <w:rPr>
          <w:rFonts w:ascii="ＭＳ 明朝" w:eastAsia="ＭＳ 明朝" w:hAnsi="ＭＳ 明朝" w:cs="ＭＳ Ｐゴシック" w:hint="eastAsia"/>
          <w:color w:val="000000"/>
          <w:kern w:val="0"/>
        </w:rPr>
        <w:t>権を尊重し県民皆が共にいきいきと輝く富山県づくり条例」</w:t>
      </w:r>
      <w:r w:rsidR="00AF09E1">
        <w:rPr>
          <w:rFonts w:ascii="ＭＳ 明朝" w:eastAsia="ＭＳ 明朝" w:hAnsi="ＭＳ 明朝" w:cs="ＭＳ Ｐゴシック" w:hint="eastAsia"/>
          <w:color w:val="000000"/>
          <w:kern w:val="0"/>
        </w:rPr>
        <w:t>に基づき</w:t>
      </w:r>
      <w:r>
        <w:rPr>
          <w:rFonts w:ascii="ＭＳ 明朝" w:eastAsia="ＭＳ 明朝" w:hAnsi="ＭＳ 明朝" w:cs="ＭＳ Ｐゴシック" w:hint="eastAsia"/>
          <w:color w:val="000000"/>
          <w:kern w:val="0"/>
        </w:rPr>
        <w:t>、障害のある人に対する差別を解消し県民の理</w:t>
      </w:r>
      <w:r w:rsidRPr="00FC6AD2">
        <w:rPr>
          <w:rFonts w:ascii="ＭＳ 明朝" w:eastAsia="ＭＳ 明朝" w:hAnsi="ＭＳ 明朝" w:cs="ＭＳ Ｐゴシック" w:hint="eastAsia"/>
          <w:kern w:val="0"/>
        </w:rPr>
        <w:t>解を深めるため、平成</w:t>
      </w:r>
      <w:r w:rsidR="004134DE">
        <w:rPr>
          <w:rFonts w:ascii="ＭＳ 明朝" w:eastAsia="ＭＳ 明朝" w:hAnsi="ＭＳ 明朝" w:cs="ＭＳ Ｐゴシック" w:hint="eastAsia"/>
          <w:kern w:val="0"/>
        </w:rPr>
        <w:t>30</w:t>
      </w:r>
      <w:r w:rsidRPr="00FC6AD2">
        <w:rPr>
          <w:rFonts w:ascii="ＭＳ 明朝" w:eastAsia="ＭＳ 明朝" w:hAnsi="ＭＳ 明朝" w:cs="ＭＳ Ｐゴシック" w:hint="eastAsia"/>
          <w:kern w:val="0"/>
        </w:rPr>
        <w:t>年度は、以下の事業を実施する。</w:t>
      </w:r>
    </w:p>
    <w:p w:rsidR="00052D52" w:rsidRPr="00283717" w:rsidRDefault="00052D52" w:rsidP="009A3771">
      <w:pPr>
        <w:widowControl/>
        <w:tabs>
          <w:tab w:val="left" w:pos="9384"/>
        </w:tabs>
        <w:jc w:val="left"/>
        <w:rPr>
          <w:rFonts w:ascii="ＭＳ 明朝" w:eastAsia="ＭＳ 明朝" w:hAnsi="ＭＳ 明朝" w:cs="ＭＳ Ｐゴシック"/>
          <w:color w:val="000000"/>
          <w:kern w:val="0"/>
        </w:rPr>
      </w:pPr>
    </w:p>
    <w:p w:rsidR="00A7076C" w:rsidRDefault="00CC2C62" w:rsidP="004A3531">
      <w:pPr>
        <w:jc w:val="left"/>
        <w:rPr>
          <w:rFonts w:asciiTheme="majorEastAsia" w:eastAsiaTheme="majorEastAsia" w:hAnsiTheme="majorEastAsia" w:cs="ＭＳ Ｐゴシック"/>
          <w:color w:val="000000"/>
          <w:kern w:val="0"/>
          <w:u w:val="single"/>
        </w:rPr>
      </w:pPr>
      <w:r w:rsidRPr="006A2C0F">
        <w:rPr>
          <w:rFonts w:asciiTheme="majorEastAsia" w:eastAsiaTheme="majorEastAsia" w:hAnsiTheme="majorEastAsia" w:cs="ＭＳ Ｐゴシック" w:hint="eastAsia"/>
          <w:color w:val="000000"/>
          <w:kern w:val="0"/>
        </w:rPr>
        <w:t xml:space="preserve">１　</w:t>
      </w:r>
      <w:r w:rsidR="009A3771" w:rsidRPr="006A2C0F">
        <w:rPr>
          <w:rFonts w:asciiTheme="majorEastAsia" w:eastAsiaTheme="majorEastAsia" w:hAnsiTheme="majorEastAsia" w:cs="ＭＳ Ｐゴシック" w:hint="eastAsia"/>
          <w:color w:val="000000"/>
          <w:kern w:val="0"/>
        </w:rPr>
        <w:t>障害者理解普及啓発事業</w:t>
      </w:r>
      <w:r w:rsidR="000A539D">
        <w:rPr>
          <w:rFonts w:asciiTheme="majorEastAsia" w:eastAsiaTheme="majorEastAsia" w:hAnsiTheme="majorEastAsia" w:cs="ＭＳ Ｐゴシック" w:hint="eastAsia"/>
          <w:color w:val="000000"/>
          <w:kern w:val="0"/>
        </w:rPr>
        <w:t xml:space="preserve">　　　　　　　　</w:t>
      </w:r>
      <w:r w:rsidR="00220D28">
        <w:rPr>
          <w:rFonts w:asciiTheme="majorEastAsia" w:eastAsiaTheme="majorEastAsia" w:hAnsiTheme="majorEastAsia" w:cs="ＭＳ Ｐゴシック" w:hint="eastAsia"/>
          <w:color w:val="000000"/>
          <w:kern w:val="0"/>
        </w:rPr>
        <w:t xml:space="preserve">　　　　　　　</w:t>
      </w:r>
      <w:r w:rsidR="004A3531">
        <w:rPr>
          <w:rFonts w:asciiTheme="majorEastAsia" w:eastAsiaTheme="majorEastAsia" w:hAnsiTheme="majorEastAsia" w:cs="ＭＳ Ｐゴシック" w:hint="eastAsia"/>
          <w:color w:val="000000"/>
          <w:kern w:val="0"/>
        </w:rPr>
        <w:t xml:space="preserve">　</w:t>
      </w:r>
      <w:r w:rsidR="001D5F47">
        <w:rPr>
          <w:rFonts w:asciiTheme="majorEastAsia" w:eastAsiaTheme="majorEastAsia" w:hAnsiTheme="majorEastAsia" w:cs="ＭＳ Ｐゴシック" w:hint="eastAsia"/>
          <w:color w:val="000000"/>
          <w:kern w:val="0"/>
          <w:u w:val="single"/>
        </w:rPr>
        <w:t>H30</w:t>
      </w:r>
      <w:r w:rsidR="00220D28">
        <w:rPr>
          <w:rFonts w:asciiTheme="majorEastAsia" w:eastAsiaTheme="majorEastAsia" w:hAnsiTheme="majorEastAsia" w:cs="ＭＳ Ｐゴシック" w:hint="eastAsia"/>
          <w:color w:val="000000"/>
          <w:kern w:val="0"/>
          <w:u w:val="single"/>
        </w:rPr>
        <w:t>当初</w:t>
      </w:r>
      <w:r w:rsidR="00A7076C" w:rsidRPr="00A7076C">
        <w:rPr>
          <w:rFonts w:asciiTheme="majorEastAsia" w:eastAsiaTheme="majorEastAsia" w:hAnsiTheme="majorEastAsia" w:cs="ＭＳ Ｐゴシック" w:hint="eastAsia"/>
          <w:color w:val="000000"/>
          <w:kern w:val="0"/>
          <w:u w:val="single"/>
        </w:rPr>
        <w:t>予算</w:t>
      </w:r>
      <w:r w:rsidR="001D5F47">
        <w:rPr>
          <w:rFonts w:asciiTheme="majorEastAsia" w:eastAsiaTheme="majorEastAsia" w:hAnsiTheme="majorEastAsia" w:cs="ＭＳ Ｐゴシック" w:hint="eastAsia"/>
          <w:color w:val="000000"/>
          <w:kern w:val="0"/>
          <w:u w:val="single"/>
        </w:rPr>
        <w:t xml:space="preserve">　10,340</w:t>
      </w:r>
      <w:r w:rsidR="00A7076C" w:rsidRPr="00A7076C">
        <w:rPr>
          <w:rFonts w:asciiTheme="majorEastAsia" w:eastAsiaTheme="majorEastAsia" w:hAnsiTheme="majorEastAsia" w:cs="ＭＳ Ｐゴシック" w:hint="eastAsia"/>
          <w:color w:val="000000"/>
          <w:kern w:val="0"/>
          <w:u w:val="single"/>
        </w:rPr>
        <w:t>千円</w:t>
      </w:r>
    </w:p>
    <w:p w:rsidR="00ED2DC1" w:rsidRPr="006A2C0F" w:rsidRDefault="00CC2C62" w:rsidP="00C32376">
      <w:pPr>
        <w:widowControl/>
        <w:tabs>
          <w:tab w:val="left" w:pos="644"/>
          <w:tab w:val="left" w:pos="3924"/>
          <w:tab w:val="left" w:pos="9384"/>
        </w:tabs>
        <w:spacing w:beforeLines="50" w:before="182"/>
        <w:jc w:val="left"/>
        <w:rPr>
          <w:rFonts w:asciiTheme="majorEastAsia" w:eastAsiaTheme="majorEastAsia" w:hAnsiTheme="majorEastAsia" w:cs="ＭＳ Ｐゴシック"/>
          <w:kern w:val="0"/>
        </w:rPr>
      </w:pPr>
      <w:r w:rsidRPr="006A2C0F">
        <w:rPr>
          <w:rFonts w:asciiTheme="majorEastAsia" w:eastAsiaTheme="majorEastAsia" w:hAnsiTheme="majorEastAsia" w:cs="ＭＳ Ｐゴシック" w:hint="eastAsia"/>
          <w:kern w:val="0"/>
        </w:rPr>
        <w:t>（</w:t>
      </w:r>
      <w:r w:rsidR="00FC6AD2" w:rsidRPr="006A2C0F">
        <w:rPr>
          <w:rFonts w:asciiTheme="majorEastAsia" w:eastAsiaTheme="majorEastAsia" w:hAnsiTheme="majorEastAsia" w:cs="ＭＳ Ｐゴシック" w:hint="eastAsia"/>
          <w:kern w:val="0"/>
        </w:rPr>
        <w:t>１</w:t>
      </w:r>
      <w:r w:rsidRPr="006A2C0F">
        <w:rPr>
          <w:rFonts w:asciiTheme="majorEastAsia" w:eastAsiaTheme="majorEastAsia" w:hAnsiTheme="majorEastAsia" w:cs="ＭＳ Ｐゴシック" w:hint="eastAsia"/>
          <w:kern w:val="0"/>
        </w:rPr>
        <w:t>）</w:t>
      </w:r>
      <w:r w:rsidR="00074223" w:rsidRPr="006A2C0F">
        <w:rPr>
          <w:rFonts w:asciiTheme="majorEastAsia" w:eastAsiaTheme="majorEastAsia" w:hAnsiTheme="majorEastAsia" w:cs="ＭＳ Ｐゴシック" w:hint="eastAsia"/>
          <w:kern w:val="0"/>
        </w:rPr>
        <w:t>地域相談員及び</w:t>
      </w:r>
      <w:r w:rsidR="00ED2DC1" w:rsidRPr="006A2C0F">
        <w:rPr>
          <w:rFonts w:asciiTheme="majorEastAsia" w:eastAsiaTheme="majorEastAsia" w:hAnsiTheme="majorEastAsia" w:cs="ＭＳ Ｐゴシック" w:hint="eastAsia"/>
          <w:kern w:val="0"/>
        </w:rPr>
        <w:t>広域専門相談員</w:t>
      </w:r>
      <w:r w:rsidR="00FC6AD2" w:rsidRPr="006A2C0F">
        <w:rPr>
          <w:rFonts w:asciiTheme="majorEastAsia" w:eastAsiaTheme="majorEastAsia" w:hAnsiTheme="majorEastAsia" w:cs="ＭＳ Ｐゴシック" w:hint="eastAsia"/>
          <w:kern w:val="0"/>
        </w:rPr>
        <w:t>の設置</w:t>
      </w:r>
      <w:r w:rsidR="00105DFC">
        <w:rPr>
          <w:rFonts w:asciiTheme="majorEastAsia" w:eastAsiaTheme="majorEastAsia" w:hAnsiTheme="majorEastAsia" w:cs="ＭＳ Ｐゴシック" w:hint="eastAsia"/>
          <w:kern w:val="0"/>
        </w:rPr>
        <w:t>（5,700千円）</w:t>
      </w:r>
    </w:p>
    <w:p w:rsidR="00FC6AD2" w:rsidRDefault="00712A03" w:rsidP="00105DFC">
      <w:pPr>
        <w:widowControl/>
        <w:tabs>
          <w:tab w:val="left" w:pos="644"/>
          <w:tab w:val="left" w:pos="3924"/>
          <w:tab w:val="left" w:pos="9384"/>
        </w:tabs>
        <w:spacing w:afterLines="50" w:after="182"/>
        <w:ind w:leftChars="300" w:left="720"/>
        <w:jc w:val="left"/>
        <w:rPr>
          <w:rFonts w:asciiTheme="minorEastAsia" w:hAnsiTheme="minorEastAsia" w:cs="ＭＳ Ｐゴシック"/>
          <w:kern w:val="0"/>
        </w:rPr>
      </w:pPr>
      <w:r>
        <w:rPr>
          <w:rFonts w:asciiTheme="minorEastAsia" w:hAnsiTheme="minorEastAsia" w:cs="ＭＳ Ｐゴシック" w:hint="eastAsia"/>
          <w:kern w:val="0"/>
        </w:rPr>
        <w:t xml:space="preserve">　</w:t>
      </w:r>
      <w:r w:rsidR="00FC6AD2" w:rsidRPr="00FC6AD2">
        <w:rPr>
          <w:rFonts w:asciiTheme="minorEastAsia" w:hAnsiTheme="minorEastAsia" w:cs="ＭＳ Ｐゴシック" w:hint="eastAsia"/>
          <w:kern w:val="0"/>
        </w:rPr>
        <w:t>条例で定められている</w:t>
      </w:r>
      <w:r w:rsidR="00074223">
        <w:rPr>
          <w:rFonts w:asciiTheme="minorEastAsia" w:hAnsiTheme="minorEastAsia" w:cs="ＭＳ Ｐゴシック" w:hint="eastAsia"/>
          <w:kern w:val="0"/>
        </w:rPr>
        <w:t>地域相談員と</w:t>
      </w:r>
      <w:r w:rsidR="00FC6AD2" w:rsidRPr="00FC6AD2">
        <w:rPr>
          <w:rFonts w:asciiTheme="minorEastAsia" w:hAnsiTheme="minorEastAsia" w:cs="ＭＳ Ｐゴシック" w:hint="eastAsia"/>
          <w:kern w:val="0"/>
        </w:rPr>
        <w:t>広域専門相談員</w:t>
      </w:r>
      <w:r w:rsidR="00FC6AD2">
        <w:rPr>
          <w:rFonts w:asciiTheme="minorEastAsia" w:hAnsiTheme="minorEastAsia" w:cs="ＭＳ Ｐゴシック" w:hint="eastAsia"/>
          <w:kern w:val="0"/>
        </w:rPr>
        <w:t>を設置</w:t>
      </w:r>
      <w:r w:rsidR="00BA3134">
        <w:rPr>
          <w:rFonts w:asciiTheme="minorEastAsia" w:hAnsiTheme="minorEastAsia" w:cs="ＭＳ Ｐゴシック" w:hint="eastAsia"/>
          <w:kern w:val="0"/>
        </w:rPr>
        <w:t>するとともに</w:t>
      </w:r>
      <w:r w:rsidR="00FC6AD2">
        <w:rPr>
          <w:rFonts w:asciiTheme="minorEastAsia" w:hAnsiTheme="minorEastAsia" w:cs="ＭＳ Ｐゴシック" w:hint="eastAsia"/>
          <w:kern w:val="0"/>
        </w:rPr>
        <w:t>、資質向上のための</w:t>
      </w:r>
      <w:r w:rsidR="00FC6AD2" w:rsidRPr="00FC6AD2">
        <w:rPr>
          <w:rFonts w:asciiTheme="minorEastAsia" w:hAnsiTheme="minorEastAsia" w:cs="ＭＳ Ｐゴシック" w:hint="eastAsia"/>
          <w:kern w:val="0"/>
        </w:rPr>
        <w:t>研修を実施</w:t>
      </w:r>
      <w:r w:rsidR="00220D28">
        <w:rPr>
          <w:rFonts w:asciiTheme="minorEastAsia" w:hAnsiTheme="minorEastAsia" w:cs="ＭＳ Ｐゴシック" w:hint="eastAsia"/>
          <w:kern w:val="0"/>
        </w:rPr>
        <w:t>する。</w:t>
      </w:r>
    </w:p>
    <w:p w:rsidR="00712A03" w:rsidRDefault="00CC2C62" w:rsidP="00105DFC">
      <w:pPr>
        <w:widowControl/>
        <w:tabs>
          <w:tab w:val="left" w:pos="644"/>
          <w:tab w:val="left" w:pos="3924"/>
          <w:tab w:val="left" w:pos="9384"/>
        </w:tabs>
        <w:jc w:val="left"/>
        <w:rPr>
          <w:rFonts w:asciiTheme="majorEastAsia" w:eastAsiaTheme="majorEastAsia" w:hAnsiTheme="majorEastAsia" w:cs="ＭＳ Ｐゴシック"/>
          <w:kern w:val="0"/>
        </w:rPr>
      </w:pPr>
      <w:bookmarkStart w:id="0" w:name="_GoBack"/>
      <w:bookmarkEnd w:id="0"/>
      <w:r w:rsidRPr="006A2C0F">
        <w:rPr>
          <w:rFonts w:asciiTheme="majorEastAsia" w:eastAsiaTheme="majorEastAsia" w:hAnsiTheme="majorEastAsia" w:cs="ＭＳ Ｐゴシック" w:hint="eastAsia"/>
          <w:kern w:val="0"/>
        </w:rPr>
        <w:t>（</w:t>
      </w:r>
      <w:r w:rsidR="00AA1FA8" w:rsidRPr="006A2C0F">
        <w:rPr>
          <w:rFonts w:asciiTheme="majorEastAsia" w:eastAsiaTheme="majorEastAsia" w:hAnsiTheme="majorEastAsia" w:cs="ＭＳ Ｐゴシック" w:hint="eastAsia"/>
          <w:kern w:val="0"/>
        </w:rPr>
        <w:t>２</w:t>
      </w:r>
      <w:r w:rsidRPr="006A2C0F">
        <w:rPr>
          <w:rFonts w:asciiTheme="majorEastAsia" w:eastAsiaTheme="majorEastAsia" w:hAnsiTheme="majorEastAsia" w:cs="ＭＳ Ｐゴシック" w:hint="eastAsia"/>
          <w:kern w:val="0"/>
        </w:rPr>
        <w:t>）</w:t>
      </w:r>
      <w:r w:rsidR="00086BDA">
        <w:rPr>
          <w:rFonts w:asciiTheme="majorEastAsia" w:eastAsiaTheme="majorEastAsia" w:hAnsiTheme="majorEastAsia" w:cs="ＭＳ Ｐゴシック" w:hint="eastAsia"/>
          <w:kern w:val="0"/>
        </w:rPr>
        <w:t>ヘルプマークの導入・普及啓発</w:t>
      </w:r>
      <w:r w:rsidR="00105DFC">
        <w:rPr>
          <w:rFonts w:asciiTheme="majorEastAsia" w:eastAsiaTheme="majorEastAsia" w:hAnsiTheme="majorEastAsia" w:cs="ＭＳ Ｐゴシック" w:hint="eastAsia"/>
          <w:kern w:val="0"/>
        </w:rPr>
        <w:t>（1,600千円）</w:t>
      </w:r>
    </w:p>
    <w:p w:rsidR="000A539D" w:rsidRDefault="00712A03" w:rsidP="00712A03">
      <w:pPr>
        <w:widowControl/>
        <w:tabs>
          <w:tab w:val="left" w:pos="3924"/>
          <w:tab w:val="left" w:pos="9384"/>
        </w:tabs>
        <w:ind w:leftChars="295" w:left="708"/>
        <w:jc w:val="left"/>
        <w:rPr>
          <w:rFonts w:asciiTheme="minorEastAsia" w:hAnsiTheme="minorEastAsia" w:cs="ＭＳ Ｐゴシック"/>
          <w:kern w:val="0"/>
        </w:rPr>
      </w:pPr>
      <w:r>
        <w:rPr>
          <w:rFonts w:asciiTheme="minorEastAsia" w:hAnsiTheme="minorEastAsia" w:cs="ＭＳ Ｐゴシック" w:hint="eastAsia"/>
          <w:kern w:val="0"/>
        </w:rPr>
        <w:t xml:space="preserve">　</w:t>
      </w:r>
      <w:r w:rsidR="00086BDA">
        <w:rPr>
          <w:rFonts w:asciiTheme="minorEastAsia" w:hAnsiTheme="minorEastAsia" w:cs="ＭＳ Ｐゴシック" w:hint="eastAsia"/>
          <w:kern w:val="0"/>
        </w:rPr>
        <w:t>援助や配慮を必要としていることが外見からは分かりにくい人等が周囲の人に要支援者であることを知らせるヘルプマークを本県でも導入するもの</w:t>
      </w:r>
      <w:r>
        <w:rPr>
          <w:rFonts w:asciiTheme="minorEastAsia" w:hAnsiTheme="minorEastAsia" w:cs="ＭＳ Ｐゴシック" w:hint="eastAsia"/>
          <w:kern w:val="0"/>
        </w:rPr>
        <w:t>。</w:t>
      </w:r>
    </w:p>
    <w:p w:rsidR="00105DFC" w:rsidRDefault="00712A03" w:rsidP="00105DFC">
      <w:pPr>
        <w:widowControl/>
        <w:tabs>
          <w:tab w:val="left" w:pos="3924"/>
          <w:tab w:val="left" w:pos="9384"/>
        </w:tabs>
        <w:ind w:leftChars="295" w:left="708" w:firstLineChars="100" w:firstLine="240"/>
        <w:jc w:val="left"/>
        <w:rPr>
          <w:rFonts w:asciiTheme="minorEastAsia" w:hAnsiTheme="minorEastAsia" w:cs="ＭＳ Ｐゴシック"/>
          <w:kern w:val="0"/>
        </w:rPr>
      </w:pPr>
      <w:r>
        <w:rPr>
          <w:rFonts w:asciiTheme="minorEastAsia" w:hAnsiTheme="minorEastAsia" w:cs="ＭＳ Ｐゴシック" w:hint="eastAsia"/>
          <w:kern w:val="0"/>
        </w:rPr>
        <w:t>また、</w:t>
      </w:r>
      <w:r w:rsidR="00086BDA">
        <w:rPr>
          <w:rFonts w:asciiTheme="minorEastAsia" w:hAnsiTheme="minorEastAsia" w:cs="ＭＳ Ｐゴシック" w:hint="eastAsia"/>
          <w:kern w:val="0"/>
        </w:rPr>
        <w:t>導入にあたっては、配慮する側となる県民や事業者等にマークの趣旨や意味について理解してもらう必要があ</w:t>
      </w:r>
      <w:r w:rsidR="00CB387D">
        <w:rPr>
          <w:rFonts w:asciiTheme="minorEastAsia" w:hAnsiTheme="minorEastAsia" w:cs="ＭＳ Ｐゴシック" w:hint="eastAsia"/>
          <w:kern w:val="0"/>
        </w:rPr>
        <w:t>るため、ポスターやチラシ等を作成・配布するほか、市町村や公共交通機関などに対</w:t>
      </w:r>
      <w:r w:rsidR="002F3C4D">
        <w:rPr>
          <w:rFonts w:asciiTheme="minorEastAsia" w:hAnsiTheme="minorEastAsia" w:cs="ＭＳ Ｐゴシック" w:hint="eastAsia"/>
          <w:kern w:val="0"/>
        </w:rPr>
        <w:t>して</w:t>
      </w:r>
      <w:r w:rsidR="00CB387D">
        <w:rPr>
          <w:rFonts w:asciiTheme="minorEastAsia" w:hAnsiTheme="minorEastAsia" w:cs="ＭＳ Ｐゴシック" w:hint="eastAsia"/>
          <w:kern w:val="0"/>
        </w:rPr>
        <w:t>説明を行うなど、周知啓発を図る。</w:t>
      </w:r>
    </w:p>
    <w:p w:rsidR="00FF24ED" w:rsidRPr="006A2C0F" w:rsidRDefault="00712A03" w:rsidP="00105DFC">
      <w:pPr>
        <w:widowControl/>
        <w:tabs>
          <w:tab w:val="left" w:pos="3924"/>
          <w:tab w:val="left" w:pos="9384"/>
        </w:tabs>
        <w:spacing w:beforeLines="50" w:before="182"/>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（３）</w:t>
      </w:r>
      <w:r w:rsidR="00ED2DC1" w:rsidRPr="006A2C0F">
        <w:rPr>
          <w:rFonts w:asciiTheme="majorEastAsia" w:eastAsiaTheme="majorEastAsia" w:hAnsiTheme="majorEastAsia" w:cs="ＭＳ Ｐゴシック" w:hint="eastAsia"/>
          <w:kern w:val="0"/>
        </w:rPr>
        <w:t>障害のある人の相談に関する調整委員会</w:t>
      </w:r>
      <w:r w:rsidR="00CF4F73" w:rsidRPr="006A2C0F">
        <w:rPr>
          <w:rFonts w:asciiTheme="majorEastAsia" w:eastAsiaTheme="majorEastAsia" w:hAnsiTheme="majorEastAsia" w:cs="ＭＳ Ｐゴシック" w:hint="eastAsia"/>
          <w:kern w:val="0"/>
        </w:rPr>
        <w:t>の開催</w:t>
      </w:r>
      <w:r w:rsidR="00105DFC">
        <w:rPr>
          <w:rFonts w:asciiTheme="majorEastAsia" w:eastAsiaTheme="majorEastAsia" w:hAnsiTheme="majorEastAsia" w:cs="ＭＳ Ｐゴシック" w:hint="eastAsia"/>
          <w:kern w:val="0"/>
        </w:rPr>
        <w:t>（1,100千円）</w:t>
      </w:r>
    </w:p>
    <w:p w:rsidR="00646307" w:rsidRDefault="00ED2DC1" w:rsidP="00676D42">
      <w:pPr>
        <w:widowControl/>
        <w:tabs>
          <w:tab w:val="left" w:pos="0"/>
          <w:tab w:val="left" w:pos="3924"/>
          <w:tab w:val="left" w:pos="9384"/>
        </w:tabs>
        <w:ind w:leftChars="300" w:left="720"/>
        <w:jc w:val="left"/>
        <w:rPr>
          <w:rFonts w:asciiTheme="minorEastAsia" w:hAnsiTheme="minorEastAsia" w:cs="ＭＳ Ｐゴシック"/>
          <w:kern w:val="0"/>
        </w:rPr>
      </w:pPr>
      <w:r w:rsidRPr="00FC6AD2">
        <w:rPr>
          <w:rFonts w:asciiTheme="minorEastAsia" w:hAnsiTheme="minorEastAsia" w:cs="ＭＳ Ｐゴシック" w:hint="eastAsia"/>
          <w:kern w:val="0"/>
        </w:rPr>
        <w:t xml:space="preserve">　障害を理由とする差別を解消するための施策に関する重要事項に</w:t>
      </w:r>
      <w:r w:rsidR="000D4E4F" w:rsidRPr="00FC6AD2">
        <w:rPr>
          <w:rFonts w:asciiTheme="minorEastAsia" w:hAnsiTheme="minorEastAsia" w:cs="ＭＳ Ｐゴシック" w:hint="eastAsia"/>
          <w:kern w:val="0"/>
        </w:rPr>
        <w:t>関する</w:t>
      </w:r>
      <w:r w:rsidRPr="00FC6AD2">
        <w:rPr>
          <w:rFonts w:asciiTheme="minorEastAsia" w:hAnsiTheme="minorEastAsia" w:cs="ＭＳ Ｐゴシック" w:hint="eastAsia"/>
          <w:kern w:val="0"/>
        </w:rPr>
        <w:t>調査審議</w:t>
      </w:r>
      <w:r w:rsidR="000D4E4F" w:rsidRPr="00FC6AD2">
        <w:rPr>
          <w:rFonts w:asciiTheme="minorEastAsia" w:hAnsiTheme="minorEastAsia" w:cs="ＭＳ Ｐゴシック" w:hint="eastAsia"/>
          <w:kern w:val="0"/>
        </w:rPr>
        <w:t>や紛争解決を行う。</w:t>
      </w:r>
    </w:p>
    <w:p w:rsidR="004F3F38" w:rsidRPr="006A2C0F" w:rsidRDefault="00CC2C62" w:rsidP="00105DFC">
      <w:pPr>
        <w:widowControl/>
        <w:tabs>
          <w:tab w:val="left" w:pos="644"/>
          <w:tab w:val="left" w:pos="3924"/>
          <w:tab w:val="left" w:pos="9384"/>
        </w:tabs>
        <w:spacing w:beforeLines="50" w:before="182"/>
        <w:jc w:val="left"/>
        <w:rPr>
          <w:rFonts w:asciiTheme="majorEastAsia" w:eastAsiaTheme="majorEastAsia" w:hAnsiTheme="majorEastAsia" w:cs="ＭＳ Ｐゴシック"/>
          <w:kern w:val="0"/>
        </w:rPr>
      </w:pPr>
      <w:r w:rsidRPr="006A2C0F">
        <w:rPr>
          <w:rFonts w:asciiTheme="majorEastAsia" w:eastAsiaTheme="majorEastAsia" w:hAnsiTheme="majorEastAsia" w:cs="ＭＳ Ｐゴシック" w:hint="eastAsia"/>
          <w:kern w:val="0"/>
        </w:rPr>
        <w:t>（</w:t>
      </w:r>
      <w:r w:rsidR="00AA1FA8" w:rsidRPr="006A2C0F">
        <w:rPr>
          <w:rFonts w:asciiTheme="majorEastAsia" w:eastAsiaTheme="majorEastAsia" w:hAnsiTheme="majorEastAsia" w:cs="ＭＳ Ｐゴシック" w:hint="eastAsia"/>
          <w:kern w:val="0"/>
        </w:rPr>
        <w:t>４</w:t>
      </w:r>
      <w:r w:rsidRPr="006A2C0F">
        <w:rPr>
          <w:rFonts w:asciiTheme="majorEastAsia" w:eastAsiaTheme="majorEastAsia" w:hAnsiTheme="majorEastAsia" w:cs="ＭＳ Ｐゴシック" w:hint="eastAsia"/>
          <w:kern w:val="0"/>
        </w:rPr>
        <w:t>）</w:t>
      </w:r>
      <w:r w:rsidR="00E41070" w:rsidRPr="006A2C0F">
        <w:rPr>
          <w:rFonts w:asciiTheme="majorEastAsia" w:eastAsiaTheme="majorEastAsia" w:hAnsiTheme="majorEastAsia" w:cs="ＭＳ Ｐゴシック" w:hint="eastAsia"/>
          <w:kern w:val="0"/>
        </w:rPr>
        <w:t>ウェブサイト</w:t>
      </w:r>
      <w:r w:rsidR="00CF4F73" w:rsidRPr="006A2C0F">
        <w:rPr>
          <w:rFonts w:asciiTheme="majorEastAsia" w:eastAsiaTheme="majorEastAsia" w:hAnsiTheme="majorEastAsia" w:cs="ＭＳ Ｐゴシック" w:hint="eastAsia"/>
          <w:kern w:val="0"/>
        </w:rPr>
        <w:t>の</w:t>
      </w:r>
      <w:r w:rsidR="00E41070" w:rsidRPr="006A2C0F">
        <w:rPr>
          <w:rFonts w:asciiTheme="majorEastAsia" w:eastAsiaTheme="majorEastAsia" w:hAnsiTheme="majorEastAsia" w:cs="ＭＳ Ｐゴシック" w:hint="eastAsia"/>
          <w:kern w:val="0"/>
        </w:rPr>
        <w:t>管理</w:t>
      </w:r>
      <w:r w:rsidR="00C32376">
        <w:rPr>
          <w:rFonts w:asciiTheme="majorEastAsia" w:eastAsiaTheme="majorEastAsia" w:hAnsiTheme="majorEastAsia" w:cs="ＭＳ Ｐゴシック" w:hint="eastAsia"/>
          <w:kern w:val="0"/>
        </w:rPr>
        <w:t>（スマイリータウンとやま）</w:t>
      </w:r>
      <w:r w:rsidR="00105DFC">
        <w:rPr>
          <w:rFonts w:asciiTheme="majorEastAsia" w:eastAsiaTheme="majorEastAsia" w:hAnsiTheme="majorEastAsia" w:cs="ＭＳ Ｐゴシック" w:hint="eastAsia"/>
          <w:kern w:val="0"/>
        </w:rPr>
        <w:t>（740千円）</w:t>
      </w:r>
    </w:p>
    <w:p w:rsidR="003A13EC" w:rsidRDefault="00E41070" w:rsidP="00CC2C62">
      <w:pPr>
        <w:widowControl/>
        <w:tabs>
          <w:tab w:val="left" w:pos="644"/>
          <w:tab w:val="left" w:pos="3924"/>
          <w:tab w:val="left" w:pos="9498"/>
        </w:tabs>
        <w:ind w:leftChars="250" w:left="600" w:rightChars="-118" w:right="-283" w:firstLineChars="150" w:firstLine="360"/>
        <w:jc w:val="left"/>
        <w:rPr>
          <w:rFonts w:ascii="ＭＳ 明朝" w:eastAsia="ＭＳ 明朝" w:hAnsi="ＭＳ 明朝" w:cs="ＭＳ Ｐゴシック"/>
          <w:kern w:val="0"/>
        </w:rPr>
      </w:pPr>
      <w:r>
        <w:rPr>
          <w:rFonts w:ascii="ＭＳ 明朝" w:eastAsia="ＭＳ 明朝" w:hAnsi="ＭＳ 明朝" w:cs="ＭＳ Ｐゴシック" w:hint="eastAsia"/>
          <w:kern w:val="0"/>
        </w:rPr>
        <w:t>平成27年に</w:t>
      </w:r>
      <w:r w:rsidR="00E53933">
        <w:rPr>
          <w:rFonts w:ascii="ＭＳ 明朝" w:eastAsia="ＭＳ 明朝" w:hAnsi="ＭＳ 明朝" w:cs="ＭＳ Ｐゴシック" w:hint="eastAsia"/>
          <w:kern w:val="0"/>
        </w:rPr>
        <w:t>開設</w:t>
      </w:r>
      <w:r>
        <w:rPr>
          <w:rFonts w:ascii="ＭＳ 明朝" w:eastAsia="ＭＳ 明朝" w:hAnsi="ＭＳ 明朝" w:cs="ＭＳ Ｐゴシック" w:hint="eastAsia"/>
          <w:kern w:val="0"/>
        </w:rPr>
        <w:t>した障害</w:t>
      </w:r>
      <w:r w:rsidR="00E53933">
        <w:rPr>
          <w:rFonts w:ascii="ＭＳ 明朝" w:eastAsia="ＭＳ 明朝" w:hAnsi="ＭＳ 明朝" w:cs="ＭＳ Ｐゴシック" w:hint="eastAsia"/>
          <w:kern w:val="0"/>
        </w:rPr>
        <w:t>者</w:t>
      </w:r>
      <w:r>
        <w:rPr>
          <w:rFonts w:ascii="ＭＳ 明朝" w:eastAsia="ＭＳ 明朝" w:hAnsi="ＭＳ 明朝" w:cs="ＭＳ Ｐゴシック" w:hint="eastAsia"/>
          <w:kern w:val="0"/>
        </w:rPr>
        <w:t>理解促進のための県</w:t>
      </w:r>
      <w:r w:rsidR="006216D5" w:rsidRPr="00FC6AD2">
        <w:rPr>
          <w:rFonts w:ascii="ＭＳ 明朝" w:eastAsia="ＭＳ 明朝" w:hAnsi="ＭＳ 明朝" w:cs="ＭＳ Ｐゴシック" w:hint="eastAsia"/>
          <w:kern w:val="0"/>
        </w:rPr>
        <w:t>ホームページ</w:t>
      </w:r>
      <w:r w:rsidR="009A3771">
        <w:rPr>
          <w:rFonts w:ascii="ＭＳ 明朝" w:eastAsia="ＭＳ 明朝" w:hAnsi="ＭＳ 明朝" w:cs="ＭＳ Ｐゴシック" w:hint="eastAsia"/>
          <w:kern w:val="0"/>
        </w:rPr>
        <w:t>を</w:t>
      </w:r>
      <w:r w:rsidR="00BA3134">
        <w:rPr>
          <w:rFonts w:ascii="ＭＳ 明朝" w:eastAsia="ＭＳ 明朝" w:hAnsi="ＭＳ 明朝" w:cs="ＭＳ Ｐゴシック" w:hint="eastAsia"/>
          <w:kern w:val="0"/>
        </w:rPr>
        <w:t>管理</w:t>
      </w:r>
      <w:r w:rsidR="009A3771">
        <w:rPr>
          <w:rFonts w:ascii="ＭＳ 明朝" w:eastAsia="ＭＳ 明朝" w:hAnsi="ＭＳ 明朝" w:cs="ＭＳ Ｐゴシック" w:hint="eastAsia"/>
          <w:kern w:val="0"/>
        </w:rPr>
        <w:t>運営する。</w:t>
      </w:r>
    </w:p>
    <w:p w:rsidR="004F3F38" w:rsidRPr="00FC6AD2" w:rsidRDefault="00CC2C62" w:rsidP="00105DFC">
      <w:pPr>
        <w:widowControl/>
        <w:tabs>
          <w:tab w:val="left" w:pos="405"/>
          <w:tab w:val="left" w:pos="3924"/>
          <w:tab w:val="left" w:pos="9384"/>
        </w:tabs>
        <w:spacing w:beforeLines="50" w:before="182"/>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w:t>
      </w:r>
      <w:r w:rsidR="00AA1FA8">
        <w:rPr>
          <w:rFonts w:asciiTheme="majorEastAsia" w:eastAsiaTheme="majorEastAsia" w:hAnsiTheme="majorEastAsia" w:cs="ＭＳ Ｐゴシック" w:hint="eastAsia"/>
          <w:kern w:val="0"/>
        </w:rPr>
        <w:t>５</w:t>
      </w:r>
      <w:r>
        <w:rPr>
          <w:rFonts w:asciiTheme="majorEastAsia" w:eastAsiaTheme="majorEastAsia" w:hAnsiTheme="majorEastAsia" w:cs="ＭＳ Ｐゴシック" w:hint="eastAsia"/>
          <w:kern w:val="0"/>
        </w:rPr>
        <w:t>）</w:t>
      </w:r>
      <w:r w:rsidR="006216D5" w:rsidRPr="00FC6AD2">
        <w:rPr>
          <w:rFonts w:asciiTheme="majorEastAsia" w:eastAsiaTheme="majorEastAsia" w:hAnsiTheme="majorEastAsia" w:cs="ＭＳ Ｐゴシック" w:hint="eastAsia"/>
          <w:kern w:val="0"/>
        </w:rPr>
        <w:t>とやまふれあい共生フォーラム</w:t>
      </w:r>
      <w:r w:rsidR="00CF4F73">
        <w:rPr>
          <w:rFonts w:asciiTheme="majorEastAsia" w:eastAsiaTheme="majorEastAsia" w:hAnsiTheme="majorEastAsia" w:cs="ＭＳ Ｐゴシック" w:hint="eastAsia"/>
          <w:kern w:val="0"/>
        </w:rPr>
        <w:t>の</w:t>
      </w:r>
      <w:r w:rsidR="006216D5" w:rsidRPr="00FC6AD2">
        <w:rPr>
          <w:rFonts w:asciiTheme="majorEastAsia" w:eastAsiaTheme="majorEastAsia" w:hAnsiTheme="majorEastAsia" w:cs="ＭＳ Ｐゴシック" w:hint="eastAsia"/>
          <w:kern w:val="0"/>
        </w:rPr>
        <w:t>開催</w:t>
      </w:r>
      <w:r w:rsidR="00105DFC">
        <w:rPr>
          <w:rFonts w:asciiTheme="majorEastAsia" w:eastAsiaTheme="majorEastAsia" w:hAnsiTheme="majorEastAsia" w:cs="ＭＳ Ｐゴシック" w:hint="eastAsia"/>
          <w:kern w:val="0"/>
        </w:rPr>
        <w:t>（1,200千円）</w:t>
      </w:r>
    </w:p>
    <w:p w:rsidR="0052354A" w:rsidRDefault="006216D5" w:rsidP="00676D42">
      <w:pPr>
        <w:widowControl/>
        <w:tabs>
          <w:tab w:val="left" w:pos="644"/>
          <w:tab w:val="left" w:pos="3924"/>
          <w:tab w:val="left" w:pos="9384"/>
        </w:tabs>
        <w:ind w:leftChars="300" w:left="720" w:firstLineChars="100" w:firstLine="240"/>
        <w:jc w:val="left"/>
        <w:rPr>
          <w:rFonts w:ascii="ＭＳ 明朝" w:eastAsia="ＭＳ 明朝" w:hAnsi="ＭＳ 明朝" w:cs="ＭＳ Ｐゴシック"/>
          <w:kern w:val="0"/>
        </w:rPr>
      </w:pPr>
      <w:r w:rsidRPr="00FC6AD2">
        <w:rPr>
          <w:rFonts w:ascii="ＭＳ 明朝" w:eastAsia="ＭＳ 明朝" w:hAnsi="ＭＳ 明朝" w:cs="ＭＳ Ｐゴシック" w:hint="eastAsia"/>
          <w:kern w:val="0"/>
        </w:rPr>
        <w:t>共生社会の実現等</w:t>
      </w:r>
      <w:r w:rsidR="0052354A" w:rsidRPr="00FC6AD2">
        <w:rPr>
          <w:rFonts w:ascii="ＭＳ 明朝" w:eastAsia="ＭＳ 明朝" w:hAnsi="ＭＳ 明朝" w:cs="ＭＳ Ｐゴシック" w:hint="eastAsia"/>
          <w:kern w:val="0"/>
        </w:rPr>
        <w:t>について、参加者とともに考えるフォーラムを開催し、障害者に対する理解の一層の促進を図る。</w:t>
      </w:r>
    </w:p>
    <w:p w:rsidR="00C32376" w:rsidRDefault="00C32376" w:rsidP="00CC2C62">
      <w:pPr>
        <w:widowControl/>
        <w:tabs>
          <w:tab w:val="left" w:pos="644"/>
          <w:tab w:val="left" w:pos="3924"/>
          <w:tab w:val="left" w:pos="9384"/>
        </w:tabs>
        <w:jc w:val="left"/>
        <w:rPr>
          <w:rFonts w:ascii="ＭＳ ゴシック" w:eastAsia="ＭＳ ゴシック" w:hAnsi="ＭＳ ゴシック" w:cs="ＭＳ Ｐゴシック"/>
          <w:kern w:val="0"/>
        </w:rPr>
      </w:pPr>
    </w:p>
    <w:p w:rsidR="00A7076C" w:rsidRDefault="00220D28" w:rsidP="00CC2C62">
      <w:pPr>
        <w:widowControl/>
        <w:tabs>
          <w:tab w:val="left" w:pos="644"/>
          <w:tab w:val="left" w:pos="3924"/>
          <w:tab w:val="left" w:pos="9384"/>
        </w:tabs>
        <w:jc w:val="left"/>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２</w:t>
      </w:r>
      <w:r w:rsidR="00074A5C" w:rsidRPr="006A2C0F">
        <w:rPr>
          <w:rFonts w:ascii="ＭＳ ゴシック" w:eastAsia="ＭＳ ゴシック" w:hAnsi="ＭＳ ゴシック" w:cs="ＭＳ Ｐゴシック" w:hint="eastAsia"/>
          <w:kern w:val="0"/>
        </w:rPr>
        <w:t xml:space="preserve">　</w:t>
      </w:r>
      <w:r w:rsidR="00CF4F73" w:rsidRPr="006A2C0F">
        <w:rPr>
          <w:rFonts w:ascii="ＭＳ ゴシック" w:eastAsia="ＭＳ ゴシック" w:hAnsi="ＭＳ ゴシック" w:cs="ＭＳ Ｐゴシック" w:hint="eastAsia"/>
          <w:kern w:val="0"/>
        </w:rPr>
        <w:t>小中学校巡回指導員</w:t>
      </w:r>
      <w:r w:rsidR="00A7076C">
        <w:rPr>
          <w:rFonts w:ascii="ＭＳ ゴシック" w:eastAsia="ＭＳ ゴシック" w:hAnsi="ＭＳ ゴシック" w:cs="ＭＳ Ｐゴシック" w:hint="eastAsia"/>
          <w:kern w:val="0"/>
        </w:rPr>
        <w:t>及び高等学校巡回指導員の</w:t>
      </w:r>
      <w:r w:rsidR="002019A6">
        <w:rPr>
          <w:rFonts w:ascii="ＭＳ ゴシック" w:eastAsia="ＭＳ ゴシック" w:hAnsi="ＭＳ ゴシック" w:cs="ＭＳ Ｐゴシック" w:hint="eastAsia"/>
          <w:kern w:val="0"/>
        </w:rPr>
        <w:t>配置</w:t>
      </w:r>
      <w:r w:rsidR="00CF4F73" w:rsidRPr="006A2C0F">
        <w:rPr>
          <w:rFonts w:ascii="ＭＳ ゴシック" w:eastAsia="ＭＳ ゴシック" w:hAnsi="ＭＳ ゴシック" w:cs="ＭＳ Ｐゴシック" w:hint="eastAsia"/>
          <w:kern w:val="0"/>
        </w:rPr>
        <w:t>（</w:t>
      </w:r>
      <w:r w:rsidR="000A539D">
        <w:rPr>
          <w:rFonts w:ascii="ＭＳ ゴシック" w:eastAsia="ＭＳ ゴシック" w:hAnsi="ＭＳ ゴシック" w:cs="ＭＳ Ｐゴシック" w:hint="eastAsia"/>
          <w:kern w:val="0"/>
        </w:rPr>
        <w:t>教育委員会</w:t>
      </w:r>
      <w:r w:rsidR="00CF4F73" w:rsidRPr="006A2C0F">
        <w:rPr>
          <w:rFonts w:ascii="ＭＳ ゴシック" w:eastAsia="ＭＳ ゴシック" w:hAnsi="ＭＳ ゴシック" w:cs="ＭＳ Ｐゴシック" w:hint="eastAsia"/>
          <w:kern w:val="0"/>
        </w:rPr>
        <w:t>）</w:t>
      </w:r>
    </w:p>
    <w:p w:rsidR="00C32376" w:rsidRPr="009713B6" w:rsidRDefault="00C32376" w:rsidP="00C32376">
      <w:pPr>
        <w:widowControl/>
        <w:tabs>
          <w:tab w:val="left" w:pos="644"/>
          <w:tab w:val="left" w:pos="3924"/>
          <w:tab w:val="left" w:pos="9384"/>
        </w:tabs>
        <w:ind w:firstLineChars="2303" w:firstLine="5527"/>
        <w:jc w:val="right"/>
        <w:rPr>
          <w:rFonts w:ascii="ＭＳ ゴシック" w:eastAsia="ＭＳ ゴシック" w:hAnsi="ＭＳ ゴシック" w:cs="ＭＳ Ｐゴシック"/>
          <w:color w:val="000000" w:themeColor="text1"/>
          <w:kern w:val="0"/>
        </w:rPr>
      </w:pPr>
      <w:r w:rsidRPr="009713B6">
        <w:rPr>
          <w:rFonts w:asciiTheme="majorEastAsia" w:eastAsiaTheme="majorEastAsia" w:hAnsiTheme="majorEastAsia" w:cs="ＭＳ Ｐゴシック" w:hint="eastAsia"/>
          <w:color w:val="000000" w:themeColor="text1"/>
          <w:kern w:val="0"/>
          <w:u w:val="single"/>
        </w:rPr>
        <w:t>H30当初予算　14,748千円</w:t>
      </w:r>
    </w:p>
    <w:p w:rsidR="00CC2C62" w:rsidRDefault="00CF4F73" w:rsidP="00DA17AE">
      <w:pPr>
        <w:widowControl/>
        <w:tabs>
          <w:tab w:val="left" w:pos="3924"/>
          <w:tab w:val="left" w:pos="9384"/>
        </w:tabs>
        <w:spacing w:beforeLines="50" w:before="182"/>
        <w:ind w:leftChars="150" w:left="370" w:hangingChars="4" w:hanging="10"/>
        <w:jc w:val="left"/>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合理的配慮の提供に関する指導助言、</w:t>
      </w:r>
      <w:r w:rsidR="004017CC">
        <w:rPr>
          <w:rFonts w:ascii="ＭＳ 明朝" w:eastAsia="ＭＳ 明朝" w:hAnsi="ＭＳ 明朝" w:cs="ＭＳ Ｐゴシック" w:hint="eastAsia"/>
          <w:kern w:val="0"/>
        </w:rPr>
        <w:t>合理的</w:t>
      </w:r>
      <w:r>
        <w:rPr>
          <w:rFonts w:ascii="ＭＳ 明朝" w:eastAsia="ＭＳ 明朝" w:hAnsi="ＭＳ 明朝" w:cs="ＭＳ Ｐゴシック" w:hint="eastAsia"/>
          <w:kern w:val="0"/>
        </w:rPr>
        <w:t>配慮の要望に関する教育相談</w:t>
      </w:r>
      <w:r w:rsidR="006A2C0F">
        <w:rPr>
          <w:rFonts w:ascii="ＭＳ 明朝" w:eastAsia="ＭＳ 明朝" w:hAnsi="ＭＳ 明朝" w:cs="ＭＳ Ｐゴシック" w:hint="eastAsia"/>
          <w:kern w:val="0"/>
        </w:rPr>
        <w:t>、子</w:t>
      </w:r>
      <w:r w:rsidR="00220D28">
        <w:rPr>
          <w:rFonts w:ascii="ＭＳ 明朝" w:eastAsia="ＭＳ 明朝" w:hAnsi="ＭＳ 明朝" w:cs="ＭＳ Ｐゴシック" w:hint="eastAsia"/>
          <w:kern w:val="0"/>
        </w:rPr>
        <w:t>ども</w:t>
      </w:r>
      <w:r w:rsidR="006A2C0F">
        <w:rPr>
          <w:rFonts w:ascii="ＭＳ 明朝" w:eastAsia="ＭＳ 明朝" w:hAnsi="ＭＳ 明朝" w:cs="ＭＳ Ｐゴシック" w:hint="eastAsia"/>
          <w:kern w:val="0"/>
        </w:rPr>
        <w:t>に関わる関係者（医療・福祉等）の連絡調整等</w:t>
      </w:r>
      <w:r>
        <w:rPr>
          <w:rFonts w:ascii="ＭＳ 明朝" w:eastAsia="ＭＳ 明朝" w:hAnsi="ＭＳ 明朝" w:cs="ＭＳ Ｐゴシック" w:hint="eastAsia"/>
          <w:kern w:val="0"/>
        </w:rPr>
        <w:t>を行う</w:t>
      </w:r>
      <w:r w:rsidR="006A2C0F">
        <w:rPr>
          <w:rFonts w:ascii="ＭＳ 明朝" w:eastAsia="ＭＳ 明朝" w:hAnsi="ＭＳ 明朝" w:cs="ＭＳ Ｐゴシック" w:hint="eastAsia"/>
          <w:kern w:val="0"/>
        </w:rPr>
        <w:t>小中学校巡回指導員</w:t>
      </w:r>
      <w:r w:rsidR="00A7076C">
        <w:rPr>
          <w:rFonts w:ascii="ＭＳ 明朝" w:eastAsia="ＭＳ 明朝" w:hAnsi="ＭＳ 明朝" w:cs="ＭＳ Ｐゴシック" w:hint="eastAsia"/>
          <w:kern w:val="0"/>
        </w:rPr>
        <w:t>及び高等学校巡回指導員を</w:t>
      </w:r>
      <w:r w:rsidR="002019A6">
        <w:rPr>
          <w:rFonts w:ascii="ＭＳ 明朝" w:eastAsia="ＭＳ 明朝" w:hAnsi="ＭＳ 明朝" w:cs="ＭＳ Ｐゴシック" w:hint="eastAsia"/>
          <w:kern w:val="0"/>
        </w:rPr>
        <w:t>配置</w:t>
      </w:r>
      <w:r w:rsidR="006A2C0F">
        <w:rPr>
          <w:rFonts w:ascii="ＭＳ 明朝" w:eastAsia="ＭＳ 明朝" w:hAnsi="ＭＳ 明朝" w:cs="ＭＳ Ｐゴシック" w:hint="eastAsia"/>
          <w:kern w:val="0"/>
        </w:rPr>
        <w:t>する</w:t>
      </w:r>
      <w:r>
        <w:rPr>
          <w:rFonts w:ascii="ＭＳ 明朝" w:eastAsia="ＭＳ 明朝" w:hAnsi="ＭＳ 明朝" w:cs="ＭＳ Ｐゴシック" w:hint="eastAsia"/>
          <w:kern w:val="0"/>
        </w:rPr>
        <w:t>。</w:t>
      </w:r>
    </w:p>
    <w:p w:rsidR="00105DFC" w:rsidRDefault="00105DFC" w:rsidP="00105DFC">
      <w:pPr>
        <w:widowControl/>
        <w:tabs>
          <w:tab w:val="left" w:pos="3924"/>
          <w:tab w:val="left" w:pos="9384"/>
        </w:tabs>
        <w:spacing w:beforeLines="50" w:before="182"/>
        <w:jc w:val="left"/>
        <w:rPr>
          <w:rFonts w:ascii="ＭＳ 明朝" w:eastAsia="ＭＳ 明朝" w:hAnsi="ＭＳ 明朝" w:cs="ＭＳ Ｐゴシック"/>
          <w:kern w:val="0"/>
        </w:rPr>
      </w:pPr>
    </w:p>
    <w:p w:rsidR="00105DFC" w:rsidRDefault="00105DFC" w:rsidP="00105DFC">
      <w:pPr>
        <w:widowControl/>
        <w:tabs>
          <w:tab w:val="left" w:pos="644"/>
          <w:tab w:val="left" w:pos="3924"/>
          <w:tab w:val="left" w:pos="9384"/>
        </w:tabs>
        <w:jc w:val="left"/>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３</w:t>
      </w:r>
      <w:r w:rsidRPr="006A2C0F">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kern w:val="0"/>
        </w:rPr>
        <w:t>その他</w:t>
      </w:r>
    </w:p>
    <w:p w:rsidR="00105DFC" w:rsidRPr="00105DFC" w:rsidRDefault="00105DFC" w:rsidP="008B1B00">
      <w:pPr>
        <w:widowControl/>
        <w:tabs>
          <w:tab w:val="left" w:pos="644"/>
          <w:tab w:val="left" w:pos="3924"/>
          <w:tab w:val="left" w:pos="9384"/>
        </w:tabs>
        <w:ind w:leftChars="177" w:left="425" w:firstLineChars="100" w:firstLine="240"/>
        <w:jc w:val="left"/>
        <w:rPr>
          <w:rFonts w:asciiTheme="minorEastAsia" w:hAnsiTheme="minorEastAsia" w:cs="ＭＳ Ｐゴシック"/>
          <w:kern w:val="0"/>
        </w:rPr>
      </w:pPr>
      <w:r w:rsidRPr="00105DFC">
        <w:rPr>
          <w:rFonts w:asciiTheme="minorEastAsia" w:hAnsiTheme="minorEastAsia" w:cs="ＭＳ Ｐゴシック" w:hint="eastAsia"/>
          <w:kern w:val="0"/>
        </w:rPr>
        <w:t>県条例</w:t>
      </w:r>
      <w:r>
        <w:rPr>
          <w:rFonts w:asciiTheme="minorEastAsia" w:hAnsiTheme="minorEastAsia" w:cs="ＭＳ Ｐゴシック" w:hint="eastAsia"/>
          <w:kern w:val="0"/>
        </w:rPr>
        <w:t>では「</w:t>
      </w:r>
      <w:r w:rsidRPr="00105DFC">
        <w:rPr>
          <w:rFonts w:asciiTheme="minorEastAsia" w:hAnsiTheme="minorEastAsia" w:cs="ＭＳ Ｐゴシック" w:hint="eastAsia"/>
          <w:kern w:val="0"/>
        </w:rPr>
        <w:t>施行後３年を目途とした見直し</w:t>
      </w:r>
      <w:r>
        <w:rPr>
          <w:rFonts w:asciiTheme="minorEastAsia" w:hAnsiTheme="minorEastAsia" w:cs="ＭＳ Ｐゴシック" w:hint="eastAsia"/>
          <w:kern w:val="0"/>
        </w:rPr>
        <w:t>」を規定しており、施行後３年となる平成31年４月に向け、今後、施行状況や社会経済情勢等の推移等を勘案し必要な対応について協議する。</w:t>
      </w:r>
    </w:p>
    <w:sectPr w:rsidR="00105DFC" w:rsidRPr="00105DFC" w:rsidSect="00B912F7">
      <w:headerReference w:type="default" r:id="rId8"/>
      <w:pgSz w:w="11906" w:h="16838" w:code="9"/>
      <w:pgMar w:top="1418" w:right="851" w:bottom="1134" w:left="1134" w:header="510"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C1" w:rsidRDefault="00ED2DC1" w:rsidP="00ED2DC1">
      <w:r>
        <w:separator/>
      </w:r>
    </w:p>
  </w:endnote>
  <w:endnote w:type="continuationSeparator" w:id="0">
    <w:p w:rsidR="00ED2DC1" w:rsidRDefault="00ED2DC1" w:rsidP="00ED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C1" w:rsidRDefault="00ED2DC1" w:rsidP="00ED2DC1">
      <w:r>
        <w:separator/>
      </w:r>
    </w:p>
  </w:footnote>
  <w:footnote w:type="continuationSeparator" w:id="0">
    <w:p w:rsidR="00ED2DC1" w:rsidRDefault="00ED2DC1" w:rsidP="00ED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39" w:rsidRPr="00E35B39" w:rsidRDefault="00DC2024" w:rsidP="00E35B39">
    <w:pPr>
      <w:pStyle w:val="a5"/>
      <w:jc w:val="right"/>
      <w:rPr>
        <w:rFonts w:asciiTheme="majorEastAsia" w:eastAsiaTheme="majorEastAsia" w:hAnsiTheme="majorEastAsia"/>
      </w:rPr>
    </w:pPr>
    <w:r w:rsidRPr="00DC2024">
      <w:rPr>
        <w:rFonts w:asciiTheme="majorEastAsia" w:eastAsiaTheme="majorEastAsia" w:hAnsiTheme="majorEastAsia"/>
      </w:rPr>
      <w:ptab w:relativeTo="margin" w:alignment="center" w:leader="none"/>
    </w:r>
    <w:r w:rsidRPr="00DC2024">
      <w:rPr>
        <w:rFonts w:asciiTheme="majorEastAsia" w:eastAsiaTheme="majorEastAsia" w:hAnsiTheme="majorEastAsia"/>
      </w:rPr>
      <w:ptab w:relativeTo="margin" w:alignment="right" w:leader="none"/>
    </w:r>
    <w:r w:rsidRPr="00DC2024">
      <w:rPr>
        <w:rFonts w:asciiTheme="minorEastAsia" w:hAnsiTheme="minorEastAsia" w:hint="eastAsia"/>
        <w:sz w:val="32"/>
        <w:szCs w:val="32"/>
        <w:bdr w:val="single" w:sz="4" w:space="0" w:color="auto"/>
      </w:rPr>
      <w:t>資料７－１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38"/>
    <w:rsid w:val="00006657"/>
    <w:rsid w:val="0002440E"/>
    <w:rsid w:val="000346AB"/>
    <w:rsid w:val="00052D52"/>
    <w:rsid w:val="00074223"/>
    <w:rsid w:val="00074A5C"/>
    <w:rsid w:val="00086BDA"/>
    <w:rsid w:val="000978E5"/>
    <w:rsid w:val="000A539D"/>
    <w:rsid w:val="000D4E4F"/>
    <w:rsid w:val="000D558A"/>
    <w:rsid w:val="00105DFC"/>
    <w:rsid w:val="001A1CD3"/>
    <w:rsid w:val="001B56DF"/>
    <w:rsid w:val="001D5F47"/>
    <w:rsid w:val="002019A6"/>
    <w:rsid w:val="00210D59"/>
    <w:rsid w:val="00220D28"/>
    <w:rsid w:val="00221973"/>
    <w:rsid w:val="00250785"/>
    <w:rsid w:val="00283717"/>
    <w:rsid w:val="00284983"/>
    <w:rsid w:val="00292395"/>
    <w:rsid w:val="002F3C4D"/>
    <w:rsid w:val="00304E97"/>
    <w:rsid w:val="00316CF7"/>
    <w:rsid w:val="0034456B"/>
    <w:rsid w:val="00345ECD"/>
    <w:rsid w:val="003732F1"/>
    <w:rsid w:val="00374A9E"/>
    <w:rsid w:val="003A13EC"/>
    <w:rsid w:val="004017CC"/>
    <w:rsid w:val="004134DE"/>
    <w:rsid w:val="00414571"/>
    <w:rsid w:val="0043363D"/>
    <w:rsid w:val="004A12D7"/>
    <w:rsid w:val="004A3531"/>
    <w:rsid w:val="004B6533"/>
    <w:rsid w:val="004C1C8C"/>
    <w:rsid w:val="004E52CD"/>
    <w:rsid w:val="004F3F38"/>
    <w:rsid w:val="0052354A"/>
    <w:rsid w:val="005330D2"/>
    <w:rsid w:val="00590BE7"/>
    <w:rsid w:val="00617BF2"/>
    <w:rsid w:val="006216D5"/>
    <w:rsid w:val="00646307"/>
    <w:rsid w:val="006739A6"/>
    <w:rsid w:val="00676D42"/>
    <w:rsid w:val="00693B3B"/>
    <w:rsid w:val="006A2C0F"/>
    <w:rsid w:val="006B0B6D"/>
    <w:rsid w:val="006F611A"/>
    <w:rsid w:val="00712A03"/>
    <w:rsid w:val="007C7A52"/>
    <w:rsid w:val="007D4FD9"/>
    <w:rsid w:val="007F5782"/>
    <w:rsid w:val="00801DF3"/>
    <w:rsid w:val="00811BC0"/>
    <w:rsid w:val="00871ABC"/>
    <w:rsid w:val="008B1B00"/>
    <w:rsid w:val="008B386A"/>
    <w:rsid w:val="008B7839"/>
    <w:rsid w:val="009048C7"/>
    <w:rsid w:val="009049D8"/>
    <w:rsid w:val="00907A77"/>
    <w:rsid w:val="009468AE"/>
    <w:rsid w:val="009713B6"/>
    <w:rsid w:val="00992EA7"/>
    <w:rsid w:val="00995FD2"/>
    <w:rsid w:val="009A3771"/>
    <w:rsid w:val="009B633C"/>
    <w:rsid w:val="009D556A"/>
    <w:rsid w:val="00A22744"/>
    <w:rsid w:val="00A7076C"/>
    <w:rsid w:val="00A976CD"/>
    <w:rsid w:val="00AA1FA8"/>
    <w:rsid w:val="00AF09E1"/>
    <w:rsid w:val="00B117C7"/>
    <w:rsid w:val="00B912F7"/>
    <w:rsid w:val="00BA3134"/>
    <w:rsid w:val="00BF2B05"/>
    <w:rsid w:val="00BF632E"/>
    <w:rsid w:val="00C0670B"/>
    <w:rsid w:val="00C32376"/>
    <w:rsid w:val="00C35441"/>
    <w:rsid w:val="00C926E8"/>
    <w:rsid w:val="00CA6556"/>
    <w:rsid w:val="00CB387D"/>
    <w:rsid w:val="00CC2C62"/>
    <w:rsid w:val="00CF4F73"/>
    <w:rsid w:val="00D77441"/>
    <w:rsid w:val="00DA17AE"/>
    <w:rsid w:val="00DC2024"/>
    <w:rsid w:val="00E35B39"/>
    <w:rsid w:val="00E41070"/>
    <w:rsid w:val="00E53933"/>
    <w:rsid w:val="00E9445C"/>
    <w:rsid w:val="00ED2DC1"/>
    <w:rsid w:val="00F0399D"/>
    <w:rsid w:val="00F7533E"/>
    <w:rsid w:val="00F75E52"/>
    <w:rsid w:val="00FA1AB5"/>
    <w:rsid w:val="00FC1021"/>
    <w:rsid w:val="00FC6AD2"/>
    <w:rsid w:val="00FF24ED"/>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9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9D8"/>
    <w:rPr>
      <w:rFonts w:asciiTheme="majorHAnsi" w:eastAsiaTheme="majorEastAsia" w:hAnsiTheme="majorHAnsi" w:cstheme="majorBidi"/>
      <w:sz w:val="18"/>
      <w:szCs w:val="18"/>
    </w:rPr>
  </w:style>
  <w:style w:type="paragraph" w:styleId="a5">
    <w:name w:val="header"/>
    <w:basedOn w:val="a"/>
    <w:link w:val="a6"/>
    <w:uiPriority w:val="99"/>
    <w:unhideWhenUsed/>
    <w:rsid w:val="00ED2DC1"/>
    <w:pPr>
      <w:tabs>
        <w:tab w:val="center" w:pos="4252"/>
        <w:tab w:val="right" w:pos="8504"/>
      </w:tabs>
      <w:snapToGrid w:val="0"/>
    </w:pPr>
  </w:style>
  <w:style w:type="character" w:customStyle="1" w:styleId="a6">
    <w:name w:val="ヘッダー (文字)"/>
    <w:basedOn w:val="a0"/>
    <w:link w:val="a5"/>
    <w:uiPriority w:val="99"/>
    <w:rsid w:val="00ED2DC1"/>
  </w:style>
  <w:style w:type="paragraph" w:styleId="a7">
    <w:name w:val="footer"/>
    <w:basedOn w:val="a"/>
    <w:link w:val="a8"/>
    <w:uiPriority w:val="99"/>
    <w:unhideWhenUsed/>
    <w:rsid w:val="00ED2DC1"/>
    <w:pPr>
      <w:tabs>
        <w:tab w:val="center" w:pos="4252"/>
        <w:tab w:val="right" w:pos="8504"/>
      </w:tabs>
      <w:snapToGrid w:val="0"/>
    </w:pPr>
  </w:style>
  <w:style w:type="character" w:customStyle="1" w:styleId="a8">
    <w:name w:val="フッター (文字)"/>
    <w:basedOn w:val="a0"/>
    <w:link w:val="a7"/>
    <w:uiPriority w:val="99"/>
    <w:rsid w:val="00ED2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9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9D8"/>
    <w:rPr>
      <w:rFonts w:asciiTheme="majorHAnsi" w:eastAsiaTheme="majorEastAsia" w:hAnsiTheme="majorHAnsi" w:cstheme="majorBidi"/>
      <w:sz w:val="18"/>
      <w:szCs w:val="18"/>
    </w:rPr>
  </w:style>
  <w:style w:type="paragraph" w:styleId="a5">
    <w:name w:val="header"/>
    <w:basedOn w:val="a"/>
    <w:link w:val="a6"/>
    <w:uiPriority w:val="99"/>
    <w:unhideWhenUsed/>
    <w:rsid w:val="00ED2DC1"/>
    <w:pPr>
      <w:tabs>
        <w:tab w:val="center" w:pos="4252"/>
        <w:tab w:val="right" w:pos="8504"/>
      </w:tabs>
      <w:snapToGrid w:val="0"/>
    </w:pPr>
  </w:style>
  <w:style w:type="character" w:customStyle="1" w:styleId="a6">
    <w:name w:val="ヘッダー (文字)"/>
    <w:basedOn w:val="a0"/>
    <w:link w:val="a5"/>
    <w:uiPriority w:val="99"/>
    <w:rsid w:val="00ED2DC1"/>
  </w:style>
  <w:style w:type="paragraph" w:styleId="a7">
    <w:name w:val="footer"/>
    <w:basedOn w:val="a"/>
    <w:link w:val="a8"/>
    <w:uiPriority w:val="99"/>
    <w:unhideWhenUsed/>
    <w:rsid w:val="00ED2DC1"/>
    <w:pPr>
      <w:tabs>
        <w:tab w:val="center" w:pos="4252"/>
        <w:tab w:val="right" w:pos="8504"/>
      </w:tabs>
      <w:snapToGrid w:val="0"/>
    </w:pPr>
  </w:style>
  <w:style w:type="character" w:customStyle="1" w:styleId="a8">
    <w:name w:val="フッター (文字)"/>
    <w:basedOn w:val="a0"/>
    <w:link w:val="a7"/>
    <w:uiPriority w:val="99"/>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6433">
      <w:bodyDiv w:val="1"/>
      <w:marLeft w:val="0"/>
      <w:marRight w:val="0"/>
      <w:marTop w:val="0"/>
      <w:marBottom w:val="0"/>
      <w:divBdr>
        <w:top w:val="none" w:sz="0" w:space="0" w:color="auto"/>
        <w:left w:val="none" w:sz="0" w:space="0" w:color="auto"/>
        <w:bottom w:val="none" w:sz="0" w:space="0" w:color="auto"/>
        <w:right w:val="none" w:sz="0" w:space="0" w:color="auto"/>
      </w:divBdr>
    </w:div>
    <w:div w:id="322512357">
      <w:bodyDiv w:val="1"/>
      <w:marLeft w:val="0"/>
      <w:marRight w:val="0"/>
      <w:marTop w:val="0"/>
      <w:marBottom w:val="0"/>
      <w:divBdr>
        <w:top w:val="none" w:sz="0" w:space="0" w:color="auto"/>
        <w:left w:val="none" w:sz="0" w:space="0" w:color="auto"/>
        <w:bottom w:val="none" w:sz="0" w:space="0" w:color="auto"/>
        <w:right w:val="none" w:sz="0" w:space="0" w:color="auto"/>
      </w:divBdr>
    </w:div>
    <w:div w:id="8807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B379-1C68-4A4A-8A89-0F099137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Administrator</cp:lastModifiedBy>
  <cp:revision>33</cp:revision>
  <cp:lastPrinted>2018-03-23T06:43:00Z</cp:lastPrinted>
  <dcterms:created xsi:type="dcterms:W3CDTF">2016-03-16T07:30:00Z</dcterms:created>
  <dcterms:modified xsi:type="dcterms:W3CDTF">2018-03-23T06:43:00Z</dcterms:modified>
</cp:coreProperties>
</file>