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F7F" w:rsidRDefault="00BC20A4" w:rsidP="00D96FEB">
      <w:pPr>
        <w:ind w:leftChars="337" w:left="679" w:rightChars="403" w:right="812"/>
        <w:jc w:val="left"/>
        <w:rPr>
          <w:rFonts w:asciiTheme="majorEastAsia" w:eastAsiaTheme="majorEastAsia" w:hAnsiTheme="majorEastAsia"/>
          <w:sz w:val="24"/>
        </w:rPr>
      </w:pPr>
      <w:r w:rsidRPr="007C6545">
        <w:rPr>
          <w:rFonts w:asciiTheme="majorEastAsia" w:eastAsiaTheme="majorEastAsia" w:hAnsiTheme="majorEastAsia" w:hint="eastAsia"/>
          <w:sz w:val="24"/>
        </w:rPr>
        <w:t>「障害のある人の人権を尊重し県民皆が共にいきいきと輝く</w:t>
      </w:r>
      <w:r w:rsidR="00780E63">
        <w:rPr>
          <w:rFonts w:asciiTheme="majorEastAsia" w:eastAsiaTheme="majorEastAsia" w:hAnsiTheme="majorEastAsia" w:hint="eastAsia"/>
          <w:sz w:val="24"/>
        </w:rPr>
        <w:t>富山県</w:t>
      </w:r>
    </w:p>
    <w:p w:rsidR="00BC20A4" w:rsidRPr="007C6545" w:rsidRDefault="007C6545" w:rsidP="00D96FEB">
      <w:pPr>
        <w:ind w:leftChars="337" w:left="679" w:rightChars="403" w:right="812" w:firstLineChars="100" w:firstLine="232"/>
        <w:jc w:val="left"/>
        <w:rPr>
          <w:rFonts w:asciiTheme="majorEastAsia" w:eastAsiaTheme="majorEastAsia" w:hAnsiTheme="majorEastAsia"/>
          <w:sz w:val="24"/>
        </w:rPr>
      </w:pPr>
      <w:r>
        <w:rPr>
          <w:rFonts w:asciiTheme="majorEastAsia" w:eastAsiaTheme="majorEastAsia" w:hAnsiTheme="majorEastAsia" w:hint="eastAsia"/>
          <w:sz w:val="24"/>
        </w:rPr>
        <w:t>づくり</w:t>
      </w:r>
      <w:r w:rsidR="00BC20A4" w:rsidRPr="007C6545">
        <w:rPr>
          <w:rFonts w:asciiTheme="majorEastAsia" w:eastAsiaTheme="majorEastAsia" w:hAnsiTheme="majorEastAsia" w:hint="eastAsia"/>
          <w:sz w:val="24"/>
        </w:rPr>
        <w:t>条例」</w:t>
      </w:r>
      <w:r w:rsidR="00B726C5">
        <w:rPr>
          <w:rFonts w:asciiTheme="majorEastAsia" w:eastAsiaTheme="majorEastAsia" w:hAnsiTheme="majorEastAsia" w:hint="eastAsia"/>
          <w:sz w:val="24"/>
        </w:rPr>
        <w:t>に関する</w:t>
      </w:r>
      <w:r w:rsidR="002A3073">
        <w:rPr>
          <w:rFonts w:asciiTheme="majorEastAsia" w:eastAsiaTheme="majorEastAsia" w:hAnsiTheme="majorEastAsia" w:hint="eastAsia"/>
          <w:sz w:val="24"/>
        </w:rPr>
        <w:t>ブックレット</w:t>
      </w:r>
      <w:r w:rsidR="00481F7F">
        <w:rPr>
          <w:rFonts w:asciiTheme="majorEastAsia" w:eastAsiaTheme="majorEastAsia" w:hAnsiTheme="majorEastAsia" w:hint="eastAsia"/>
          <w:sz w:val="24"/>
        </w:rPr>
        <w:t>（啓発冊子</w:t>
      </w:r>
      <w:r w:rsidR="002A3073">
        <w:rPr>
          <w:rFonts w:asciiTheme="majorEastAsia" w:eastAsiaTheme="majorEastAsia" w:hAnsiTheme="majorEastAsia" w:hint="eastAsia"/>
          <w:sz w:val="24"/>
        </w:rPr>
        <w:t>）の作成</w:t>
      </w:r>
      <w:r w:rsidR="00BC20A4" w:rsidRPr="007C6545">
        <w:rPr>
          <w:rFonts w:asciiTheme="majorEastAsia" w:eastAsiaTheme="majorEastAsia" w:hAnsiTheme="majorEastAsia" w:hint="eastAsia"/>
          <w:sz w:val="24"/>
        </w:rPr>
        <w:t>について</w:t>
      </w:r>
    </w:p>
    <w:p w:rsidR="007F7B7F" w:rsidRPr="007F7B7F" w:rsidRDefault="007F7B7F" w:rsidP="007F7B7F">
      <w:pPr>
        <w:spacing w:beforeLines="50" w:before="190" w:afterLines="50" w:after="190"/>
        <w:jc w:val="right"/>
        <w:rPr>
          <w:sz w:val="24"/>
          <w:szCs w:val="22"/>
        </w:rPr>
      </w:pPr>
      <w:r w:rsidRPr="007F7B7F">
        <w:rPr>
          <w:rFonts w:hint="eastAsia"/>
          <w:spacing w:val="69"/>
          <w:kern w:val="0"/>
          <w:sz w:val="24"/>
          <w:szCs w:val="22"/>
          <w:fitText w:val="1752" w:id="1556801539"/>
        </w:rPr>
        <w:t>障害福祉</w:t>
      </w:r>
      <w:r w:rsidRPr="007F7B7F">
        <w:rPr>
          <w:rFonts w:hint="eastAsia"/>
          <w:kern w:val="0"/>
          <w:sz w:val="24"/>
          <w:szCs w:val="22"/>
          <w:fitText w:val="1752" w:id="1556801539"/>
        </w:rPr>
        <w:t>課</w:t>
      </w:r>
    </w:p>
    <w:p w:rsidR="00BC20A4" w:rsidRPr="00BC20A4" w:rsidRDefault="00BC20A4" w:rsidP="00D96FEB">
      <w:pPr>
        <w:rPr>
          <w:sz w:val="24"/>
        </w:rPr>
      </w:pPr>
      <w:r>
        <w:rPr>
          <w:rFonts w:hint="eastAsia"/>
          <w:sz w:val="24"/>
        </w:rPr>
        <w:t xml:space="preserve">　</w:t>
      </w:r>
      <w:r w:rsidR="00B726C5" w:rsidRPr="00B726C5">
        <w:rPr>
          <w:rFonts w:hint="eastAsia"/>
          <w:sz w:val="24"/>
        </w:rPr>
        <w:t>昨年４月に施行した「障害のある人の人権を尊重し県民皆が共にいきいきと輝く富山県づくり条例」に基づき、障害を理由とする差別（不利益な取扱い、合理的配慮の不提供）の解消に向け</w:t>
      </w:r>
      <w:r w:rsidR="0089491B">
        <w:rPr>
          <w:rFonts w:hint="eastAsia"/>
          <w:sz w:val="24"/>
        </w:rPr>
        <w:t>た取組みを推進するため、障害特性や合理的配慮等について記載した</w:t>
      </w:r>
      <w:r w:rsidR="002A3073">
        <w:rPr>
          <w:rFonts w:hint="eastAsia"/>
          <w:sz w:val="24"/>
        </w:rPr>
        <w:t>ブックレット</w:t>
      </w:r>
      <w:r w:rsidR="00B726C5" w:rsidRPr="00B726C5">
        <w:rPr>
          <w:rFonts w:hint="eastAsia"/>
          <w:sz w:val="24"/>
        </w:rPr>
        <w:t>を作成しました。</w:t>
      </w:r>
    </w:p>
    <w:p w:rsidR="00851E05" w:rsidRDefault="00851E05" w:rsidP="00851E05">
      <w:pPr>
        <w:spacing w:line="360" w:lineRule="auto"/>
        <w:rPr>
          <w:sz w:val="24"/>
        </w:rPr>
      </w:pPr>
    </w:p>
    <w:p w:rsidR="00687985" w:rsidRPr="0089491B" w:rsidRDefault="002A3073" w:rsidP="00D96FEB">
      <w:pPr>
        <w:rPr>
          <w:rFonts w:asciiTheme="majorEastAsia" w:eastAsiaTheme="majorEastAsia" w:hAnsiTheme="majorEastAsia"/>
          <w:sz w:val="24"/>
        </w:rPr>
      </w:pPr>
      <w:r>
        <w:rPr>
          <w:rFonts w:asciiTheme="majorEastAsia" w:eastAsiaTheme="majorEastAsia" w:hAnsiTheme="majorEastAsia" w:hint="eastAsia"/>
          <w:sz w:val="24"/>
        </w:rPr>
        <w:t xml:space="preserve">１　</w:t>
      </w:r>
      <w:r w:rsidR="00B726C5" w:rsidRPr="0089491B">
        <w:rPr>
          <w:rFonts w:asciiTheme="majorEastAsia" w:eastAsiaTheme="majorEastAsia" w:hAnsiTheme="majorEastAsia" w:hint="eastAsia"/>
          <w:sz w:val="24"/>
        </w:rPr>
        <w:t>名</w:t>
      </w:r>
      <w:r>
        <w:rPr>
          <w:rFonts w:asciiTheme="majorEastAsia" w:eastAsiaTheme="majorEastAsia" w:hAnsiTheme="majorEastAsia" w:hint="eastAsia"/>
          <w:sz w:val="24"/>
        </w:rPr>
        <w:t xml:space="preserve">　　</w:t>
      </w:r>
      <w:r w:rsidR="00B726C5" w:rsidRPr="0089491B">
        <w:rPr>
          <w:rFonts w:asciiTheme="majorEastAsia" w:eastAsiaTheme="majorEastAsia" w:hAnsiTheme="majorEastAsia" w:hint="eastAsia"/>
          <w:sz w:val="24"/>
        </w:rPr>
        <w:t>称　　思いやりのためのブックレット「すべての障害のある人が安心して</w:t>
      </w:r>
    </w:p>
    <w:p w:rsidR="00B726C5" w:rsidRPr="0089491B" w:rsidRDefault="00B726C5" w:rsidP="00D96FEB">
      <w:pPr>
        <w:ind w:firstLineChars="800" w:firstLine="1852"/>
        <w:rPr>
          <w:rFonts w:asciiTheme="majorEastAsia" w:eastAsiaTheme="majorEastAsia" w:hAnsiTheme="majorEastAsia"/>
          <w:sz w:val="24"/>
        </w:rPr>
      </w:pPr>
      <w:r w:rsidRPr="0089491B">
        <w:rPr>
          <w:rFonts w:asciiTheme="majorEastAsia" w:eastAsiaTheme="majorEastAsia" w:hAnsiTheme="majorEastAsia" w:hint="eastAsia"/>
          <w:sz w:val="24"/>
        </w:rPr>
        <w:t>暮らすことのできる社会を実現するために」</w:t>
      </w:r>
    </w:p>
    <w:p w:rsidR="00D96FEB" w:rsidRDefault="00D96FEB" w:rsidP="00851E05">
      <w:pPr>
        <w:spacing w:line="360" w:lineRule="auto"/>
        <w:rPr>
          <w:rFonts w:asciiTheme="majorEastAsia" w:eastAsiaTheme="majorEastAsia" w:hAnsiTheme="majorEastAsia"/>
          <w:sz w:val="24"/>
        </w:rPr>
      </w:pPr>
    </w:p>
    <w:p w:rsidR="00B726C5" w:rsidRPr="0089491B" w:rsidRDefault="00B726C5" w:rsidP="00D96FEB">
      <w:pPr>
        <w:rPr>
          <w:rFonts w:asciiTheme="majorEastAsia" w:eastAsiaTheme="majorEastAsia" w:hAnsiTheme="majorEastAsia"/>
          <w:sz w:val="24"/>
        </w:rPr>
      </w:pPr>
      <w:r w:rsidRPr="0089491B">
        <w:rPr>
          <w:rFonts w:asciiTheme="majorEastAsia" w:eastAsiaTheme="majorEastAsia" w:hAnsiTheme="majorEastAsia" w:hint="eastAsia"/>
          <w:sz w:val="24"/>
        </w:rPr>
        <w:t>２　内　　容　　・</w:t>
      </w:r>
      <w:r w:rsidR="00E0595D">
        <w:rPr>
          <w:rFonts w:asciiTheme="majorEastAsia" w:eastAsiaTheme="majorEastAsia" w:hAnsiTheme="majorEastAsia" w:hint="eastAsia"/>
          <w:sz w:val="24"/>
        </w:rPr>
        <w:t>県条例の趣旨や制定の背景</w:t>
      </w:r>
    </w:p>
    <w:p w:rsidR="00B726C5" w:rsidRPr="0089491B" w:rsidRDefault="00B726C5" w:rsidP="00D96FEB">
      <w:pPr>
        <w:ind w:firstLineChars="800" w:firstLine="1852"/>
        <w:rPr>
          <w:rFonts w:asciiTheme="majorEastAsia" w:eastAsiaTheme="majorEastAsia" w:hAnsiTheme="majorEastAsia"/>
          <w:sz w:val="24"/>
        </w:rPr>
      </w:pPr>
      <w:r w:rsidRPr="0089491B">
        <w:rPr>
          <w:rFonts w:asciiTheme="majorEastAsia" w:eastAsiaTheme="majorEastAsia" w:hAnsiTheme="majorEastAsia" w:hint="eastAsia"/>
          <w:sz w:val="24"/>
        </w:rPr>
        <w:t>・障害</w:t>
      </w:r>
      <w:r w:rsidR="00E0595D">
        <w:rPr>
          <w:rFonts w:asciiTheme="majorEastAsia" w:eastAsiaTheme="majorEastAsia" w:hAnsiTheme="majorEastAsia" w:hint="eastAsia"/>
          <w:sz w:val="24"/>
        </w:rPr>
        <w:t>種別に応じた適切な対応と</w:t>
      </w:r>
      <w:r w:rsidRPr="0089491B">
        <w:rPr>
          <w:rFonts w:asciiTheme="majorEastAsia" w:eastAsiaTheme="majorEastAsia" w:hAnsiTheme="majorEastAsia" w:hint="eastAsia"/>
          <w:sz w:val="24"/>
        </w:rPr>
        <w:t>合理的配慮の例</w:t>
      </w:r>
    </w:p>
    <w:p w:rsidR="00B726C5" w:rsidRPr="0089491B" w:rsidRDefault="00E0595D" w:rsidP="00D96FEB">
      <w:pPr>
        <w:ind w:rightChars="-562" w:right="-1133"/>
        <w:rPr>
          <w:rFonts w:asciiTheme="majorEastAsia" w:eastAsiaTheme="majorEastAsia" w:hAnsiTheme="majorEastAsia"/>
          <w:sz w:val="24"/>
        </w:rPr>
      </w:pPr>
      <w:r>
        <w:rPr>
          <w:rFonts w:asciiTheme="majorEastAsia" w:eastAsiaTheme="majorEastAsia" w:hAnsiTheme="majorEastAsia" w:hint="eastAsia"/>
          <w:sz w:val="24"/>
        </w:rPr>
        <w:t xml:space="preserve">　　　　　　　　・障害を理由とする</w:t>
      </w:r>
      <w:r w:rsidR="00B726C5" w:rsidRPr="0089491B">
        <w:rPr>
          <w:rFonts w:asciiTheme="majorEastAsia" w:eastAsiaTheme="majorEastAsia" w:hAnsiTheme="majorEastAsia" w:hint="eastAsia"/>
          <w:sz w:val="24"/>
        </w:rPr>
        <w:t>差別に関する相談</w:t>
      </w:r>
      <w:r>
        <w:rPr>
          <w:rFonts w:asciiTheme="majorEastAsia" w:eastAsiaTheme="majorEastAsia" w:hAnsiTheme="majorEastAsia" w:hint="eastAsia"/>
          <w:sz w:val="24"/>
        </w:rPr>
        <w:t>支援</w:t>
      </w:r>
      <w:r w:rsidR="00B726C5" w:rsidRPr="0089491B">
        <w:rPr>
          <w:rFonts w:asciiTheme="majorEastAsia" w:eastAsiaTheme="majorEastAsia" w:hAnsiTheme="majorEastAsia" w:hint="eastAsia"/>
          <w:sz w:val="24"/>
        </w:rPr>
        <w:t>体制</w:t>
      </w:r>
      <w:r>
        <w:rPr>
          <w:rFonts w:asciiTheme="majorEastAsia" w:eastAsiaTheme="majorEastAsia" w:hAnsiTheme="majorEastAsia" w:hint="eastAsia"/>
          <w:sz w:val="24"/>
        </w:rPr>
        <w:t>や紛争解決の仕組み</w:t>
      </w:r>
      <w:r w:rsidR="00B726C5" w:rsidRPr="0089491B">
        <w:rPr>
          <w:rFonts w:asciiTheme="majorEastAsia" w:eastAsiaTheme="majorEastAsia" w:hAnsiTheme="majorEastAsia" w:hint="eastAsia"/>
          <w:sz w:val="24"/>
        </w:rPr>
        <w:t xml:space="preserve">　ほか</w:t>
      </w:r>
    </w:p>
    <w:p w:rsidR="00D96FEB" w:rsidRDefault="00D96FEB" w:rsidP="00851E05">
      <w:pPr>
        <w:spacing w:line="360" w:lineRule="auto"/>
        <w:rPr>
          <w:rFonts w:asciiTheme="majorEastAsia" w:eastAsiaTheme="majorEastAsia" w:hAnsiTheme="majorEastAsia"/>
          <w:sz w:val="24"/>
        </w:rPr>
      </w:pPr>
    </w:p>
    <w:p w:rsidR="00687985" w:rsidRPr="002A3073" w:rsidRDefault="00B726C5" w:rsidP="00D96FEB">
      <w:pPr>
        <w:rPr>
          <w:rFonts w:asciiTheme="majorEastAsia" w:eastAsiaTheme="majorEastAsia" w:hAnsiTheme="majorEastAsia"/>
          <w:sz w:val="24"/>
        </w:rPr>
      </w:pPr>
      <w:r w:rsidRPr="0089491B">
        <w:rPr>
          <w:rFonts w:asciiTheme="majorEastAsia" w:eastAsiaTheme="majorEastAsia" w:hAnsiTheme="majorEastAsia" w:hint="eastAsia"/>
          <w:sz w:val="24"/>
        </w:rPr>
        <w:t>３　作成部数　　5,000部</w:t>
      </w:r>
      <w:r w:rsidR="002A3073">
        <w:rPr>
          <w:rFonts w:asciiTheme="majorEastAsia" w:eastAsiaTheme="majorEastAsia" w:hAnsiTheme="majorEastAsia" w:hint="eastAsia"/>
          <w:sz w:val="24"/>
        </w:rPr>
        <w:t xml:space="preserve">　</w:t>
      </w:r>
      <w:r w:rsidR="00B849F5">
        <w:rPr>
          <w:rFonts w:asciiTheme="minorEastAsia" w:eastAsiaTheme="minorEastAsia" w:hAnsiTheme="minorEastAsia" w:hint="eastAsia"/>
          <w:sz w:val="24"/>
        </w:rPr>
        <w:t>（</w:t>
      </w:r>
      <w:r w:rsidR="002A3073" w:rsidRPr="00C03E2A">
        <w:rPr>
          <w:rFonts w:asciiTheme="minorEastAsia" w:eastAsiaTheme="minorEastAsia" w:hAnsiTheme="minorEastAsia" w:hint="eastAsia"/>
          <w:sz w:val="24"/>
        </w:rPr>
        <w:t>県庁ホームページにもPDF版を掲載</w:t>
      </w:r>
      <w:r w:rsidR="00B849F5">
        <w:rPr>
          <w:rFonts w:asciiTheme="minorEastAsia" w:eastAsiaTheme="minorEastAsia" w:hAnsiTheme="minorEastAsia" w:hint="eastAsia"/>
          <w:sz w:val="24"/>
        </w:rPr>
        <w:t>）</w:t>
      </w:r>
    </w:p>
    <w:p w:rsidR="00D96FEB" w:rsidRDefault="00D96FEB" w:rsidP="00851E05">
      <w:pPr>
        <w:spacing w:line="360" w:lineRule="auto"/>
        <w:rPr>
          <w:rFonts w:asciiTheme="majorEastAsia" w:eastAsiaTheme="majorEastAsia" w:hAnsiTheme="majorEastAsia"/>
          <w:sz w:val="24"/>
        </w:rPr>
      </w:pPr>
    </w:p>
    <w:p w:rsidR="00B726C5" w:rsidRPr="0089491B" w:rsidRDefault="00B726C5" w:rsidP="00D96FEB">
      <w:pPr>
        <w:rPr>
          <w:rFonts w:asciiTheme="majorEastAsia" w:eastAsiaTheme="majorEastAsia" w:hAnsiTheme="majorEastAsia"/>
          <w:sz w:val="24"/>
        </w:rPr>
      </w:pPr>
      <w:r w:rsidRPr="0089491B">
        <w:rPr>
          <w:rFonts w:asciiTheme="majorEastAsia" w:eastAsiaTheme="majorEastAsia" w:hAnsiTheme="majorEastAsia" w:hint="eastAsia"/>
          <w:sz w:val="24"/>
        </w:rPr>
        <w:t>４　配 布 先　　市町村、福祉関係団体、県内企業</w:t>
      </w:r>
      <w:r w:rsidR="00CB2F8C">
        <w:rPr>
          <w:rFonts w:asciiTheme="majorEastAsia" w:eastAsiaTheme="majorEastAsia" w:hAnsiTheme="majorEastAsia" w:hint="eastAsia"/>
          <w:sz w:val="24"/>
        </w:rPr>
        <w:t>（公共交通機関、金融機関等）</w:t>
      </w:r>
      <w:r w:rsidRPr="0089491B">
        <w:rPr>
          <w:rFonts w:asciiTheme="majorEastAsia" w:eastAsiaTheme="majorEastAsia" w:hAnsiTheme="majorEastAsia" w:hint="eastAsia"/>
          <w:sz w:val="24"/>
        </w:rPr>
        <w:t>等</w:t>
      </w:r>
    </w:p>
    <w:p w:rsidR="00B849F5" w:rsidRDefault="00B849F5" w:rsidP="00B849F5">
      <w:pPr>
        <w:ind w:leftChars="982" w:left="1979"/>
        <w:rPr>
          <w:rFonts w:asciiTheme="minorEastAsia" w:eastAsiaTheme="minorEastAsia" w:hAnsiTheme="minorEastAsia"/>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59264" behindDoc="0" locked="0" layoutInCell="1" allowOverlap="1">
                <wp:simplePos x="0" y="0"/>
                <wp:positionH relativeFrom="column">
                  <wp:posOffset>1195070</wp:posOffset>
                </wp:positionH>
                <wp:positionV relativeFrom="paragraph">
                  <wp:posOffset>444500</wp:posOffset>
                </wp:positionV>
                <wp:extent cx="4657725" cy="4667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657725" cy="466725"/>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9385E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4.1pt;margin-top:35pt;width:366.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" strokecolor="black [3213]"/>
            </w:pict>
          </mc:Fallback>
        </mc:AlternateContent>
      </w:r>
      <w:r w:rsidR="00C03E2A" w:rsidRPr="00C03E2A">
        <w:rPr>
          <w:rFonts w:asciiTheme="minorEastAsia" w:eastAsiaTheme="minorEastAsia" w:hAnsiTheme="minorEastAsia" w:hint="eastAsia"/>
          <w:sz w:val="24"/>
        </w:rPr>
        <w:t>差別解消に</w:t>
      </w:r>
      <w:r w:rsidR="00C03E2A">
        <w:rPr>
          <w:rFonts w:asciiTheme="minorEastAsia" w:eastAsiaTheme="minorEastAsia" w:hAnsiTheme="minorEastAsia" w:hint="eastAsia"/>
          <w:sz w:val="24"/>
        </w:rPr>
        <w:t>関する研修会</w:t>
      </w:r>
      <w:r w:rsidR="00E23C4C">
        <w:rPr>
          <w:rFonts w:asciiTheme="minorEastAsia" w:eastAsiaTheme="minorEastAsia" w:hAnsiTheme="minorEastAsia" w:hint="eastAsia"/>
          <w:sz w:val="24"/>
        </w:rPr>
        <w:t>への</w:t>
      </w:r>
      <w:r w:rsidR="00C03E2A" w:rsidRPr="00C03E2A">
        <w:rPr>
          <w:rFonts w:asciiTheme="minorEastAsia" w:eastAsiaTheme="minorEastAsia" w:hAnsiTheme="minorEastAsia" w:hint="eastAsia"/>
          <w:sz w:val="24"/>
        </w:rPr>
        <w:t>講師派遣</w:t>
      </w:r>
      <w:r w:rsidR="00C03E2A">
        <w:rPr>
          <w:rFonts w:asciiTheme="minorEastAsia" w:eastAsiaTheme="minorEastAsia" w:hAnsiTheme="minorEastAsia" w:hint="eastAsia"/>
          <w:sz w:val="24"/>
        </w:rPr>
        <w:t>時</w:t>
      </w:r>
      <w:r w:rsidR="00985577">
        <w:rPr>
          <w:rFonts w:asciiTheme="minorEastAsia" w:eastAsiaTheme="minorEastAsia" w:hAnsiTheme="minorEastAsia" w:hint="eastAsia"/>
          <w:sz w:val="24"/>
        </w:rPr>
        <w:t>のテキスト</w:t>
      </w:r>
      <w:r w:rsidR="002A3073">
        <w:rPr>
          <w:rFonts w:asciiTheme="minorEastAsia" w:eastAsiaTheme="minorEastAsia" w:hAnsiTheme="minorEastAsia" w:hint="eastAsia"/>
          <w:sz w:val="24"/>
        </w:rPr>
        <w:t>や社内研修の</w:t>
      </w:r>
      <w:r>
        <w:rPr>
          <w:rFonts w:asciiTheme="minorEastAsia" w:eastAsiaTheme="minorEastAsia" w:hAnsiTheme="minorEastAsia" w:hint="eastAsia"/>
          <w:sz w:val="24"/>
        </w:rPr>
        <w:t xml:space="preserve">　</w:t>
      </w:r>
      <w:r w:rsidR="002A3073">
        <w:rPr>
          <w:rFonts w:asciiTheme="minorEastAsia" w:eastAsiaTheme="minorEastAsia" w:hAnsiTheme="minorEastAsia" w:hint="eastAsia"/>
          <w:sz w:val="24"/>
        </w:rPr>
        <w:t>教材</w:t>
      </w:r>
      <w:r w:rsidR="00C03E2A" w:rsidRPr="00C03E2A">
        <w:rPr>
          <w:rFonts w:asciiTheme="minorEastAsia" w:eastAsiaTheme="minorEastAsia" w:hAnsiTheme="minorEastAsia" w:hint="eastAsia"/>
          <w:sz w:val="24"/>
        </w:rPr>
        <w:t>としても活用</w:t>
      </w:r>
      <w:r w:rsidR="00481F7F">
        <w:rPr>
          <w:rFonts w:asciiTheme="minorEastAsia" w:eastAsiaTheme="minorEastAsia" w:hAnsiTheme="minorEastAsia" w:hint="eastAsia"/>
          <w:sz w:val="24"/>
        </w:rPr>
        <w:t>。</w:t>
      </w:r>
    </w:p>
    <w:p w:rsidR="00B726C5" w:rsidRDefault="00C03E2A" w:rsidP="00B849F5">
      <w:pPr>
        <w:ind w:leftChars="982" w:left="1979"/>
        <w:rPr>
          <w:rFonts w:asciiTheme="minorEastAsia" w:eastAsiaTheme="minorEastAsia" w:hAnsiTheme="minorEastAsia"/>
          <w:sz w:val="24"/>
        </w:rPr>
      </w:pPr>
      <w:r>
        <w:rPr>
          <w:rFonts w:asciiTheme="minorEastAsia" w:eastAsiaTheme="minorEastAsia" w:hAnsiTheme="minorEastAsia" w:hint="eastAsia"/>
          <w:sz w:val="24"/>
        </w:rPr>
        <w:t>障害</w:t>
      </w:r>
      <w:r w:rsidR="00985577">
        <w:rPr>
          <w:rFonts w:asciiTheme="minorEastAsia" w:eastAsiaTheme="minorEastAsia" w:hAnsiTheme="minorEastAsia" w:hint="eastAsia"/>
          <w:sz w:val="24"/>
        </w:rPr>
        <w:t>のある人</w:t>
      </w:r>
      <w:r w:rsidR="00E23C4C">
        <w:rPr>
          <w:rFonts w:asciiTheme="minorEastAsia" w:eastAsiaTheme="minorEastAsia" w:hAnsiTheme="minorEastAsia" w:hint="eastAsia"/>
          <w:sz w:val="24"/>
        </w:rPr>
        <w:t>と直接接する</w:t>
      </w:r>
      <w:r w:rsidR="00985577">
        <w:rPr>
          <w:rFonts w:asciiTheme="minorEastAsia" w:eastAsiaTheme="minorEastAsia" w:hAnsiTheme="minorEastAsia" w:hint="eastAsia"/>
          <w:sz w:val="24"/>
        </w:rPr>
        <w:t>際</w:t>
      </w:r>
      <w:r w:rsidR="00927729">
        <w:rPr>
          <w:rFonts w:asciiTheme="minorEastAsia" w:eastAsiaTheme="minorEastAsia" w:hAnsiTheme="minorEastAsia" w:hint="eastAsia"/>
          <w:sz w:val="24"/>
        </w:rPr>
        <w:t>に、</w:t>
      </w:r>
      <w:r>
        <w:rPr>
          <w:rFonts w:asciiTheme="minorEastAsia" w:eastAsiaTheme="minorEastAsia" w:hAnsiTheme="minorEastAsia" w:hint="eastAsia"/>
          <w:sz w:val="24"/>
        </w:rPr>
        <w:t>具体的な配慮の提供方法</w:t>
      </w:r>
      <w:r w:rsidRPr="00C03E2A">
        <w:rPr>
          <w:rFonts w:asciiTheme="minorEastAsia" w:eastAsiaTheme="minorEastAsia" w:hAnsiTheme="minorEastAsia" w:hint="eastAsia"/>
          <w:sz w:val="24"/>
        </w:rPr>
        <w:t>や</w:t>
      </w:r>
      <w:r w:rsidR="00481F7F">
        <w:rPr>
          <w:rFonts w:asciiTheme="minorEastAsia" w:eastAsiaTheme="minorEastAsia" w:hAnsiTheme="minorEastAsia" w:hint="eastAsia"/>
          <w:sz w:val="24"/>
        </w:rPr>
        <w:t>障害及び障害</w:t>
      </w:r>
      <w:r w:rsidR="00985577">
        <w:rPr>
          <w:rFonts w:asciiTheme="minorEastAsia" w:eastAsiaTheme="minorEastAsia" w:hAnsiTheme="minorEastAsia" w:hint="eastAsia"/>
          <w:sz w:val="24"/>
        </w:rPr>
        <w:t>のある人</w:t>
      </w:r>
      <w:r w:rsidR="00481F7F">
        <w:rPr>
          <w:rFonts w:asciiTheme="minorEastAsia" w:eastAsiaTheme="minorEastAsia" w:hAnsiTheme="minorEastAsia" w:hint="eastAsia"/>
          <w:sz w:val="24"/>
        </w:rPr>
        <w:t>への</w:t>
      </w:r>
      <w:r w:rsidR="00985577">
        <w:rPr>
          <w:rFonts w:asciiTheme="minorEastAsia" w:eastAsiaTheme="minorEastAsia" w:hAnsiTheme="minorEastAsia" w:hint="eastAsia"/>
          <w:sz w:val="24"/>
        </w:rPr>
        <w:t>理解</w:t>
      </w:r>
      <w:r w:rsidRPr="00C03E2A">
        <w:rPr>
          <w:rFonts w:asciiTheme="minorEastAsia" w:eastAsiaTheme="minorEastAsia" w:hAnsiTheme="minorEastAsia" w:hint="eastAsia"/>
          <w:sz w:val="24"/>
        </w:rPr>
        <w:t>に役立てる</w:t>
      </w:r>
      <w:r>
        <w:rPr>
          <w:rFonts w:asciiTheme="minorEastAsia" w:eastAsiaTheme="minorEastAsia" w:hAnsiTheme="minorEastAsia" w:hint="eastAsia"/>
          <w:sz w:val="24"/>
        </w:rPr>
        <w:t>もの</w:t>
      </w:r>
      <w:r w:rsidRPr="00C03E2A">
        <w:rPr>
          <w:rFonts w:asciiTheme="minorEastAsia" w:eastAsiaTheme="minorEastAsia" w:hAnsiTheme="minorEastAsia" w:hint="eastAsia"/>
          <w:sz w:val="24"/>
        </w:rPr>
        <w:t>。</w:t>
      </w:r>
    </w:p>
    <w:p w:rsidR="00687985" w:rsidRPr="00687985" w:rsidRDefault="00687985" w:rsidP="00851E05">
      <w:pPr>
        <w:spacing w:line="360" w:lineRule="auto"/>
        <w:ind w:leftChars="1013" w:left="2313" w:hangingChars="117" w:hanging="271"/>
        <w:rPr>
          <w:rFonts w:asciiTheme="minorEastAsia" w:eastAsiaTheme="minorEastAsia" w:hAnsiTheme="minorEastAsia"/>
          <w:sz w:val="24"/>
        </w:rPr>
      </w:pPr>
    </w:p>
    <w:p w:rsidR="00C913DC" w:rsidRDefault="00B726C5" w:rsidP="00D96FEB">
      <w:pPr>
        <w:rPr>
          <w:rFonts w:asciiTheme="majorEastAsia" w:eastAsiaTheme="majorEastAsia" w:hAnsiTheme="majorEastAsia"/>
          <w:sz w:val="24"/>
        </w:rPr>
      </w:pPr>
      <w:r w:rsidRPr="00B726C5">
        <w:rPr>
          <w:rFonts w:asciiTheme="majorEastAsia" w:eastAsiaTheme="majorEastAsia" w:hAnsiTheme="majorEastAsia" w:hint="eastAsia"/>
          <w:sz w:val="24"/>
        </w:rPr>
        <w:t xml:space="preserve">５　</w:t>
      </w:r>
      <w:r w:rsidR="00D96FEB">
        <w:rPr>
          <w:rFonts w:asciiTheme="majorEastAsia" w:eastAsiaTheme="majorEastAsia" w:hAnsiTheme="majorEastAsia" w:hint="eastAsia"/>
          <w:sz w:val="24"/>
        </w:rPr>
        <w:t>参考</w:t>
      </w:r>
      <w:r w:rsidR="00C54E23">
        <w:rPr>
          <w:rFonts w:asciiTheme="majorEastAsia" w:eastAsiaTheme="majorEastAsia" w:hAnsiTheme="majorEastAsia" w:hint="eastAsia"/>
          <w:sz w:val="24"/>
        </w:rPr>
        <w:t>（</w:t>
      </w:r>
      <w:r w:rsidR="00D96FEB">
        <w:rPr>
          <w:rFonts w:asciiTheme="majorEastAsia" w:eastAsiaTheme="majorEastAsia" w:hAnsiTheme="majorEastAsia" w:hint="eastAsia"/>
          <w:sz w:val="24"/>
        </w:rPr>
        <w:t>研修会等への講師派遣の状況</w:t>
      </w:r>
      <w:r w:rsidR="00C54E23">
        <w:rPr>
          <w:rFonts w:asciiTheme="majorEastAsia" w:eastAsiaTheme="majorEastAsia" w:hAnsiTheme="majorEastAsia" w:hint="eastAsia"/>
          <w:sz w:val="24"/>
        </w:rPr>
        <w:t>）</w:t>
      </w:r>
    </w:p>
    <w:p w:rsidR="00B849F5" w:rsidRPr="00C66C72" w:rsidRDefault="00D96FEB" w:rsidP="00B849F5">
      <w:pPr>
        <w:rPr>
          <w:rFonts w:asciiTheme="majorEastAsia" w:eastAsiaTheme="majorEastAsia" w:hAnsiTheme="majorEastAsia"/>
          <w:sz w:val="24"/>
        </w:rPr>
      </w:pPr>
      <w:r w:rsidRPr="00C66C72">
        <w:rPr>
          <w:rFonts w:asciiTheme="majorEastAsia" w:eastAsiaTheme="majorEastAsia" w:hAnsiTheme="majorEastAsia" w:hint="eastAsia"/>
          <w:sz w:val="24"/>
        </w:rPr>
        <w:t xml:space="preserve">　　</w:t>
      </w:r>
      <w:r w:rsidR="00B849F5">
        <w:rPr>
          <w:rFonts w:asciiTheme="majorEastAsia" w:eastAsiaTheme="majorEastAsia" w:hAnsiTheme="majorEastAsia" w:hint="eastAsia"/>
          <w:sz w:val="24"/>
        </w:rPr>
        <w:t>平成28年度</w:t>
      </w:r>
      <w:r w:rsidR="00B849F5" w:rsidRPr="00B849F5">
        <w:rPr>
          <w:rFonts w:asciiTheme="majorEastAsia" w:eastAsiaTheme="majorEastAsia" w:hAnsiTheme="majorEastAsia" w:hint="eastAsia"/>
          <w:spacing w:val="18"/>
          <w:kern w:val="0"/>
          <w:sz w:val="24"/>
          <w:fitText w:val="1624" w:id="1547347712"/>
        </w:rPr>
        <w:t>（４～３月</w:t>
      </w:r>
      <w:r w:rsidR="00B849F5" w:rsidRPr="00B849F5">
        <w:rPr>
          <w:rFonts w:asciiTheme="majorEastAsia" w:eastAsiaTheme="majorEastAsia" w:hAnsiTheme="majorEastAsia" w:hint="eastAsia"/>
          <w:spacing w:val="2"/>
          <w:kern w:val="0"/>
          <w:sz w:val="24"/>
          <w:fitText w:val="1624" w:id="1547347712"/>
        </w:rPr>
        <w:t>）</w:t>
      </w:r>
      <w:r w:rsidR="00B849F5">
        <w:rPr>
          <w:rFonts w:asciiTheme="majorEastAsia" w:eastAsiaTheme="majorEastAsia" w:hAnsiTheme="majorEastAsia" w:hint="eastAsia"/>
          <w:sz w:val="24"/>
        </w:rPr>
        <w:t>：18回　約1,400名参加</w:t>
      </w:r>
    </w:p>
    <w:p w:rsidR="006C480F" w:rsidRDefault="00D96FEB" w:rsidP="00B849F5">
      <w:pPr>
        <w:ind w:firstLineChars="200" w:firstLine="463"/>
        <w:rPr>
          <w:rFonts w:asciiTheme="majorEastAsia" w:eastAsiaTheme="majorEastAsia" w:hAnsiTheme="majorEastAsia"/>
          <w:sz w:val="24"/>
        </w:rPr>
      </w:pPr>
      <w:r w:rsidRPr="00C66C72">
        <w:rPr>
          <w:rFonts w:asciiTheme="majorEastAsia" w:eastAsiaTheme="majorEastAsia" w:hAnsiTheme="majorEastAsia" w:hint="eastAsia"/>
          <w:sz w:val="24"/>
        </w:rPr>
        <w:t>平成</w:t>
      </w:r>
      <w:r w:rsidR="006C480F" w:rsidRPr="00C66C72">
        <w:rPr>
          <w:rFonts w:asciiTheme="majorEastAsia" w:eastAsiaTheme="majorEastAsia" w:hAnsiTheme="majorEastAsia" w:hint="eastAsia"/>
          <w:sz w:val="24"/>
        </w:rPr>
        <w:t>29</w:t>
      </w:r>
      <w:r w:rsidRPr="00C66C72">
        <w:rPr>
          <w:rFonts w:asciiTheme="majorEastAsia" w:eastAsiaTheme="majorEastAsia" w:hAnsiTheme="majorEastAsia" w:hint="eastAsia"/>
          <w:sz w:val="24"/>
        </w:rPr>
        <w:t>年度</w:t>
      </w:r>
      <w:r w:rsidR="006C480F" w:rsidRPr="00927729">
        <w:rPr>
          <w:rFonts w:asciiTheme="majorEastAsia" w:eastAsiaTheme="majorEastAsia" w:hAnsiTheme="majorEastAsia" w:hint="eastAsia"/>
          <w:spacing w:val="12"/>
          <w:kern w:val="0"/>
          <w:sz w:val="24"/>
          <w:fitText w:val="1624" w:id="1546900996"/>
        </w:rPr>
        <w:t>（４～11月</w:t>
      </w:r>
      <w:r w:rsidR="006C480F" w:rsidRPr="00927729">
        <w:rPr>
          <w:rFonts w:asciiTheme="majorEastAsia" w:eastAsiaTheme="majorEastAsia" w:hAnsiTheme="majorEastAsia" w:hint="eastAsia"/>
          <w:spacing w:val="-1"/>
          <w:kern w:val="0"/>
          <w:sz w:val="24"/>
          <w:fitText w:val="1624" w:id="1546900996"/>
        </w:rPr>
        <w:t>）</w:t>
      </w:r>
      <w:r w:rsidR="006C480F" w:rsidRPr="00C66C72">
        <w:rPr>
          <w:rFonts w:asciiTheme="majorEastAsia" w:eastAsiaTheme="majorEastAsia" w:hAnsiTheme="majorEastAsia" w:hint="eastAsia"/>
          <w:sz w:val="24"/>
        </w:rPr>
        <w:t>：19回</w:t>
      </w:r>
      <w:r w:rsidR="00927729">
        <w:rPr>
          <w:rFonts w:asciiTheme="majorEastAsia" w:eastAsiaTheme="majorEastAsia" w:hAnsiTheme="majorEastAsia" w:hint="eastAsia"/>
          <w:sz w:val="24"/>
        </w:rPr>
        <w:t xml:space="preserve">　</w:t>
      </w:r>
      <w:r w:rsidR="006C480F" w:rsidRPr="00C66C72">
        <w:rPr>
          <w:rFonts w:asciiTheme="majorEastAsia" w:eastAsiaTheme="majorEastAsia" w:hAnsiTheme="majorEastAsia" w:hint="eastAsia"/>
          <w:sz w:val="24"/>
        </w:rPr>
        <w:t>約1,400名参加</w:t>
      </w:r>
    </w:p>
    <w:p w:rsidR="006C480F" w:rsidRPr="00C66C72" w:rsidRDefault="006C480F" w:rsidP="00D96FEB">
      <w:pPr>
        <w:rPr>
          <w:rFonts w:asciiTheme="minorEastAsia" w:eastAsiaTheme="minorEastAsia" w:hAnsiTheme="minorEastAsia"/>
          <w:sz w:val="24"/>
        </w:rPr>
      </w:pPr>
      <w:r w:rsidRPr="00C66C72">
        <w:rPr>
          <w:rFonts w:asciiTheme="minorEastAsia" w:eastAsiaTheme="minorEastAsia" w:hAnsiTheme="minorEastAsia" w:hint="eastAsia"/>
          <w:sz w:val="24"/>
        </w:rPr>
        <w:t xml:space="preserve">　　＜主な派遣先＞</w:t>
      </w:r>
    </w:p>
    <w:p w:rsidR="006C480F" w:rsidRPr="00C66C72" w:rsidRDefault="006C480F" w:rsidP="00D96FEB">
      <w:pPr>
        <w:rPr>
          <w:rFonts w:asciiTheme="minorEastAsia" w:eastAsiaTheme="minorEastAsia" w:hAnsiTheme="minorEastAsia"/>
          <w:sz w:val="24"/>
        </w:rPr>
      </w:pPr>
      <w:r w:rsidRPr="00C66C72">
        <w:rPr>
          <w:rFonts w:asciiTheme="minorEastAsia" w:eastAsiaTheme="minorEastAsia" w:hAnsiTheme="minorEastAsia" w:hint="eastAsia"/>
          <w:sz w:val="24"/>
        </w:rPr>
        <w:t xml:space="preserve">　　　・富山第一銀行新入行員研修</w:t>
      </w:r>
    </w:p>
    <w:p w:rsidR="006C480F" w:rsidRPr="00C66C72" w:rsidRDefault="00B849F5" w:rsidP="00D96FEB">
      <w:pPr>
        <w:rPr>
          <w:rFonts w:asciiTheme="minorEastAsia" w:eastAsiaTheme="minorEastAsia" w:hAnsiTheme="minorEastAsia"/>
          <w:sz w:val="24"/>
        </w:rPr>
      </w:pPr>
      <w:r>
        <w:rPr>
          <w:rFonts w:asciiTheme="minorEastAsia" w:eastAsiaTheme="minorEastAsia" w:hAnsiTheme="minorEastAsia" w:hint="eastAsia"/>
          <w:sz w:val="24"/>
        </w:rPr>
        <w:t xml:space="preserve">　　　・富山銀行行</w:t>
      </w:r>
      <w:r w:rsidR="006C480F" w:rsidRPr="00C66C72">
        <w:rPr>
          <w:rFonts w:asciiTheme="minorEastAsia" w:eastAsiaTheme="minorEastAsia" w:hAnsiTheme="minorEastAsia" w:hint="eastAsia"/>
          <w:sz w:val="24"/>
        </w:rPr>
        <w:t>員研修</w:t>
      </w:r>
    </w:p>
    <w:p w:rsidR="006C480F" w:rsidRDefault="006C480F" w:rsidP="00D96FEB">
      <w:pPr>
        <w:rPr>
          <w:rFonts w:asciiTheme="minorEastAsia" w:eastAsiaTheme="minorEastAsia" w:hAnsiTheme="minorEastAsia"/>
          <w:sz w:val="24"/>
        </w:rPr>
      </w:pPr>
      <w:r w:rsidRPr="00C66C72">
        <w:rPr>
          <w:rFonts w:asciiTheme="minorEastAsia" w:eastAsiaTheme="minorEastAsia" w:hAnsiTheme="minorEastAsia" w:hint="eastAsia"/>
          <w:sz w:val="24"/>
        </w:rPr>
        <w:t xml:space="preserve">　　　・北陸電力エネルギー科学館職員研修</w:t>
      </w:r>
    </w:p>
    <w:p w:rsidR="00684F9C" w:rsidRDefault="00684F9C" w:rsidP="00D96FEB">
      <w:pPr>
        <w:rPr>
          <w:rFonts w:asciiTheme="minorEastAsia" w:eastAsiaTheme="minorEastAsia" w:hAnsiTheme="minorEastAsia"/>
          <w:sz w:val="24"/>
        </w:rPr>
      </w:pPr>
      <w:r>
        <w:rPr>
          <w:rFonts w:asciiTheme="minorEastAsia" w:eastAsiaTheme="minorEastAsia" w:hAnsiTheme="minorEastAsia" w:hint="eastAsia"/>
          <w:sz w:val="24"/>
        </w:rPr>
        <w:t xml:space="preserve">　　　・県警察学校初任科生研修</w:t>
      </w:r>
    </w:p>
    <w:p w:rsidR="006C480F" w:rsidRPr="006C480F" w:rsidRDefault="00684F9C" w:rsidP="00D96FEB">
      <w:pPr>
        <w:rPr>
          <w:rFonts w:asciiTheme="majorEastAsia" w:eastAsiaTheme="majorEastAsia" w:hAnsiTheme="majorEastAsia"/>
          <w:sz w:val="24"/>
        </w:rPr>
      </w:pPr>
      <w:r>
        <w:rPr>
          <w:rFonts w:asciiTheme="minorEastAsia" w:eastAsiaTheme="minorEastAsia" w:hAnsiTheme="minorEastAsia" w:hint="eastAsia"/>
          <w:sz w:val="24"/>
        </w:rPr>
        <w:t xml:space="preserve">　　　・市町村職員研修（黒部市、立山町、射水市、</w:t>
      </w:r>
      <w:r w:rsidR="00496273">
        <w:rPr>
          <w:rFonts w:asciiTheme="minorEastAsia" w:eastAsiaTheme="minorEastAsia" w:hAnsiTheme="minorEastAsia" w:hint="eastAsia"/>
          <w:sz w:val="24"/>
        </w:rPr>
        <w:t>南砺市</w:t>
      </w:r>
      <w:r w:rsidR="00F23BDE" w:rsidRPr="00F23BDE">
        <w:rPr>
          <w:rFonts w:asciiTheme="minorEastAsia" w:eastAsiaTheme="minorEastAsia" w:hAnsiTheme="minorEastAsia" w:hint="eastAsia"/>
          <w:sz w:val="20"/>
          <w:szCs w:val="20"/>
        </w:rPr>
        <w:t>(</w:t>
      </w:r>
      <w:r w:rsidR="00F95ED2">
        <w:rPr>
          <w:rFonts w:asciiTheme="minorEastAsia" w:eastAsiaTheme="minorEastAsia" w:hAnsiTheme="minorEastAsia" w:hint="eastAsia"/>
          <w:sz w:val="20"/>
          <w:szCs w:val="20"/>
        </w:rPr>
        <w:t>H29.</w:t>
      </w:r>
      <w:r w:rsidR="00F23BDE" w:rsidRPr="00F23BDE">
        <w:rPr>
          <w:rFonts w:asciiTheme="minorEastAsia" w:eastAsiaTheme="minorEastAsia" w:hAnsiTheme="minorEastAsia" w:hint="eastAsia"/>
          <w:sz w:val="20"/>
          <w:szCs w:val="20"/>
        </w:rPr>
        <w:t>12月)</w:t>
      </w:r>
      <w:r w:rsidR="00496273">
        <w:rPr>
          <w:rFonts w:asciiTheme="minorEastAsia" w:eastAsiaTheme="minorEastAsia" w:hAnsiTheme="minorEastAsia" w:hint="eastAsia"/>
          <w:sz w:val="24"/>
        </w:rPr>
        <w:t>）</w:t>
      </w:r>
      <w:r w:rsidR="00B849F5">
        <w:rPr>
          <w:rFonts w:asciiTheme="minorEastAsia" w:eastAsiaTheme="minorEastAsia" w:hAnsiTheme="minorEastAsia" w:hint="eastAsia"/>
          <w:sz w:val="24"/>
        </w:rPr>
        <w:t>等</w:t>
      </w:r>
    </w:p>
    <w:sectPr w:rsidR="006C480F" w:rsidRPr="006C480F" w:rsidSect="007F7B7F">
      <w:headerReference w:type="even" r:id="rId9"/>
      <w:headerReference w:type="default" r:id="rId10"/>
      <w:footerReference w:type="even" r:id="rId11"/>
      <w:footerReference w:type="default" r:id="rId12"/>
      <w:headerReference w:type="first" r:id="rId13"/>
      <w:footerReference w:type="first" r:id="rId14"/>
      <w:pgSz w:w="11906" w:h="16838" w:code="9"/>
      <w:pgMar w:top="1985" w:right="1418" w:bottom="1134" w:left="1418" w:header="851" w:footer="992" w:gutter="0"/>
      <w:cols w:space="425"/>
      <w:docGrid w:type="linesAndChars" w:linePitch="381"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AE7" w:rsidRDefault="00021AE7" w:rsidP="004E73FD">
      <w:r>
        <w:separator/>
      </w:r>
    </w:p>
  </w:endnote>
  <w:endnote w:type="continuationSeparator" w:id="0">
    <w:p w:rsidR="00021AE7" w:rsidRDefault="00021AE7" w:rsidP="004E7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873" w:rsidRDefault="00EA587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873" w:rsidRDefault="00EA587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873" w:rsidRDefault="00EA58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AE7" w:rsidRDefault="00021AE7" w:rsidP="004E73FD">
      <w:r>
        <w:separator/>
      </w:r>
    </w:p>
  </w:footnote>
  <w:footnote w:type="continuationSeparator" w:id="0">
    <w:p w:rsidR="00021AE7" w:rsidRDefault="00021AE7" w:rsidP="004E7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873" w:rsidRDefault="00EA587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873" w:rsidRPr="00EA5873" w:rsidRDefault="00EA5873">
    <w:pPr>
      <w:pStyle w:val="a3"/>
      <w:rPr>
        <w:sz w:val="24"/>
        <w:szCs w:val="24"/>
        <w:bdr w:val="single" w:sz="4" w:space="0" w:color="auto"/>
      </w:rPr>
    </w:pPr>
    <w:bookmarkStart w:id="0" w:name="_GoBack"/>
    <w:bookmarkEnd w:id="0"/>
    <w:r>
      <w:ptab w:relativeTo="margin" w:alignment="center" w:leader="none"/>
    </w:r>
    <w:r>
      <w:ptab w:relativeTo="margin" w:alignment="right" w:leader="none"/>
    </w:r>
    <w:r w:rsidRPr="00EA5873">
      <w:rPr>
        <w:rFonts w:hint="eastAsia"/>
        <w:sz w:val="24"/>
        <w:szCs w:val="24"/>
        <w:bdr w:val="single" w:sz="4" w:space="0" w:color="auto"/>
      </w:rPr>
      <w:t>資料３</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873" w:rsidRDefault="00EA587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6797D"/>
    <w:multiLevelType w:val="hybridMultilevel"/>
    <w:tmpl w:val="D5E2E232"/>
    <w:lvl w:ilvl="0" w:tplc="C6BC975A">
      <w:start w:val="1"/>
      <w:numFmt w:val="decimalFullWidth"/>
      <w:lvlText w:val="（%1）"/>
      <w:lvlJc w:val="left"/>
      <w:pPr>
        <w:ind w:left="720" w:hanging="720"/>
      </w:pPr>
      <w:rPr>
        <w:rFonts w:hint="default"/>
      </w:rPr>
    </w:lvl>
    <w:lvl w:ilvl="1" w:tplc="184EDEA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38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9E1"/>
    <w:rsid w:val="00001703"/>
    <w:rsid w:val="00021AE7"/>
    <w:rsid w:val="000D7004"/>
    <w:rsid w:val="001462E9"/>
    <w:rsid w:val="001D0EF5"/>
    <w:rsid w:val="00210C12"/>
    <w:rsid w:val="0026654B"/>
    <w:rsid w:val="002825F4"/>
    <w:rsid w:val="00293A67"/>
    <w:rsid w:val="002A3073"/>
    <w:rsid w:val="0038015C"/>
    <w:rsid w:val="003B4F04"/>
    <w:rsid w:val="003D5603"/>
    <w:rsid w:val="004356B5"/>
    <w:rsid w:val="00481F7F"/>
    <w:rsid w:val="0049422C"/>
    <w:rsid w:val="00496273"/>
    <w:rsid w:val="004B2AFD"/>
    <w:rsid w:val="004D2624"/>
    <w:rsid w:val="004E73FD"/>
    <w:rsid w:val="004F08CC"/>
    <w:rsid w:val="005146FB"/>
    <w:rsid w:val="005D5798"/>
    <w:rsid w:val="006264D4"/>
    <w:rsid w:val="00661321"/>
    <w:rsid w:val="00684F9C"/>
    <w:rsid w:val="00687985"/>
    <w:rsid w:val="00697E94"/>
    <w:rsid w:val="006A370B"/>
    <w:rsid w:val="006C480F"/>
    <w:rsid w:val="00706529"/>
    <w:rsid w:val="0075681B"/>
    <w:rsid w:val="00780E63"/>
    <w:rsid w:val="007C6545"/>
    <w:rsid w:val="007D63B5"/>
    <w:rsid w:val="007F7B7F"/>
    <w:rsid w:val="008176D0"/>
    <w:rsid w:val="00851E05"/>
    <w:rsid w:val="00863B5C"/>
    <w:rsid w:val="00867D1B"/>
    <w:rsid w:val="0089491B"/>
    <w:rsid w:val="008B108B"/>
    <w:rsid w:val="00927729"/>
    <w:rsid w:val="00977560"/>
    <w:rsid w:val="00985577"/>
    <w:rsid w:val="00996235"/>
    <w:rsid w:val="00A51479"/>
    <w:rsid w:val="00A75981"/>
    <w:rsid w:val="00AA2C8E"/>
    <w:rsid w:val="00AF39E1"/>
    <w:rsid w:val="00B14510"/>
    <w:rsid w:val="00B726C5"/>
    <w:rsid w:val="00B849F5"/>
    <w:rsid w:val="00B91F58"/>
    <w:rsid w:val="00B94405"/>
    <w:rsid w:val="00BA4CB1"/>
    <w:rsid w:val="00BC20A4"/>
    <w:rsid w:val="00BC4379"/>
    <w:rsid w:val="00C03E2A"/>
    <w:rsid w:val="00C54E23"/>
    <w:rsid w:val="00C61738"/>
    <w:rsid w:val="00C63F09"/>
    <w:rsid w:val="00C66C72"/>
    <w:rsid w:val="00C913DC"/>
    <w:rsid w:val="00CB2F8C"/>
    <w:rsid w:val="00CC610B"/>
    <w:rsid w:val="00D202AD"/>
    <w:rsid w:val="00D20C1F"/>
    <w:rsid w:val="00D96FEB"/>
    <w:rsid w:val="00DF5AC0"/>
    <w:rsid w:val="00E0595D"/>
    <w:rsid w:val="00E23C4C"/>
    <w:rsid w:val="00EA5873"/>
    <w:rsid w:val="00EF6065"/>
    <w:rsid w:val="00F23BDE"/>
    <w:rsid w:val="00F305C7"/>
    <w:rsid w:val="00F770C8"/>
    <w:rsid w:val="00F8781E"/>
    <w:rsid w:val="00F95ED2"/>
    <w:rsid w:val="00FA679A"/>
    <w:rsid w:val="00FE6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3F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3F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E73FD"/>
  </w:style>
  <w:style w:type="paragraph" w:styleId="a5">
    <w:name w:val="footer"/>
    <w:basedOn w:val="a"/>
    <w:link w:val="a6"/>
    <w:uiPriority w:val="99"/>
    <w:unhideWhenUsed/>
    <w:rsid w:val="004E73F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E73FD"/>
  </w:style>
  <w:style w:type="paragraph" w:styleId="a7">
    <w:name w:val="Date"/>
    <w:basedOn w:val="a"/>
    <w:next w:val="a"/>
    <w:link w:val="a8"/>
    <w:uiPriority w:val="99"/>
    <w:semiHidden/>
    <w:unhideWhenUsed/>
    <w:rsid w:val="00BC20A4"/>
  </w:style>
  <w:style w:type="character" w:customStyle="1" w:styleId="a8">
    <w:name w:val="日付 (文字)"/>
    <w:basedOn w:val="a0"/>
    <w:link w:val="a7"/>
    <w:uiPriority w:val="99"/>
    <w:semiHidden/>
    <w:rsid w:val="00BC20A4"/>
    <w:rPr>
      <w:rFonts w:ascii="Century" w:eastAsia="ＭＳ 明朝" w:hAnsi="Century" w:cs="Times New Roman"/>
      <w:szCs w:val="24"/>
    </w:rPr>
  </w:style>
  <w:style w:type="table" w:styleId="a9">
    <w:name w:val="Table Grid"/>
    <w:basedOn w:val="a1"/>
    <w:uiPriority w:val="59"/>
    <w:rsid w:val="00380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54E23"/>
    <w:pPr>
      <w:ind w:leftChars="400" w:left="840"/>
    </w:pPr>
  </w:style>
  <w:style w:type="paragraph" w:styleId="ab">
    <w:name w:val="Balloon Text"/>
    <w:basedOn w:val="a"/>
    <w:link w:val="ac"/>
    <w:uiPriority w:val="99"/>
    <w:semiHidden/>
    <w:unhideWhenUsed/>
    <w:rsid w:val="00E0595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0595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3F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3F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E73FD"/>
  </w:style>
  <w:style w:type="paragraph" w:styleId="a5">
    <w:name w:val="footer"/>
    <w:basedOn w:val="a"/>
    <w:link w:val="a6"/>
    <w:uiPriority w:val="99"/>
    <w:unhideWhenUsed/>
    <w:rsid w:val="004E73F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E73FD"/>
  </w:style>
  <w:style w:type="paragraph" w:styleId="a7">
    <w:name w:val="Date"/>
    <w:basedOn w:val="a"/>
    <w:next w:val="a"/>
    <w:link w:val="a8"/>
    <w:uiPriority w:val="99"/>
    <w:semiHidden/>
    <w:unhideWhenUsed/>
    <w:rsid w:val="00BC20A4"/>
  </w:style>
  <w:style w:type="character" w:customStyle="1" w:styleId="a8">
    <w:name w:val="日付 (文字)"/>
    <w:basedOn w:val="a0"/>
    <w:link w:val="a7"/>
    <w:uiPriority w:val="99"/>
    <w:semiHidden/>
    <w:rsid w:val="00BC20A4"/>
    <w:rPr>
      <w:rFonts w:ascii="Century" w:eastAsia="ＭＳ 明朝" w:hAnsi="Century" w:cs="Times New Roman"/>
      <w:szCs w:val="24"/>
    </w:rPr>
  </w:style>
  <w:style w:type="table" w:styleId="a9">
    <w:name w:val="Table Grid"/>
    <w:basedOn w:val="a1"/>
    <w:uiPriority w:val="59"/>
    <w:rsid w:val="00380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54E23"/>
    <w:pPr>
      <w:ind w:leftChars="400" w:left="840"/>
    </w:pPr>
  </w:style>
  <w:style w:type="paragraph" w:styleId="ab">
    <w:name w:val="Balloon Text"/>
    <w:basedOn w:val="a"/>
    <w:link w:val="ac"/>
    <w:uiPriority w:val="99"/>
    <w:semiHidden/>
    <w:unhideWhenUsed/>
    <w:rsid w:val="00E0595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059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8E07D-E997-4A53-B9B3-823D54FF5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439070</dc:creator>
  <cp:lastModifiedBy>Administrator</cp:lastModifiedBy>
  <cp:revision>25</cp:revision>
  <cp:lastPrinted>2017-12-25T03:04:00Z</cp:lastPrinted>
  <dcterms:created xsi:type="dcterms:W3CDTF">2016-06-01T02:57:00Z</dcterms:created>
  <dcterms:modified xsi:type="dcterms:W3CDTF">2017-12-25T03:05:00Z</dcterms:modified>
</cp:coreProperties>
</file>