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94" w:rsidRPr="00E22450" w:rsidRDefault="00644EC4">
      <w:pPr>
        <w:rPr>
          <w:sz w:val="32"/>
          <w:szCs w:val="32"/>
        </w:rPr>
      </w:pPr>
      <w:r w:rsidRPr="00E22450">
        <w:rPr>
          <w:rFonts w:asciiTheme="majorEastAsia" w:eastAsiaTheme="majorEastAsia" w:hAnsiTheme="majorEastAsia" w:cs="ＭＳ Ｐゴシック" w:hint="eastAsia"/>
          <w:noProof/>
          <w:color w:val="000000"/>
          <w:kern w:val="0"/>
          <w:sz w:val="32"/>
          <w:szCs w:val="32"/>
        </w:rPr>
        <mc:AlternateContent>
          <mc:Choice Requires="wps">
            <w:drawing>
              <wp:anchor distT="0" distB="0" distL="114300" distR="114300" simplePos="0" relativeHeight="251659264" behindDoc="0" locked="0" layoutInCell="1" allowOverlap="1" wp14:anchorId="7D609D87" wp14:editId="7E88369B">
                <wp:simplePos x="0" y="0"/>
                <wp:positionH relativeFrom="column">
                  <wp:posOffset>7930661</wp:posOffset>
                </wp:positionH>
                <wp:positionV relativeFrom="paragraph">
                  <wp:posOffset>-169496</wp:posOffset>
                </wp:positionV>
                <wp:extent cx="903605" cy="288290"/>
                <wp:effectExtent l="5080" t="6985" r="571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644EC4" w:rsidRPr="00EA2238" w:rsidRDefault="00644EC4" w:rsidP="00644EC4">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２－２</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624.45pt;margin-top:-13.35pt;width:71.1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">
                <v:textbox inset="0,0,0,0">
                  <w:txbxContent>
                    <w:p w:rsidR="00644EC4" w:rsidRPr="00EA2238" w:rsidRDefault="00644EC4" w:rsidP="00644EC4">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２－２</w:t>
                      </w:r>
                    </w:p>
                  </w:txbxContent>
                </v:textbox>
              </v:rect>
            </w:pict>
          </mc:Fallback>
        </mc:AlternateContent>
      </w:r>
      <w:r w:rsidR="003D4B0A" w:rsidRPr="00E22450">
        <w:rPr>
          <w:rFonts w:asciiTheme="majorEastAsia" w:eastAsiaTheme="majorEastAsia" w:hAnsiTheme="majorEastAsia" w:hint="eastAsia"/>
          <w:sz w:val="32"/>
          <w:szCs w:val="32"/>
        </w:rPr>
        <w:t>第４期障害福祉計画から変更を必要とする点についてのまと</w:t>
      </w:r>
      <w:r w:rsidR="00E22450" w:rsidRPr="00E22450">
        <w:rPr>
          <w:rFonts w:asciiTheme="majorEastAsia" w:eastAsiaTheme="majorEastAsia" w:hAnsiTheme="majorEastAsia" w:hint="eastAsia"/>
          <w:sz w:val="32"/>
          <w:szCs w:val="32"/>
        </w:rPr>
        <w:t>め</w:t>
      </w:r>
    </w:p>
    <w:tbl>
      <w:tblPr>
        <w:tblStyle w:val="a3"/>
        <w:tblW w:w="14034" w:type="dxa"/>
        <w:tblInd w:w="108" w:type="dxa"/>
        <w:tblLook w:val="04A0" w:firstRow="1" w:lastRow="0" w:firstColumn="1" w:lastColumn="0" w:noHBand="0" w:noVBand="1"/>
      </w:tblPr>
      <w:tblGrid>
        <w:gridCol w:w="240"/>
        <w:gridCol w:w="6706"/>
        <w:gridCol w:w="7088"/>
      </w:tblGrid>
      <w:tr w:rsidR="005F16A1" w:rsidTr="003D4B0A">
        <w:tc>
          <w:tcPr>
            <w:tcW w:w="6946" w:type="dxa"/>
            <w:gridSpan w:val="2"/>
            <w:tcBorders>
              <w:top w:val="single" w:sz="12" w:space="0" w:color="auto"/>
              <w:left w:val="single" w:sz="12" w:space="0" w:color="auto"/>
              <w:bottom w:val="single" w:sz="12" w:space="0" w:color="auto"/>
            </w:tcBorders>
            <w:shd w:val="clear" w:color="auto" w:fill="00B0F0"/>
          </w:tcPr>
          <w:p w:rsidR="005F16A1" w:rsidRPr="003D4B0A" w:rsidRDefault="005F16A1" w:rsidP="007640AC">
            <w:pPr>
              <w:jc w:val="center"/>
              <w:rPr>
                <w:rFonts w:asciiTheme="majorEastAsia" w:eastAsiaTheme="majorEastAsia" w:hAnsiTheme="majorEastAsia"/>
                <w:b/>
                <w:szCs w:val="24"/>
              </w:rPr>
            </w:pPr>
            <w:r w:rsidRPr="005F16A1">
              <w:rPr>
                <w:rFonts w:asciiTheme="majorEastAsia" w:eastAsiaTheme="majorEastAsia" w:hAnsiTheme="majorEastAsia" w:cs="ＭＳ Ｐゴシック" w:hint="eastAsia"/>
                <w:b/>
                <w:color w:val="000000"/>
                <w:kern w:val="0"/>
                <w:szCs w:val="24"/>
              </w:rPr>
              <w:t>第４期</w:t>
            </w:r>
            <w:r w:rsidRPr="003D4B0A">
              <w:rPr>
                <w:rFonts w:asciiTheme="majorEastAsia" w:eastAsiaTheme="majorEastAsia" w:hAnsiTheme="majorEastAsia" w:cs="ＭＳ Ｐゴシック" w:hint="eastAsia"/>
                <w:b/>
                <w:color w:val="000000"/>
                <w:kern w:val="0"/>
                <w:szCs w:val="24"/>
              </w:rPr>
              <w:t>計画</w:t>
            </w:r>
          </w:p>
        </w:tc>
        <w:tc>
          <w:tcPr>
            <w:tcW w:w="7088" w:type="dxa"/>
            <w:tcBorders>
              <w:top w:val="single" w:sz="12" w:space="0" w:color="auto"/>
              <w:bottom w:val="single" w:sz="12" w:space="0" w:color="auto"/>
              <w:right w:val="single" w:sz="12" w:space="0" w:color="auto"/>
            </w:tcBorders>
            <w:shd w:val="clear" w:color="auto" w:fill="00B0F0"/>
          </w:tcPr>
          <w:p w:rsidR="005F16A1" w:rsidRPr="003D4B0A" w:rsidRDefault="005F16A1" w:rsidP="00427936">
            <w:pPr>
              <w:jc w:val="center"/>
              <w:rPr>
                <w:b/>
                <w:szCs w:val="24"/>
              </w:rPr>
            </w:pPr>
            <w:r w:rsidRPr="003D4B0A">
              <w:rPr>
                <w:rFonts w:ascii="ＭＳ Ｐゴシック" w:eastAsia="ＭＳ Ｐゴシック" w:hAnsi="ＭＳ Ｐゴシック" w:cs="ＭＳ Ｐゴシック" w:hint="eastAsia"/>
                <w:b/>
                <w:color w:val="000000"/>
                <w:kern w:val="0"/>
                <w:szCs w:val="24"/>
              </w:rPr>
              <w:t>第５期</w:t>
            </w:r>
            <w:r w:rsidR="0027359C" w:rsidRPr="003D4B0A">
              <w:rPr>
                <w:rFonts w:ascii="ＭＳ Ｐゴシック" w:eastAsia="ＭＳ Ｐゴシック" w:hAnsi="ＭＳ Ｐゴシック" w:cs="ＭＳ Ｐゴシック" w:hint="eastAsia"/>
                <w:b/>
                <w:color w:val="000000"/>
                <w:kern w:val="0"/>
                <w:szCs w:val="24"/>
              </w:rPr>
              <w:t>計画</w:t>
            </w:r>
            <w:r w:rsidR="00427936" w:rsidRPr="003D4B0A">
              <w:rPr>
                <w:rFonts w:ascii="ＭＳ Ｐゴシック" w:eastAsia="ＭＳ Ｐゴシック" w:hAnsi="ＭＳ Ｐゴシック" w:cs="ＭＳ Ｐゴシック" w:hint="eastAsia"/>
                <w:b/>
                <w:color w:val="000000"/>
                <w:kern w:val="0"/>
                <w:szCs w:val="24"/>
              </w:rPr>
              <w:t>基本指針に基づく</w:t>
            </w:r>
            <w:r w:rsidR="0027359C" w:rsidRPr="003D4B0A">
              <w:rPr>
                <w:rFonts w:ascii="ＭＳ Ｐゴシック" w:eastAsia="ＭＳ Ｐゴシック" w:hAnsi="ＭＳ Ｐゴシック" w:cs="ＭＳ Ｐゴシック" w:hint="eastAsia"/>
                <w:b/>
                <w:color w:val="000000"/>
                <w:kern w:val="0"/>
                <w:szCs w:val="24"/>
              </w:rPr>
              <w:t>変更点等</w:t>
            </w:r>
          </w:p>
        </w:tc>
      </w:tr>
      <w:tr w:rsidR="005F16A1" w:rsidRPr="005F16A1" w:rsidTr="003D4B0A">
        <w:trPr>
          <w:trHeight w:val="270"/>
        </w:trPr>
        <w:tc>
          <w:tcPr>
            <w:tcW w:w="6946" w:type="dxa"/>
            <w:gridSpan w:val="2"/>
            <w:tcBorders>
              <w:top w:val="single" w:sz="12" w:space="0" w:color="auto"/>
              <w:left w:val="single" w:sz="12" w:space="0" w:color="auto"/>
              <w:bottom w:val="nil"/>
            </w:tcBorders>
            <w:shd w:val="clear" w:color="auto" w:fill="FFFF00"/>
            <w:noWrap/>
            <w:hideMark/>
          </w:tcPr>
          <w:p w:rsidR="005F16A1" w:rsidRPr="005F16A1" w:rsidRDefault="005F16A1" w:rsidP="007640AC">
            <w:pPr>
              <w:widowControl/>
              <w:rPr>
                <w:rFonts w:asciiTheme="majorHAnsi" w:eastAsiaTheme="majorEastAsia" w:hAnsiTheme="majorHAnsi" w:cstheme="majorHAnsi"/>
                <w:color w:val="000000"/>
                <w:kern w:val="0"/>
                <w:szCs w:val="24"/>
              </w:rPr>
            </w:pPr>
            <w:r w:rsidRPr="005F16A1">
              <w:rPr>
                <w:rFonts w:ascii="ＭＳ ゴシック" w:eastAsia="ＭＳ ゴシック" w:hAnsi="ＭＳ ゴシック" w:cs="ＭＳ ゴシック" w:hint="eastAsia"/>
                <w:color w:val="000000"/>
                <w:kern w:val="0"/>
                <w:szCs w:val="24"/>
              </w:rPr>
              <w:t>Ⅰ</w:t>
            </w:r>
            <w:r w:rsidRPr="005F16A1">
              <w:rPr>
                <w:rFonts w:asciiTheme="majorHAnsi" w:eastAsiaTheme="majorEastAsia" w:hAnsiTheme="majorHAnsi" w:cstheme="majorHAnsi"/>
                <w:color w:val="000000"/>
                <w:kern w:val="0"/>
                <w:szCs w:val="24"/>
              </w:rPr>
              <w:t xml:space="preserve">　基本理念等</w:t>
            </w:r>
          </w:p>
        </w:tc>
        <w:tc>
          <w:tcPr>
            <w:tcW w:w="7088" w:type="dxa"/>
            <w:tcBorders>
              <w:top w:val="single" w:sz="12" w:space="0" w:color="auto"/>
              <w:right w:val="single" w:sz="12" w:space="0" w:color="auto"/>
            </w:tcBorders>
            <w:shd w:val="clear" w:color="auto" w:fill="FFFF00"/>
            <w:noWrap/>
            <w:hideMark/>
          </w:tcPr>
          <w:p w:rsidR="005F16A1" w:rsidRPr="005F16A1" w:rsidRDefault="005F16A1" w:rsidP="007640AC">
            <w:pPr>
              <w:widowControl/>
              <w:rPr>
                <w:rFonts w:ascii="ＭＳ Ｐゴシック" w:eastAsia="ＭＳ Ｐゴシック" w:hAnsi="ＭＳ Ｐゴシック" w:cs="ＭＳ Ｐゴシック"/>
                <w:color w:val="000000"/>
                <w:kern w:val="0"/>
                <w:szCs w:val="24"/>
              </w:rPr>
            </w:pPr>
          </w:p>
        </w:tc>
      </w:tr>
      <w:tr w:rsidR="00427936" w:rsidRPr="005F16A1" w:rsidTr="003D4B0A">
        <w:trPr>
          <w:trHeight w:val="270"/>
        </w:trPr>
        <w:tc>
          <w:tcPr>
            <w:tcW w:w="240" w:type="dxa"/>
            <w:vMerge w:val="restart"/>
            <w:tcBorders>
              <w:top w:val="nil"/>
              <w:left w:val="single" w:sz="12" w:space="0" w:color="auto"/>
            </w:tcBorders>
            <w:hideMark/>
          </w:tcPr>
          <w:p w:rsidR="00427936" w:rsidRPr="005F16A1" w:rsidRDefault="00427936" w:rsidP="007640AC">
            <w:pPr>
              <w:widowControl/>
              <w:rPr>
                <w:rFonts w:asciiTheme="majorHAnsi" w:eastAsiaTheme="majorEastAsia" w:hAnsiTheme="majorHAnsi" w:cstheme="majorHAnsi"/>
                <w:color w:val="000000"/>
                <w:kern w:val="0"/>
                <w:szCs w:val="24"/>
              </w:rPr>
            </w:pPr>
          </w:p>
        </w:tc>
        <w:tc>
          <w:tcPr>
            <w:tcW w:w="6706" w:type="dxa"/>
            <w:tcBorders>
              <w:top w:val="single" w:sz="4" w:space="0" w:color="auto"/>
              <w:bottom w:val="dotted" w:sz="4" w:space="0" w:color="auto"/>
            </w:tcBorders>
          </w:tcPr>
          <w:p w:rsidR="00427936" w:rsidRPr="005F16A1" w:rsidRDefault="00427936" w:rsidP="007640AC">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１　目的及び趣旨</w:t>
            </w:r>
          </w:p>
        </w:tc>
        <w:tc>
          <w:tcPr>
            <w:tcW w:w="7088" w:type="dxa"/>
            <w:vMerge w:val="restart"/>
            <w:tcBorders>
              <w:right w:val="single" w:sz="12" w:space="0" w:color="auto"/>
            </w:tcBorders>
            <w:noWrap/>
            <w:hideMark/>
          </w:tcPr>
          <w:p w:rsidR="00427936" w:rsidRPr="009F65E6" w:rsidRDefault="003D4B0A" w:rsidP="003D4B0A">
            <w:pPr>
              <w:rPr>
                <w:rFonts w:asciiTheme="minorEastAsia" w:eastAsiaTheme="minorEastAsia" w:hAnsiTheme="minorEastAsia" w:cstheme="majorHAnsi"/>
                <w:color w:val="000000"/>
                <w:kern w:val="0"/>
                <w:szCs w:val="24"/>
              </w:rPr>
            </w:pPr>
            <w:r>
              <w:rPr>
                <w:rFonts w:asciiTheme="minorEastAsia" w:eastAsiaTheme="minorEastAsia" w:hAnsiTheme="minorEastAsia" w:cstheme="majorHAnsi" w:hint="eastAsia"/>
                <w:color w:val="000000"/>
                <w:kern w:val="0"/>
                <w:szCs w:val="24"/>
              </w:rPr>
              <w:t>同左</w:t>
            </w:r>
          </w:p>
        </w:tc>
      </w:tr>
      <w:tr w:rsidR="00427936" w:rsidRPr="005F16A1" w:rsidTr="003D4B0A">
        <w:trPr>
          <w:trHeight w:val="270"/>
        </w:trPr>
        <w:tc>
          <w:tcPr>
            <w:tcW w:w="240" w:type="dxa"/>
            <w:vMerge/>
            <w:tcBorders>
              <w:left w:val="single" w:sz="12" w:space="0" w:color="auto"/>
            </w:tcBorders>
            <w:hideMark/>
          </w:tcPr>
          <w:p w:rsidR="00427936" w:rsidRPr="005F16A1" w:rsidRDefault="00427936" w:rsidP="007640AC">
            <w:pPr>
              <w:widowControl/>
              <w:rPr>
                <w:rFonts w:asciiTheme="majorHAnsi" w:eastAsiaTheme="majorEastAsia" w:hAnsiTheme="majorHAnsi" w:cstheme="majorHAnsi"/>
                <w:color w:val="000000"/>
                <w:kern w:val="0"/>
                <w:szCs w:val="24"/>
              </w:rPr>
            </w:pPr>
          </w:p>
        </w:tc>
        <w:tc>
          <w:tcPr>
            <w:tcW w:w="6706" w:type="dxa"/>
            <w:tcBorders>
              <w:top w:val="dotted" w:sz="4" w:space="0" w:color="auto"/>
              <w:bottom w:val="dotted" w:sz="4" w:space="0" w:color="auto"/>
            </w:tcBorders>
          </w:tcPr>
          <w:p w:rsidR="00427936" w:rsidRPr="005F16A1" w:rsidRDefault="00427936" w:rsidP="007640AC">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 xml:space="preserve">２　障害福祉計画の位置付け　</w:t>
            </w:r>
          </w:p>
        </w:tc>
        <w:tc>
          <w:tcPr>
            <w:tcW w:w="7088" w:type="dxa"/>
            <w:vMerge/>
            <w:tcBorders>
              <w:right w:val="single" w:sz="12" w:space="0" w:color="auto"/>
            </w:tcBorders>
            <w:noWrap/>
            <w:hideMark/>
          </w:tcPr>
          <w:p w:rsidR="00427936" w:rsidRPr="005F16A1" w:rsidRDefault="00427936" w:rsidP="007640AC">
            <w:pPr>
              <w:widowControl/>
              <w:rPr>
                <w:rFonts w:ascii="ＭＳ Ｐゴシック" w:eastAsia="ＭＳ Ｐゴシック" w:hAnsi="ＭＳ Ｐゴシック" w:cs="ＭＳ Ｐゴシック"/>
                <w:color w:val="000000"/>
                <w:kern w:val="0"/>
                <w:sz w:val="22"/>
              </w:rPr>
            </w:pPr>
          </w:p>
        </w:tc>
      </w:tr>
      <w:tr w:rsidR="00427936" w:rsidRPr="005F16A1" w:rsidTr="003D4B0A">
        <w:trPr>
          <w:trHeight w:val="270"/>
        </w:trPr>
        <w:tc>
          <w:tcPr>
            <w:tcW w:w="240" w:type="dxa"/>
            <w:vMerge/>
            <w:tcBorders>
              <w:left w:val="single" w:sz="12" w:space="0" w:color="auto"/>
            </w:tcBorders>
            <w:hideMark/>
          </w:tcPr>
          <w:p w:rsidR="00427936" w:rsidRPr="005F16A1" w:rsidRDefault="00427936" w:rsidP="007640AC">
            <w:pPr>
              <w:widowControl/>
              <w:rPr>
                <w:rFonts w:asciiTheme="majorHAnsi" w:eastAsiaTheme="majorEastAsia" w:hAnsiTheme="majorHAnsi" w:cstheme="majorHAnsi"/>
                <w:color w:val="000000"/>
                <w:kern w:val="0"/>
                <w:szCs w:val="24"/>
              </w:rPr>
            </w:pPr>
          </w:p>
        </w:tc>
        <w:tc>
          <w:tcPr>
            <w:tcW w:w="6706" w:type="dxa"/>
            <w:tcBorders>
              <w:top w:val="dotted" w:sz="4" w:space="0" w:color="auto"/>
              <w:bottom w:val="dotted" w:sz="4" w:space="0" w:color="auto"/>
            </w:tcBorders>
          </w:tcPr>
          <w:p w:rsidR="00427936" w:rsidRPr="005F16A1" w:rsidRDefault="00427936" w:rsidP="007640AC">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 xml:space="preserve">３　基本的理念　</w:t>
            </w:r>
          </w:p>
        </w:tc>
        <w:tc>
          <w:tcPr>
            <w:tcW w:w="7088" w:type="dxa"/>
            <w:vMerge/>
            <w:tcBorders>
              <w:right w:val="single" w:sz="12" w:space="0" w:color="auto"/>
            </w:tcBorders>
            <w:noWrap/>
            <w:hideMark/>
          </w:tcPr>
          <w:p w:rsidR="00427936" w:rsidRPr="005F16A1" w:rsidRDefault="00427936" w:rsidP="007640AC">
            <w:pPr>
              <w:widowControl/>
              <w:rPr>
                <w:rFonts w:ascii="ＭＳ Ｐゴシック" w:eastAsia="ＭＳ Ｐゴシック" w:hAnsi="ＭＳ Ｐゴシック" w:cs="ＭＳ Ｐゴシック"/>
                <w:color w:val="000000"/>
                <w:kern w:val="0"/>
                <w:sz w:val="22"/>
              </w:rPr>
            </w:pPr>
          </w:p>
        </w:tc>
      </w:tr>
      <w:tr w:rsidR="00427936" w:rsidRPr="005F16A1" w:rsidTr="003D4B0A">
        <w:trPr>
          <w:trHeight w:val="270"/>
        </w:trPr>
        <w:tc>
          <w:tcPr>
            <w:tcW w:w="240" w:type="dxa"/>
            <w:vMerge/>
            <w:tcBorders>
              <w:left w:val="single" w:sz="12" w:space="0" w:color="auto"/>
            </w:tcBorders>
            <w:hideMark/>
          </w:tcPr>
          <w:p w:rsidR="00427936" w:rsidRPr="005F16A1" w:rsidRDefault="00427936" w:rsidP="007640AC">
            <w:pPr>
              <w:widowControl/>
              <w:rPr>
                <w:rFonts w:asciiTheme="majorHAnsi" w:eastAsiaTheme="majorEastAsia" w:hAnsiTheme="majorHAnsi" w:cstheme="majorHAnsi"/>
                <w:color w:val="000000"/>
                <w:kern w:val="0"/>
                <w:szCs w:val="24"/>
              </w:rPr>
            </w:pPr>
          </w:p>
        </w:tc>
        <w:tc>
          <w:tcPr>
            <w:tcW w:w="6706" w:type="dxa"/>
            <w:tcBorders>
              <w:top w:val="dotted" w:sz="4" w:space="0" w:color="auto"/>
              <w:bottom w:val="dotted" w:sz="4" w:space="0" w:color="auto"/>
            </w:tcBorders>
          </w:tcPr>
          <w:p w:rsidR="00427936" w:rsidRPr="005F16A1" w:rsidRDefault="00427936" w:rsidP="007640AC">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 xml:space="preserve">４　障害福祉計画の期間　</w:t>
            </w:r>
          </w:p>
        </w:tc>
        <w:tc>
          <w:tcPr>
            <w:tcW w:w="7088" w:type="dxa"/>
            <w:vMerge/>
            <w:tcBorders>
              <w:right w:val="single" w:sz="12" w:space="0" w:color="auto"/>
            </w:tcBorders>
            <w:noWrap/>
            <w:hideMark/>
          </w:tcPr>
          <w:p w:rsidR="00427936" w:rsidRPr="005F16A1" w:rsidRDefault="00427936" w:rsidP="007640AC">
            <w:pPr>
              <w:widowControl/>
              <w:rPr>
                <w:rFonts w:ascii="ＭＳ Ｐゴシック" w:eastAsia="ＭＳ Ｐゴシック" w:hAnsi="ＭＳ Ｐゴシック" w:cs="ＭＳ Ｐゴシック"/>
                <w:color w:val="000000"/>
                <w:kern w:val="0"/>
                <w:sz w:val="22"/>
              </w:rPr>
            </w:pPr>
          </w:p>
        </w:tc>
      </w:tr>
      <w:tr w:rsidR="00427936" w:rsidRPr="005F16A1" w:rsidTr="003D4B0A">
        <w:trPr>
          <w:trHeight w:val="270"/>
        </w:trPr>
        <w:tc>
          <w:tcPr>
            <w:tcW w:w="240" w:type="dxa"/>
            <w:vMerge/>
            <w:tcBorders>
              <w:left w:val="single" w:sz="12" w:space="0" w:color="auto"/>
            </w:tcBorders>
            <w:hideMark/>
          </w:tcPr>
          <w:p w:rsidR="00427936" w:rsidRPr="005F16A1" w:rsidRDefault="00427936" w:rsidP="007640AC">
            <w:pPr>
              <w:widowControl/>
              <w:rPr>
                <w:rFonts w:asciiTheme="majorHAnsi" w:eastAsiaTheme="majorEastAsia" w:hAnsiTheme="majorHAnsi" w:cstheme="majorHAnsi"/>
                <w:color w:val="000000"/>
                <w:kern w:val="0"/>
                <w:szCs w:val="24"/>
              </w:rPr>
            </w:pPr>
          </w:p>
        </w:tc>
        <w:tc>
          <w:tcPr>
            <w:tcW w:w="6706" w:type="dxa"/>
            <w:tcBorders>
              <w:top w:val="dotted" w:sz="4" w:space="0" w:color="auto"/>
              <w:bottom w:val="dotted" w:sz="4" w:space="0" w:color="auto"/>
            </w:tcBorders>
          </w:tcPr>
          <w:p w:rsidR="00427936" w:rsidRPr="005F16A1" w:rsidRDefault="00427936" w:rsidP="007640AC">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 xml:space="preserve">５　区域の設定　</w:t>
            </w:r>
          </w:p>
        </w:tc>
        <w:tc>
          <w:tcPr>
            <w:tcW w:w="7088" w:type="dxa"/>
            <w:vMerge/>
            <w:tcBorders>
              <w:right w:val="single" w:sz="12" w:space="0" w:color="auto"/>
            </w:tcBorders>
            <w:noWrap/>
            <w:hideMark/>
          </w:tcPr>
          <w:p w:rsidR="00427936" w:rsidRPr="005F16A1" w:rsidRDefault="00427936" w:rsidP="007640AC">
            <w:pPr>
              <w:widowControl/>
              <w:rPr>
                <w:rFonts w:ascii="ＭＳ Ｐゴシック" w:eastAsia="ＭＳ Ｐゴシック" w:hAnsi="ＭＳ Ｐゴシック" w:cs="ＭＳ Ｐゴシック"/>
                <w:color w:val="000000"/>
                <w:kern w:val="0"/>
                <w:sz w:val="22"/>
              </w:rPr>
            </w:pPr>
          </w:p>
        </w:tc>
      </w:tr>
      <w:tr w:rsidR="00427936" w:rsidRPr="005F16A1" w:rsidTr="003D4B0A">
        <w:trPr>
          <w:trHeight w:val="270"/>
        </w:trPr>
        <w:tc>
          <w:tcPr>
            <w:tcW w:w="240" w:type="dxa"/>
            <w:vMerge/>
            <w:tcBorders>
              <w:left w:val="single" w:sz="12" w:space="0" w:color="auto"/>
              <w:bottom w:val="single" w:sz="12" w:space="0" w:color="auto"/>
            </w:tcBorders>
            <w:hideMark/>
          </w:tcPr>
          <w:p w:rsidR="00427936" w:rsidRPr="005F16A1" w:rsidRDefault="00427936" w:rsidP="007640AC">
            <w:pPr>
              <w:widowControl/>
              <w:rPr>
                <w:rFonts w:asciiTheme="majorHAnsi" w:eastAsiaTheme="majorEastAsia" w:hAnsiTheme="majorHAnsi" w:cstheme="majorHAnsi"/>
                <w:color w:val="000000"/>
                <w:kern w:val="0"/>
                <w:szCs w:val="24"/>
              </w:rPr>
            </w:pPr>
          </w:p>
        </w:tc>
        <w:tc>
          <w:tcPr>
            <w:tcW w:w="6706" w:type="dxa"/>
            <w:tcBorders>
              <w:top w:val="dotted" w:sz="4" w:space="0" w:color="auto"/>
              <w:bottom w:val="single" w:sz="12" w:space="0" w:color="auto"/>
            </w:tcBorders>
          </w:tcPr>
          <w:p w:rsidR="00427936" w:rsidRPr="005F16A1" w:rsidRDefault="00427936" w:rsidP="007640AC">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６　障害福祉サービスの体系</w:t>
            </w:r>
          </w:p>
        </w:tc>
        <w:tc>
          <w:tcPr>
            <w:tcW w:w="7088" w:type="dxa"/>
            <w:vMerge/>
            <w:tcBorders>
              <w:bottom w:val="single" w:sz="12" w:space="0" w:color="auto"/>
              <w:right w:val="single" w:sz="12" w:space="0" w:color="auto"/>
            </w:tcBorders>
            <w:noWrap/>
            <w:hideMark/>
          </w:tcPr>
          <w:p w:rsidR="00427936" w:rsidRPr="005F16A1" w:rsidRDefault="00427936" w:rsidP="007640AC">
            <w:pPr>
              <w:widowControl/>
              <w:rPr>
                <w:rFonts w:ascii="ＭＳ Ｐゴシック" w:eastAsia="ＭＳ Ｐゴシック" w:hAnsi="ＭＳ Ｐゴシック" w:cs="ＭＳ Ｐゴシック"/>
                <w:color w:val="000000"/>
                <w:kern w:val="0"/>
                <w:sz w:val="22"/>
              </w:rPr>
            </w:pPr>
          </w:p>
        </w:tc>
      </w:tr>
      <w:tr w:rsidR="000A3794" w:rsidRPr="005F16A1" w:rsidTr="003D4B0A">
        <w:trPr>
          <w:trHeight w:val="270"/>
        </w:trPr>
        <w:tc>
          <w:tcPr>
            <w:tcW w:w="6946" w:type="dxa"/>
            <w:gridSpan w:val="2"/>
            <w:tcBorders>
              <w:top w:val="single" w:sz="12" w:space="0" w:color="auto"/>
              <w:left w:val="single" w:sz="12" w:space="0" w:color="auto"/>
              <w:bottom w:val="nil"/>
            </w:tcBorders>
            <w:shd w:val="clear" w:color="auto" w:fill="FFFF00"/>
          </w:tcPr>
          <w:p w:rsidR="000A3794" w:rsidRPr="005F16A1" w:rsidRDefault="000A3794" w:rsidP="007640AC">
            <w:pPr>
              <w:widowControl/>
              <w:rPr>
                <w:rFonts w:asciiTheme="majorHAnsi" w:eastAsiaTheme="majorEastAsia" w:hAnsiTheme="majorHAnsi" w:cstheme="majorHAnsi"/>
                <w:color w:val="000000"/>
                <w:kern w:val="0"/>
                <w:szCs w:val="24"/>
              </w:rPr>
            </w:pPr>
            <w:r w:rsidRPr="005F16A1">
              <w:rPr>
                <w:rFonts w:ascii="ＭＳ ゴシック" w:eastAsia="ＭＳ ゴシック" w:hAnsi="ＭＳ ゴシック" w:cs="ＭＳ ゴシック" w:hint="eastAsia"/>
                <w:color w:val="000000"/>
                <w:kern w:val="0"/>
                <w:szCs w:val="24"/>
              </w:rPr>
              <w:t>Ⅱ</w:t>
            </w:r>
            <w:r w:rsidRPr="005F16A1">
              <w:rPr>
                <w:rFonts w:asciiTheme="majorHAnsi" w:eastAsiaTheme="majorEastAsia" w:hAnsiTheme="majorHAnsi" w:cstheme="majorHAnsi"/>
                <w:color w:val="000000"/>
                <w:kern w:val="0"/>
                <w:szCs w:val="24"/>
              </w:rPr>
              <w:t xml:space="preserve">　平成</w:t>
            </w:r>
            <w:r w:rsidRPr="005F16A1">
              <w:rPr>
                <w:rFonts w:asciiTheme="majorHAnsi" w:eastAsiaTheme="majorEastAsia" w:hAnsiTheme="majorHAnsi" w:cstheme="majorHAnsi"/>
                <w:color w:val="000000"/>
                <w:kern w:val="0"/>
                <w:szCs w:val="24"/>
              </w:rPr>
              <w:t>29</w:t>
            </w:r>
            <w:r w:rsidRPr="005F16A1">
              <w:rPr>
                <w:rFonts w:asciiTheme="majorHAnsi" w:eastAsiaTheme="majorEastAsia" w:hAnsiTheme="majorHAnsi" w:cstheme="majorHAnsi"/>
                <w:color w:val="000000"/>
                <w:kern w:val="0"/>
                <w:szCs w:val="24"/>
              </w:rPr>
              <w:t>年度の数値目標の設定</w:t>
            </w:r>
          </w:p>
        </w:tc>
        <w:tc>
          <w:tcPr>
            <w:tcW w:w="7088" w:type="dxa"/>
            <w:tcBorders>
              <w:top w:val="single" w:sz="12" w:space="0" w:color="auto"/>
              <w:right w:val="single" w:sz="12" w:space="0" w:color="auto"/>
            </w:tcBorders>
            <w:shd w:val="clear" w:color="auto" w:fill="FFFF00"/>
            <w:noWrap/>
          </w:tcPr>
          <w:p w:rsidR="000A3794" w:rsidRPr="005F16A1" w:rsidRDefault="000A3794" w:rsidP="007640AC">
            <w:pPr>
              <w:widowControl/>
              <w:rPr>
                <w:rFonts w:ascii="ＭＳ Ｐゴシック" w:eastAsia="ＭＳ Ｐゴシック" w:hAnsi="ＭＳ Ｐゴシック" w:cs="ＭＳ Ｐゴシック"/>
                <w:color w:val="000000"/>
                <w:kern w:val="0"/>
                <w:sz w:val="22"/>
              </w:rPr>
            </w:pPr>
          </w:p>
        </w:tc>
      </w:tr>
      <w:tr w:rsidR="00B53B98" w:rsidRPr="005F16A1" w:rsidTr="003D4B0A">
        <w:trPr>
          <w:trHeight w:val="270"/>
        </w:trPr>
        <w:tc>
          <w:tcPr>
            <w:tcW w:w="240" w:type="dxa"/>
            <w:vMerge w:val="restart"/>
            <w:tcBorders>
              <w:top w:val="nil"/>
              <w:left w:val="single" w:sz="12" w:space="0" w:color="auto"/>
            </w:tcBorders>
          </w:tcPr>
          <w:p w:rsidR="00B53B98" w:rsidRPr="005F16A1" w:rsidRDefault="00B53B98" w:rsidP="007640AC">
            <w:pPr>
              <w:widowControl/>
              <w:rPr>
                <w:rFonts w:asciiTheme="majorHAnsi" w:eastAsiaTheme="majorEastAsia" w:hAnsiTheme="majorHAnsi" w:cstheme="majorHAnsi"/>
                <w:color w:val="000000"/>
                <w:kern w:val="0"/>
                <w:szCs w:val="24"/>
              </w:rPr>
            </w:pPr>
          </w:p>
        </w:tc>
        <w:tc>
          <w:tcPr>
            <w:tcW w:w="6706" w:type="dxa"/>
            <w:tcBorders>
              <w:top w:val="single" w:sz="4" w:space="0" w:color="auto"/>
              <w:bottom w:val="dotted" w:sz="4" w:space="0" w:color="auto"/>
            </w:tcBorders>
          </w:tcPr>
          <w:p w:rsidR="00B53B98" w:rsidRDefault="00B53B98" w:rsidP="007640AC">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１　福祉施設入所者の地域生活への以降</w:t>
            </w:r>
          </w:p>
          <w:p w:rsidR="00B53B98" w:rsidRPr="00F534A4" w:rsidRDefault="00B53B98" w:rsidP="007640AC">
            <w:pPr>
              <w:rPr>
                <w:rFonts w:asciiTheme="majorEastAsia" w:eastAsiaTheme="majorEastAsia" w:hAnsiTheme="majorEastAsia" w:cstheme="majorHAnsi"/>
                <w:color w:val="000000"/>
                <w:kern w:val="0"/>
                <w:szCs w:val="24"/>
              </w:rPr>
            </w:pPr>
            <w:r>
              <w:rPr>
                <w:rFonts w:asciiTheme="majorEastAsia" w:eastAsiaTheme="majorEastAsia" w:hAnsiTheme="majorEastAsia" w:cstheme="majorHAnsi" w:hint="eastAsia"/>
                <w:color w:val="000000"/>
                <w:kern w:val="0"/>
                <w:szCs w:val="24"/>
              </w:rPr>
              <w:t>＜成果目標＞</w:t>
            </w:r>
          </w:p>
          <w:p w:rsidR="00B53B98" w:rsidRDefault="00B53B98" w:rsidP="007640AC">
            <w:pPr>
              <w:ind w:firstLineChars="100" w:firstLine="219"/>
              <w:rPr>
                <w:rFonts w:asciiTheme="minorEastAsia" w:eastAsiaTheme="minorEastAsia" w:hAnsiTheme="minorEastAsia" w:cstheme="majorHAnsi"/>
                <w:color w:val="000000"/>
                <w:kern w:val="0"/>
                <w:szCs w:val="24"/>
              </w:rPr>
            </w:pPr>
            <w:r w:rsidRPr="009F65E6">
              <w:rPr>
                <w:rFonts w:asciiTheme="minorEastAsia" w:eastAsiaTheme="minorEastAsia" w:hAnsiTheme="minorEastAsia" w:cstheme="majorHAnsi"/>
                <w:color w:val="000000"/>
                <w:kern w:val="0"/>
                <w:szCs w:val="24"/>
              </w:rPr>
              <w:t>○</w:t>
            </w:r>
            <w:r w:rsidRPr="009F65E6">
              <w:rPr>
                <w:rFonts w:asciiTheme="minorHAnsi" w:eastAsiaTheme="minorEastAsia" w:hAnsiTheme="minorHAnsi" w:cstheme="majorHAnsi"/>
                <w:color w:val="000000"/>
                <w:kern w:val="0"/>
                <w:szCs w:val="24"/>
                <w:u w:val="single"/>
              </w:rPr>
              <w:t>Ｈ</w:t>
            </w:r>
            <w:r w:rsidRPr="009F65E6">
              <w:rPr>
                <w:rFonts w:asciiTheme="minorHAnsi" w:eastAsiaTheme="minorEastAsia" w:hAnsiTheme="minorHAnsi" w:cstheme="majorHAnsi"/>
                <w:color w:val="000000"/>
                <w:kern w:val="0"/>
                <w:szCs w:val="24"/>
                <w:u w:val="single"/>
              </w:rPr>
              <w:t>25</w:t>
            </w:r>
            <w:r w:rsidRPr="009F65E6">
              <w:rPr>
                <w:rFonts w:asciiTheme="minorHAnsi" w:eastAsiaTheme="minorEastAsia" w:hAnsiTheme="minorHAnsi" w:cstheme="majorHAnsi"/>
                <w:color w:val="000000"/>
                <w:kern w:val="0"/>
                <w:szCs w:val="24"/>
                <w:u w:val="single"/>
              </w:rPr>
              <w:t>年度末</w:t>
            </w:r>
            <w:r w:rsidRPr="009F65E6">
              <w:rPr>
                <w:rFonts w:asciiTheme="minorHAnsi" w:eastAsiaTheme="minorEastAsia" w:hAnsiTheme="minorHAnsi" w:cstheme="majorHAnsi"/>
                <w:color w:val="000000"/>
                <w:kern w:val="0"/>
                <w:szCs w:val="24"/>
              </w:rPr>
              <w:t>時点の施設入所者の</w:t>
            </w:r>
            <w:r w:rsidRPr="009F65E6">
              <w:rPr>
                <w:rFonts w:asciiTheme="minorHAnsi" w:eastAsiaTheme="minorEastAsia" w:hAnsiTheme="minorHAnsi" w:cstheme="majorHAnsi"/>
                <w:color w:val="000000"/>
                <w:kern w:val="0"/>
                <w:szCs w:val="24"/>
                <w:u w:val="single"/>
              </w:rPr>
              <w:t>12</w:t>
            </w:r>
            <w:r w:rsidRPr="009F65E6">
              <w:rPr>
                <w:rFonts w:asciiTheme="minorHAnsi" w:eastAsiaTheme="minorEastAsia" w:hAnsiTheme="minorHAnsi" w:cstheme="majorHAnsi"/>
                <w:color w:val="000000"/>
                <w:kern w:val="0"/>
                <w:szCs w:val="24"/>
                <w:u w:val="single"/>
              </w:rPr>
              <w:t>％以上</w:t>
            </w:r>
            <w:r w:rsidRPr="009F65E6">
              <w:rPr>
                <w:rFonts w:asciiTheme="minorHAnsi" w:eastAsiaTheme="minorEastAsia" w:hAnsiTheme="minorHAnsi" w:cstheme="majorHAnsi"/>
                <w:color w:val="000000"/>
                <w:kern w:val="0"/>
                <w:szCs w:val="24"/>
              </w:rPr>
              <w:t>が地</w:t>
            </w:r>
            <w:r w:rsidRPr="009F65E6">
              <w:rPr>
                <w:rFonts w:asciiTheme="minorEastAsia" w:eastAsiaTheme="minorEastAsia" w:hAnsiTheme="minorEastAsia" w:cstheme="majorHAnsi"/>
                <w:color w:val="000000"/>
                <w:kern w:val="0"/>
                <w:szCs w:val="24"/>
              </w:rPr>
              <w:t>域生活へ移行</w:t>
            </w:r>
          </w:p>
          <w:p w:rsidR="00B53B98" w:rsidRPr="000A3794" w:rsidRDefault="00B53B98" w:rsidP="007640AC">
            <w:pPr>
              <w:ind w:firstLineChars="100" w:firstLine="219"/>
              <w:rPr>
                <w:rFonts w:asciiTheme="minorHAnsi" w:eastAsiaTheme="minorEastAsia" w:hAnsiTheme="minorHAnsi" w:cstheme="majorHAnsi"/>
                <w:color w:val="000000"/>
                <w:kern w:val="0"/>
                <w:szCs w:val="24"/>
              </w:rPr>
            </w:pPr>
            <w:r w:rsidRPr="009F65E6">
              <w:rPr>
                <w:rFonts w:asciiTheme="minorEastAsia" w:eastAsiaTheme="minorEastAsia" w:hAnsiTheme="minorEastAsia" w:cstheme="majorHAnsi"/>
                <w:color w:val="000000"/>
                <w:kern w:val="0"/>
                <w:szCs w:val="24"/>
              </w:rPr>
              <w:t>○</w:t>
            </w:r>
            <w:r w:rsidRPr="009F65E6">
              <w:rPr>
                <w:rFonts w:asciiTheme="minorHAnsi" w:eastAsiaTheme="minorEastAsia" w:hAnsiTheme="minorHAnsi" w:cstheme="majorHAnsi"/>
                <w:color w:val="000000"/>
                <w:kern w:val="0"/>
                <w:szCs w:val="24"/>
                <w:u w:val="single"/>
              </w:rPr>
              <w:t>Ｈ</w:t>
            </w:r>
            <w:r w:rsidRPr="009F65E6">
              <w:rPr>
                <w:rFonts w:asciiTheme="minorHAnsi" w:eastAsiaTheme="minorEastAsia" w:hAnsiTheme="minorHAnsi" w:cstheme="majorHAnsi"/>
                <w:color w:val="000000"/>
                <w:kern w:val="0"/>
                <w:szCs w:val="24"/>
                <w:u w:val="single"/>
              </w:rPr>
              <w:t>25</w:t>
            </w:r>
            <w:r w:rsidRPr="009F65E6">
              <w:rPr>
                <w:rFonts w:asciiTheme="minorHAnsi" w:eastAsiaTheme="minorEastAsia" w:hAnsiTheme="minorHAnsi" w:cstheme="majorHAnsi"/>
                <w:color w:val="000000"/>
                <w:kern w:val="0"/>
                <w:szCs w:val="24"/>
                <w:u w:val="single"/>
              </w:rPr>
              <w:t>年度末</w:t>
            </w:r>
            <w:r w:rsidRPr="009F65E6">
              <w:rPr>
                <w:rFonts w:asciiTheme="minorHAnsi" w:eastAsiaTheme="minorEastAsia" w:hAnsiTheme="minorHAnsi" w:cstheme="majorHAnsi"/>
                <w:color w:val="000000"/>
                <w:kern w:val="0"/>
                <w:szCs w:val="24"/>
              </w:rPr>
              <w:t>時点の施設入所者数から</w:t>
            </w:r>
            <w:r w:rsidRPr="009F65E6">
              <w:rPr>
                <w:rFonts w:asciiTheme="minorHAnsi" w:eastAsiaTheme="minorEastAsia" w:hAnsiTheme="minorHAnsi" w:cstheme="majorHAnsi"/>
                <w:color w:val="000000"/>
                <w:kern w:val="0"/>
                <w:szCs w:val="24"/>
                <w:u w:val="single"/>
              </w:rPr>
              <w:t>4</w:t>
            </w:r>
            <w:r w:rsidRPr="009F65E6">
              <w:rPr>
                <w:rFonts w:asciiTheme="minorHAnsi" w:eastAsiaTheme="minorEastAsia" w:hAnsiTheme="minorHAnsi" w:cstheme="majorHAnsi"/>
                <w:color w:val="000000"/>
                <w:kern w:val="0"/>
                <w:szCs w:val="24"/>
                <w:u w:val="single"/>
              </w:rPr>
              <w:t>％以上</w:t>
            </w:r>
            <w:r w:rsidRPr="009F65E6">
              <w:rPr>
                <w:rFonts w:asciiTheme="minorHAnsi" w:eastAsiaTheme="minorEastAsia" w:hAnsiTheme="minorHAnsi" w:cstheme="majorHAnsi"/>
                <w:color w:val="000000"/>
                <w:kern w:val="0"/>
                <w:szCs w:val="24"/>
              </w:rPr>
              <w:t>削</w:t>
            </w:r>
            <w:r w:rsidRPr="009F65E6">
              <w:rPr>
                <w:rFonts w:asciiTheme="minorEastAsia" w:eastAsiaTheme="minorEastAsia" w:hAnsiTheme="minorEastAsia" w:cstheme="majorHAnsi"/>
                <w:color w:val="000000"/>
                <w:kern w:val="0"/>
                <w:szCs w:val="24"/>
              </w:rPr>
              <w:t>減</w:t>
            </w:r>
          </w:p>
        </w:tc>
        <w:tc>
          <w:tcPr>
            <w:tcW w:w="7088" w:type="dxa"/>
            <w:tcBorders>
              <w:bottom w:val="dotted" w:sz="4" w:space="0" w:color="auto"/>
              <w:right w:val="single" w:sz="12" w:space="0" w:color="auto"/>
            </w:tcBorders>
            <w:noWrap/>
          </w:tcPr>
          <w:p w:rsidR="00B53B98" w:rsidRDefault="00B53B98" w:rsidP="007640AC">
            <w:pPr>
              <w:rPr>
                <w:rFonts w:asciiTheme="minorEastAsia" w:eastAsiaTheme="minorEastAsia" w:hAnsiTheme="minorEastAsia" w:cstheme="majorHAnsi"/>
                <w:color w:val="000000"/>
                <w:kern w:val="0"/>
                <w:szCs w:val="24"/>
              </w:rPr>
            </w:pPr>
          </w:p>
          <w:p w:rsidR="00B53B98" w:rsidRPr="00F534A4" w:rsidRDefault="00B53B98" w:rsidP="007640AC">
            <w:pPr>
              <w:rPr>
                <w:rFonts w:asciiTheme="majorEastAsia" w:eastAsiaTheme="majorEastAsia" w:hAnsiTheme="majorEastAsia" w:cstheme="majorHAnsi"/>
                <w:color w:val="000000"/>
                <w:kern w:val="0"/>
                <w:szCs w:val="24"/>
              </w:rPr>
            </w:pPr>
            <w:r>
              <w:rPr>
                <w:rFonts w:asciiTheme="majorEastAsia" w:eastAsiaTheme="majorEastAsia" w:hAnsiTheme="majorEastAsia" w:cstheme="majorHAnsi" w:hint="eastAsia"/>
                <w:color w:val="000000"/>
                <w:kern w:val="0"/>
                <w:szCs w:val="24"/>
              </w:rPr>
              <w:t>＜成果目標＞</w:t>
            </w:r>
          </w:p>
          <w:p w:rsidR="00B53B98" w:rsidRPr="000A3794" w:rsidRDefault="00B53B98" w:rsidP="003D4B0A">
            <w:pPr>
              <w:ind w:firstLineChars="100" w:firstLine="219"/>
              <w:rPr>
                <w:rFonts w:asciiTheme="minorEastAsia" w:eastAsiaTheme="minorEastAsia" w:hAnsiTheme="minorEastAsia" w:cstheme="majorHAnsi"/>
                <w:color w:val="000000"/>
                <w:kern w:val="0"/>
                <w:szCs w:val="24"/>
              </w:rPr>
            </w:pPr>
            <w:r w:rsidRPr="009F65E6">
              <w:rPr>
                <w:rFonts w:asciiTheme="minorEastAsia" w:eastAsiaTheme="minorEastAsia" w:hAnsiTheme="minorEastAsia" w:cstheme="majorHAnsi"/>
                <w:color w:val="000000"/>
                <w:kern w:val="0"/>
                <w:szCs w:val="24"/>
              </w:rPr>
              <w:t>○</w:t>
            </w:r>
            <w:r w:rsidRPr="009F65E6">
              <w:rPr>
                <w:rFonts w:asciiTheme="minorHAnsi" w:eastAsiaTheme="minorEastAsia" w:hAnsiTheme="minorHAnsi" w:cstheme="majorHAnsi"/>
                <w:color w:val="000000"/>
                <w:kern w:val="0"/>
                <w:szCs w:val="24"/>
                <w:u w:val="single"/>
              </w:rPr>
              <w:t>Ｈ</w:t>
            </w:r>
            <w:r w:rsidRPr="009F65E6">
              <w:rPr>
                <w:rFonts w:asciiTheme="minorHAnsi" w:eastAsiaTheme="minorEastAsia" w:hAnsiTheme="minorHAnsi" w:cstheme="majorHAnsi"/>
                <w:color w:val="000000"/>
                <w:kern w:val="0"/>
                <w:szCs w:val="24"/>
                <w:u w:val="single"/>
              </w:rPr>
              <w:t>28</w:t>
            </w:r>
            <w:r w:rsidRPr="009F65E6">
              <w:rPr>
                <w:rFonts w:asciiTheme="minorHAnsi" w:eastAsiaTheme="minorEastAsia" w:hAnsiTheme="minorHAnsi" w:cstheme="majorHAnsi"/>
                <w:color w:val="000000"/>
                <w:kern w:val="0"/>
                <w:szCs w:val="24"/>
                <w:u w:val="single"/>
              </w:rPr>
              <w:t>年度末</w:t>
            </w:r>
            <w:r w:rsidRPr="009F65E6">
              <w:rPr>
                <w:rFonts w:asciiTheme="minorHAnsi" w:eastAsiaTheme="minorEastAsia" w:hAnsiTheme="minorHAnsi" w:cstheme="majorHAnsi"/>
                <w:color w:val="000000"/>
                <w:kern w:val="0"/>
                <w:szCs w:val="24"/>
              </w:rPr>
              <w:t>時点の施設入所者の</w:t>
            </w:r>
            <w:r w:rsidRPr="009F65E6">
              <w:rPr>
                <w:rFonts w:asciiTheme="minorHAnsi" w:eastAsiaTheme="minorEastAsia" w:hAnsiTheme="minorHAnsi" w:cstheme="majorHAnsi"/>
                <w:color w:val="000000"/>
                <w:kern w:val="0"/>
                <w:szCs w:val="24"/>
                <w:u w:val="single"/>
              </w:rPr>
              <w:t>9</w:t>
            </w:r>
            <w:r w:rsidRPr="009F65E6">
              <w:rPr>
                <w:rFonts w:asciiTheme="minorHAnsi" w:eastAsiaTheme="minorEastAsia" w:hAnsiTheme="minorHAnsi" w:cstheme="majorHAnsi"/>
                <w:color w:val="000000"/>
                <w:kern w:val="0"/>
                <w:szCs w:val="24"/>
                <w:u w:val="single"/>
              </w:rPr>
              <w:t>％</w:t>
            </w:r>
            <w:r w:rsidRPr="009F65E6">
              <w:rPr>
                <w:rFonts w:asciiTheme="minorHAnsi" w:eastAsiaTheme="minorEastAsia" w:hAnsiTheme="minorHAnsi" w:cstheme="majorHAnsi"/>
                <w:color w:val="000000"/>
                <w:kern w:val="0"/>
                <w:szCs w:val="24"/>
              </w:rPr>
              <w:t>以上が地域生活へ移行</w:t>
            </w:r>
          </w:p>
          <w:p w:rsidR="00B53B98" w:rsidRPr="005F16A1" w:rsidRDefault="00B53B98" w:rsidP="003D4B0A">
            <w:pPr>
              <w:widowControl/>
              <w:ind w:firstLineChars="100" w:firstLine="219"/>
              <w:rPr>
                <w:rFonts w:ascii="ＭＳ Ｐゴシック" w:eastAsia="ＭＳ Ｐゴシック" w:hAnsi="ＭＳ Ｐゴシック" w:cs="ＭＳ Ｐゴシック"/>
                <w:color w:val="000000"/>
                <w:kern w:val="0"/>
                <w:sz w:val="22"/>
              </w:rPr>
            </w:pPr>
            <w:r w:rsidRPr="009F65E6">
              <w:rPr>
                <w:rFonts w:asciiTheme="minorEastAsia" w:eastAsiaTheme="minorEastAsia" w:hAnsiTheme="minorEastAsia" w:cstheme="majorHAnsi"/>
                <w:color w:val="000000"/>
                <w:kern w:val="0"/>
                <w:szCs w:val="24"/>
              </w:rPr>
              <w:t>○</w:t>
            </w:r>
            <w:r w:rsidRPr="009F65E6">
              <w:rPr>
                <w:rFonts w:asciiTheme="minorHAnsi" w:eastAsiaTheme="minorEastAsia" w:hAnsiTheme="minorHAnsi" w:cstheme="majorHAnsi"/>
                <w:color w:val="000000"/>
                <w:kern w:val="0"/>
                <w:szCs w:val="24"/>
                <w:u w:val="single"/>
              </w:rPr>
              <w:t>Ｈ</w:t>
            </w:r>
            <w:r w:rsidRPr="009F65E6">
              <w:rPr>
                <w:rFonts w:asciiTheme="minorHAnsi" w:eastAsiaTheme="minorEastAsia" w:hAnsiTheme="minorHAnsi" w:cstheme="majorHAnsi"/>
                <w:color w:val="000000"/>
                <w:kern w:val="0"/>
                <w:szCs w:val="24"/>
                <w:u w:val="single"/>
              </w:rPr>
              <w:t>28</w:t>
            </w:r>
            <w:r w:rsidRPr="009F65E6">
              <w:rPr>
                <w:rFonts w:asciiTheme="minorHAnsi" w:eastAsiaTheme="minorEastAsia" w:hAnsiTheme="minorHAnsi" w:cstheme="majorHAnsi"/>
                <w:color w:val="000000"/>
                <w:kern w:val="0"/>
                <w:szCs w:val="24"/>
                <w:u w:val="single"/>
              </w:rPr>
              <w:t>年度末</w:t>
            </w:r>
            <w:r w:rsidRPr="009F65E6">
              <w:rPr>
                <w:rFonts w:asciiTheme="minorHAnsi" w:eastAsiaTheme="minorEastAsia" w:hAnsiTheme="minorHAnsi" w:cstheme="majorHAnsi"/>
                <w:color w:val="000000"/>
                <w:kern w:val="0"/>
                <w:szCs w:val="24"/>
              </w:rPr>
              <w:t>時点の施設入所者数から</w:t>
            </w:r>
            <w:r w:rsidRPr="009F65E6">
              <w:rPr>
                <w:rFonts w:asciiTheme="minorHAnsi" w:eastAsiaTheme="minorEastAsia" w:hAnsiTheme="minorHAnsi" w:cstheme="majorHAnsi"/>
                <w:color w:val="000000"/>
                <w:kern w:val="0"/>
                <w:szCs w:val="24"/>
                <w:u w:val="single"/>
              </w:rPr>
              <w:t>2</w:t>
            </w:r>
            <w:r w:rsidRPr="009F65E6">
              <w:rPr>
                <w:rFonts w:asciiTheme="minorHAnsi" w:eastAsiaTheme="minorEastAsia" w:hAnsiTheme="minorHAnsi" w:cstheme="majorHAnsi"/>
                <w:color w:val="000000"/>
                <w:kern w:val="0"/>
                <w:szCs w:val="24"/>
                <w:u w:val="single"/>
              </w:rPr>
              <w:t>％</w:t>
            </w:r>
            <w:r w:rsidRPr="009F65E6">
              <w:rPr>
                <w:rFonts w:asciiTheme="minorHAnsi" w:eastAsiaTheme="minorEastAsia" w:hAnsiTheme="minorHAnsi" w:cstheme="majorHAnsi"/>
                <w:color w:val="000000"/>
                <w:kern w:val="0"/>
                <w:szCs w:val="24"/>
              </w:rPr>
              <w:t>以上削減</w:t>
            </w:r>
          </w:p>
        </w:tc>
      </w:tr>
      <w:tr w:rsidR="00B53B98" w:rsidRPr="005F16A1" w:rsidTr="003D4B0A">
        <w:trPr>
          <w:trHeight w:val="270"/>
        </w:trPr>
        <w:tc>
          <w:tcPr>
            <w:tcW w:w="240" w:type="dxa"/>
            <w:vMerge/>
            <w:tcBorders>
              <w:left w:val="single" w:sz="12" w:space="0" w:color="auto"/>
            </w:tcBorders>
          </w:tcPr>
          <w:p w:rsidR="00B53B98" w:rsidRPr="005F16A1" w:rsidRDefault="00B53B98" w:rsidP="007640AC">
            <w:pPr>
              <w:widowControl/>
              <w:rPr>
                <w:rFonts w:asciiTheme="majorHAnsi" w:eastAsiaTheme="majorEastAsia" w:hAnsiTheme="majorHAnsi" w:cstheme="majorHAnsi"/>
                <w:color w:val="000000"/>
                <w:kern w:val="0"/>
                <w:szCs w:val="24"/>
              </w:rPr>
            </w:pPr>
          </w:p>
        </w:tc>
        <w:tc>
          <w:tcPr>
            <w:tcW w:w="6706" w:type="dxa"/>
            <w:tcBorders>
              <w:top w:val="dotted" w:sz="4" w:space="0" w:color="auto"/>
              <w:bottom w:val="dotted" w:sz="4" w:space="0" w:color="auto"/>
            </w:tcBorders>
          </w:tcPr>
          <w:p w:rsidR="00B53B98" w:rsidRDefault="00B53B98" w:rsidP="007640AC">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２　入院中の精神障害者の地域生活への移行</w:t>
            </w:r>
          </w:p>
          <w:p w:rsidR="00B53B98" w:rsidRPr="000A3794" w:rsidRDefault="00B53B98" w:rsidP="007640AC">
            <w:pPr>
              <w:rPr>
                <w:rFonts w:asciiTheme="majorHAnsi" w:eastAsiaTheme="majorEastAsia" w:hAnsiTheme="majorHAnsi" w:cstheme="majorHAnsi"/>
                <w:color w:val="000000"/>
                <w:kern w:val="0"/>
                <w:szCs w:val="24"/>
              </w:rPr>
            </w:pPr>
            <w:r>
              <w:rPr>
                <w:rFonts w:asciiTheme="majorHAnsi" w:eastAsiaTheme="majorEastAsia" w:hAnsiTheme="majorHAnsi" w:cstheme="majorHAnsi" w:hint="eastAsia"/>
                <w:color w:val="000000"/>
                <w:kern w:val="0"/>
                <w:szCs w:val="24"/>
              </w:rPr>
              <w:t>＜成果目標＞</w:t>
            </w:r>
          </w:p>
          <w:p w:rsidR="00B53B98" w:rsidRPr="003D4B0A" w:rsidRDefault="00B53B98" w:rsidP="003D4B0A">
            <w:pPr>
              <w:ind w:leftChars="100" w:left="438" w:hangingChars="100" w:hanging="219"/>
              <w:rPr>
                <w:rFonts w:asciiTheme="minorHAnsi" w:eastAsiaTheme="minorEastAsia" w:hAnsiTheme="minorHAnsi" w:cstheme="majorHAnsi"/>
                <w:color w:val="000000"/>
                <w:kern w:val="0"/>
                <w:szCs w:val="24"/>
              </w:rPr>
            </w:pPr>
            <w:r w:rsidRPr="003D4B0A">
              <w:rPr>
                <w:rFonts w:asciiTheme="minorEastAsia" w:eastAsiaTheme="minorEastAsia" w:hAnsiTheme="minorEastAsia" w:cstheme="majorHAnsi"/>
                <w:color w:val="000000"/>
                <w:kern w:val="0"/>
                <w:szCs w:val="24"/>
              </w:rPr>
              <w:t>○</w:t>
            </w:r>
            <w:r w:rsidRPr="003D4B0A">
              <w:rPr>
                <w:rFonts w:asciiTheme="minorHAnsi" w:eastAsiaTheme="minorEastAsia" w:hAnsiTheme="minorHAnsi" w:cstheme="majorHAnsi"/>
                <w:color w:val="000000"/>
                <w:kern w:val="0"/>
                <w:szCs w:val="24"/>
              </w:rPr>
              <w:t>入院期間が１年以上の長期在院者数をＨ</w:t>
            </w:r>
            <w:r w:rsidRPr="003D4B0A">
              <w:rPr>
                <w:rFonts w:asciiTheme="minorHAnsi" w:eastAsiaTheme="minorEastAsia" w:hAnsiTheme="minorHAnsi" w:cstheme="majorHAnsi"/>
                <w:color w:val="000000"/>
                <w:kern w:val="0"/>
                <w:szCs w:val="24"/>
              </w:rPr>
              <w:t>24</w:t>
            </w:r>
            <w:r w:rsidRPr="003D4B0A">
              <w:rPr>
                <w:rFonts w:asciiTheme="minorHAnsi" w:eastAsiaTheme="minorEastAsia" w:hAnsiTheme="minorHAnsi" w:cstheme="majorHAnsi"/>
                <w:color w:val="000000"/>
                <w:kern w:val="0"/>
                <w:szCs w:val="24"/>
              </w:rPr>
              <w:t>年</w:t>
            </w:r>
            <w:r w:rsidRPr="003D4B0A">
              <w:rPr>
                <w:rFonts w:asciiTheme="minorHAnsi" w:eastAsiaTheme="minorEastAsia" w:hAnsiTheme="minorHAnsi" w:cstheme="majorHAnsi"/>
                <w:color w:val="000000"/>
                <w:kern w:val="0"/>
                <w:szCs w:val="24"/>
              </w:rPr>
              <w:t>6</w:t>
            </w:r>
            <w:r w:rsidRPr="003D4B0A">
              <w:rPr>
                <w:rFonts w:asciiTheme="minorHAnsi" w:eastAsiaTheme="minorEastAsia" w:hAnsiTheme="minorHAnsi" w:cstheme="majorHAnsi"/>
                <w:color w:val="000000"/>
                <w:kern w:val="0"/>
                <w:szCs w:val="24"/>
              </w:rPr>
              <w:t>月末時点から</w:t>
            </w:r>
            <w:r w:rsidRPr="003D4B0A">
              <w:rPr>
                <w:rFonts w:asciiTheme="minorHAnsi" w:eastAsiaTheme="minorEastAsia" w:hAnsiTheme="minorHAnsi" w:cstheme="majorHAnsi"/>
                <w:color w:val="000000"/>
                <w:kern w:val="0"/>
                <w:szCs w:val="24"/>
              </w:rPr>
              <w:t>18%</w:t>
            </w:r>
            <w:r w:rsidRPr="003D4B0A">
              <w:rPr>
                <w:rFonts w:asciiTheme="minorHAnsi" w:eastAsiaTheme="minorEastAsia" w:hAnsiTheme="minorHAnsi" w:cstheme="majorHAnsi"/>
                <w:color w:val="000000"/>
                <w:kern w:val="0"/>
                <w:szCs w:val="24"/>
              </w:rPr>
              <w:t>以上削減</w:t>
            </w:r>
          </w:p>
          <w:p w:rsidR="00B53B98" w:rsidRPr="003D4B0A" w:rsidRDefault="00B53B98" w:rsidP="003D4B0A">
            <w:pPr>
              <w:ind w:firstLineChars="100" w:firstLine="219"/>
              <w:rPr>
                <w:rFonts w:asciiTheme="minorHAnsi" w:eastAsiaTheme="minorEastAsia" w:hAnsiTheme="minorHAnsi" w:cstheme="majorHAnsi"/>
                <w:color w:val="000000"/>
                <w:kern w:val="0"/>
                <w:szCs w:val="24"/>
              </w:rPr>
            </w:pPr>
            <w:r w:rsidRPr="003D4B0A">
              <w:rPr>
                <w:rFonts w:asciiTheme="minorEastAsia" w:eastAsiaTheme="minorEastAsia" w:hAnsiTheme="minorEastAsia" w:cstheme="majorHAnsi"/>
                <w:color w:val="000000"/>
                <w:kern w:val="0"/>
                <w:szCs w:val="24"/>
              </w:rPr>
              <w:t>○</w:t>
            </w:r>
            <w:r w:rsidRPr="003D4B0A">
              <w:rPr>
                <w:rFonts w:asciiTheme="minorHAnsi" w:eastAsiaTheme="minorEastAsia" w:hAnsiTheme="minorHAnsi" w:cstheme="majorHAnsi"/>
                <w:color w:val="000000"/>
                <w:kern w:val="0"/>
                <w:szCs w:val="24"/>
              </w:rPr>
              <w:t>入院後３か月時点の退院率</w:t>
            </w:r>
            <w:r w:rsidRPr="003D4B0A">
              <w:rPr>
                <w:rFonts w:asciiTheme="minorHAnsi" w:eastAsiaTheme="minorEastAsia" w:hAnsiTheme="minorHAnsi" w:cstheme="majorHAnsi"/>
                <w:color w:val="000000"/>
                <w:kern w:val="0"/>
                <w:szCs w:val="24"/>
              </w:rPr>
              <w:t>64%</w:t>
            </w:r>
            <w:r w:rsidRPr="003D4B0A">
              <w:rPr>
                <w:rFonts w:asciiTheme="minorHAnsi" w:eastAsiaTheme="minorEastAsia" w:hAnsiTheme="minorHAnsi" w:cstheme="majorHAnsi"/>
                <w:color w:val="000000"/>
                <w:kern w:val="0"/>
                <w:szCs w:val="24"/>
              </w:rPr>
              <w:t>以上</w:t>
            </w:r>
          </w:p>
          <w:p w:rsidR="00B53B98" w:rsidRPr="005F16A1" w:rsidRDefault="00B53B98" w:rsidP="003D4B0A">
            <w:pPr>
              <w:ind w:firstLineChars="100" w:firstLine="219"/>
              <w:rPr>
                <w:rFonts w:asciiTheme="majorHAnsi" w:eastAsiaTheme="majorEastAsia" w:hAnsiTheme="majorHAnsi" w:cstheme="majorHAnsi"/>
                <w:color w:val="000000"/>
                <w:kern w:val="0"/>
                <w:szCs w:val="24"/>
              </w:rPr>
            </w:pPr>
            <w:r w:rsidRPr="003D4B0A">
              <w:rPr>
                <w:rFonts w:asciiTheme="minorEastAsia" w:eastAsiaTheme="minorEastAsia" w:hAnsiTheme="minorEastAsia" w:cstheme="majorHAnsi"/>
                <w:color w:val="000000"/>
                <w:kern w:val="0"/>
                <w:szCs w:val="24"/>
              </w:rPr>
              <w:t>○</w:t>
            </w:r>
            <w:r w:rsidRPr="003D4B0A">
              <w:rPr>
                <w:rFonts w:asciiTheme="minorHAnsi" w:eastAsiaTheme="minorEastAsia" w:hAnsiTheme="minorHAnsi" w:cstheme="majorHAnsi"/>
                <w:color w:val="000000"/>
                <w:kern w:val="0"/>
                <w:szCs w:val="24"/>
              </w:rPr>
              <w:t>入院後１年時点の退院率</w:t>
            </w:r>
            <w:r w:rsidRPr="003D4B0A">
              <w:rPr>
                <w:rFonts w:asciiTheme="minorHAnsi" w:eastAsiaTheme="minorEastAsia" w:hAnsiTheme="minorHAnsi" w:cstheme="majorHAnsi"/>
                <w:color w:val="000000"/>
                <w:kern w:val="0"/>
                <w:szCs w:val="24"/>
              </w:rPr>
              <w:t>91%</w:t>
            </w:r>
            <w:r w:rsidRPr="003D4B0A">
              <w:rPr>
                <w:rFonts w:asciiTheme="minorHAnsi" w:eastAsiaTheme="minorEastAsia" w:hAnsiTheme="minorHAnsi" w:cstheme="majorHAnsi"/>
                <w:color w:val="000000"/>
                <w:kern w:val="0"/>
                <w:szCs w:val="24"/>
              </w:rPr>
              <w:t>以上</w:t>
            </w:r>
          </w:p>
        </w:tc>
        <w:tc>
          <w:tcPr>
            <w:tcW w:w="7088" w:type="dxa"/>
            <w:tcBorders>
              <w:top w:val="dotted" w:sz="4" w:space="0" w:color="auto"/>
              <w:bottom w:val="dotted" w:sz="4" w:space="0" w:color="auto"/>
              <w:right w:val="single" w:sz="12" w:space="0" w:color="auto"/>
            </w:tcBorders>
            <w:noWrap/>
          </w:tcPr>
          <w:p w:rsidR="00B53B98" w:rsidRPr="000A3794" w:rsidRDefault="00B53B98" w:rsidP="007640AC">
            <w:pPr>
              <w:widowControl/>
              <w:rPr>
                <w:rFonts w:ascii="ＭＳ Ｐゴシック" w:eastAsia="ＭＳ Ｐゴシック" w:hAnsi="ＭＳ Ｐゴシック" w:cs="ＭＳ Ｐゴシック"/>
                <w:color w:val="000000"/>
                <w:kern w:val="0"/>
                <w:szCs w:val="24"/>
              </w:rPr>
            </w:pPr>
            <w:r w:rsidRPr="000A3794">
              <w:rPr>
                <w:rFonts w:ascii="ＭＳ Ｐゴシック" w:eastAsia="ＭＳ Ｐゴシック" w:hAnsi="ＭＳ Ｐゴシック" w:cs="ＭＳ Ｐゴシック" w:hint="eastAsia"/>
                <w:color w:val="000000"/>
                <w:kern w:val="0"/>
                <w:szCs w:val="24"/>
              </w:rPr>
              <w:t>項目名</w:t>
            </w:r>
            <w:r w:rsidR="003D4B0A">
              <w:rPr>
                <w:rFonts w:ascii="ＭＳ Ｐゴシック" w:eastAsia="ＭＳ Ｐゴシック" w:hAnsi="ＭＳ Ｐゴシック" w:cs="ＭＳ Ｐゴシック" w:hint="eastAsia"/>
                <w:color w:val="000000"/>
                <w:kern w:val="0"/>
                <w:szCs w:val="24"/>
              </w:rPr>
              <w:t>変更（</w:t>
            </w:r>
            <w:r w:rsidRPr="000A3794">
              <w:rPr>
                <w:rFonts w:ascii="ＭＳ Ｐゴシック" w:eastAsia="ＭＳ Ｐゴシック" w:hAnsi="ＭＳ Ｐゴシック" w:cs="ＭＳ Ｐゴシック" w:hint="eastAsia"/>
                <w:color w:val="000000"/>
                <w:kern w:val="0"/>
                <w:szCs w:val="24"/>
              </w:rPr>
              <w:t>「精神障害にも対応した地域包括ケアシステムの構築」</w:t>
            </w:r>
            <w:r w:rsidR="003D4B0A">
              <w:rPr>
                <w:rFonts w:ascii="ＭＳ Ｐゴシック" w:eastAsia="ＭＳ Ｐゴシック" w:hAnsi="ＭＳ Ｐゴシック" w:cs="ＭＳ Ｐゴシック" w:hint="eastAsia"/>
                <w:color w:val="000000"/>
                <w:kern w:val="0"/>
                <w:szCs w:val="24"/>
              </w:rPr>
              <w:t>へ）</w:t>
            </w:r>
          </w:p>
          <w:p w:rsidR="00B53B98" w:rsidRPr="000A3794" w:rsidRDefault="00B53B98" w:rsidP="007640AC">
            <w:pPr>
              <w:widowControl/>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w:t>
            </w:r>
            <w:r w:rsidRPr="000A3794">
              <w:rPr>
                <w:rFonts w:ascii="ＭＳ Ｐゴシック" w:eastAsia="ＭＳ Ｐゴシック" w:hAnsi="ＭＳ Ｐゴシック" w:cs="ＭＳ Ｐゴシック" w:hint="eastAsia"/>
                <w:color w:val="000000"/>
                <w:kern w:val="0"/>
                <w:szCs w:val="24"/>
              </w:rPr>
              <w:t>成果目標</w:t>
            </w:r>
            <w:r>
              <w:rPr>
                <w:rFonts w:ascii="ＭＳ Ｐゴシック" w:eastAsia="ＭＳ Ｐゴシック" w:hAnsi="ＭＳ Ｐゴシック" w:cs="ＭＳ Ｐゴシック" w:hint="eastAsia"/>
                <w:color w:val="000000"/>
                <w:kern w:val="0"/>
                <w:szCs w:val="24"/>
              </w:rPr>
              <w:t>＞</w:t>
            </w:r>
          </w:p>
          <w:p w:rsidR="00B53B98" w:rsidRPr="003D4B0A" w:rsidRDefault="00B53B98" w:rsidP="003D4B0A">
            <w:pPr>
              <w:widowControl/>
              <w:ind w:leftChars="100" w:left="438" w:hangingChars="100" w:hanging="219"/>
              <w:rPr>
                <w:rFonts w:asciiTheme="minorHAnsi" w:eastAsiaTheme="minorEastAsia" w:hAnsiTheme="minorHAnsi" w:cs="ＭＳ Ｐゴシック"/>
                <w:color w:val="000000"/>
                <w:kern w:val="0"/>
                <w:szCs w:val="24"/>
              </w:rPr>
            </w:pPr>
            <w:r w:rsidRPr="003D4B0A">
              <w:rPr>
                <w:rFonts w:asciiTheme="minorEastAsia" w:eastAsiaTheme="minorEastAsia" w:hAnsiTheme="minorEastAsia" w:cs="ＭＳ Ｐゴシック"/>
                <w:color w:val="000000"/>
                <w:kern w:val="0"/>
                <w:szCs w:val="24"/>
              </w:rPr>
              <w:t>○</w:t>
            </w:r>
            <w:r w:rsidRPr="003D4B0A">
              <w:rPr>
                <w:rFonts w:asciiTheme="minorHAnsi" w:eastAsiaTheme="minorEastAsia" w:hAnsiTheme="minorHAnsi" w:cs="ＭＳ Ｐゴシック"/>
                <w:color w:val="000000"/>
                <w:kern w:val="0"/>
                <w:szCs w:val="24"/>
              </w:rPr>
              <w:t>全ての圏域ごとに保健、医療、福祉関係者による協議の場を設置</w:t>
            </w:r>
            <w:r w:rsidRPr="005E30A6">
              <w:rPr>
                <w:rFonts w:asciiTheme="majorEastAsia" w:eastAsiaTheme="majorEastAsia" w:hAnsiTheme="majorEastAsia" w:cs="ＭＳ Ｐゴシック"/>
                <w:color w:val="000000"/>
                <w:kern w:val="0"/>
                <w:szCs w:val="24"/>
              </w:rPr>
              <w:t>【新規】</w:t>
            </w:r>
          </w:p>
          <w:p w:rsidR="00B53B98" w:rsidRPr="003D4B0A" w:rsidRDefault="00B53B98" w:rsidP="003D4B0A">
            <w:pPr>
              <w:widowControl/>
              <w:ind w:leftChars="100" w:left="438" w:hangingChars="100" w:hanging="219"/>
              <w:rPr>
                <w:rFonts w:asciiTheme="minorHAnsi" w:eastAsiaTheme="minorEastAsia" w:hAnsiTheme="minorHAnsi" w:cs="ＭＳ Ｐゴシック"/>
                <w:color w:val="000000"/>
                <w:kern w:val="0"/>
                <w:szCs w:val="24"/>
              </w:rPr>
            </w:pPr>
            <w:r w:rsidRPr="003D4B0A">
              <w:rPr>
                <w:rFonts w:asciiTheme="minorEastAsia" w:eastAsiaTheme="minorEastAsia" w:hAnsiTheme="minorEastAsia" w:cs="ＭＳ Ｐゴシック"/>
                <w:color w:val="000000"/>
                <w:kern w:val="0"/>
                <w:szCs w:val="24"/>
              </w:rPr>
              <w:t>○</w:t>
            </w:r>
            <w:r w:rsidRPr="003D4B0A">
              <w:rPr>
                <w:rFonts w:asciiTheme="minorHAnsi" w:eastAsiaTheme="minorEastAsia" w:hAnsiTheme="minorHAnsi" w:cs="ＭＳ Ｐゴシック"/>
                <w:color w:val="000000"/>
                <w:kern w:val="0"/>
                <w:szCs w:val="24"/>
              </w:rPr>
              <w:t>全ての市町村ごとに保健、医療、福祉関係者による協議の場を設置</w:t>
            </w:r>
            <w:r w:rsidRPr="005E30A6">
              <w:rPr>
                <w:rFonts w:asciiTheme="majorEastAsia" w:eastAsiaTheme="majorEastAsia" w:hAnsiTheme="majorEastAsia" w:cs="ＭＳ Ｐゴシック"/>
                <w:color w:val="000000"/>
                <w:kern w:val="0"/>
                <w:szCs w:val="24"/>
              </w:rPr>
              <w:t>【新規】</w:t>
            </w:r>
          </w:p>
          <w:p w:rsidR="00B53B98" w:rsidRPr="003D4B0A" w:rsidRDefault="00B53B98" w:rsidP="003D4B0A">
            <w:pPr>
              <w:widowControl/>
              <w:ind w:leftChars="100" w:left="438" w:hangingChars="100" w:hanging="219"/>
              <w:rPr>
                <w:rFonts w:asciiTheme="minorHAnsi" w:eastAsiaTheme="minorEastAsia" w:hAnsiTheme="minorHAnsi" w:cs="ＭＳ Ｐゴシック"/>
                <w:color w:val="000000"/>
                <w:kern w:val="0"/>
                <w:szCs w:val="24"/>
              </w:rPr>
            </w:pPr>
            <w:r w:rsidRPr="003D4B0A">
              <w:rPr>
                <w:rFonts w:asciiTheme="minorEastAsia" w:eastAsiaTheme="minorEastAsia" w:hAnsiTheme="minorEastAsia" w:cs="ＭＳ Ｐゴシック"/>
                <w:color w:val="000000"/>
                <w:kern w:val="0"/>
                <w:szCs w:val="24"/>
              </w:rPr>
              <w:t>○</w:t>
            </w:r>
            <w:r w:rsidRPr="003D4B0A">
              <w:rPr>
                <w:rFonts w:asciiTheme="minorHAnsi" w:eastAsiaTheme="minorEastAsia" w:hAnsiTheme="minorHAnsi" w:cs="ＭＳ Ｐゴシック"/>
                <w:color w:val="000000"/>
                <w:kern w:val="0"/>
                <w:szCs w:val="24"/>
              </w:rPr>
              <w:t>１年以上長期入院患者数について、基本指針に示される式による算定された目標数値を設定</w:t>
            </w:r>
            <w:r w:rsidRPr="005E30A6">
              <w:rPr>
                <w:rFonts w:asciiTheme="majorEastAsia" w:eastAsiaTheme="majorEastAsia" w:hAnsiTheme="majorEastAsia" w:cs="ＭＳ Ｐゴシック"/>
                <w:color w:val="000000"/>
                <w:kern w:val="0"/>
                <w:szCs w:val="24"/>
              </w:rPr>
              <w:t>【新規】</w:t>
            </w:r>
          </w:p>
          <w:p w:rsidR="00B53B98" w:rsidRPr="003D4B0A" w:rsidRDefault="00B53B98" w:rsidP="003D4B0A">
            <w:pPr>
              <w:widowControl/>
              <w:ind w:firstLineChars="100" w:firstLine="219"/>
              <w:rPr>
                <w:rFonts w:asciiTheme="minorHAnsi" w:eastAsiaTheme="minorEastAsia" w:hAnsiTheme="minorHAnsi" w:cs="ＭＳ Ｐゴシック"/>
                <w:color w:val="000000"/>
                <w:kern w:val="0"/>
                <w:szCs w:val="24"/>
              </w:rPr>
            </w:pPr>
            <w:r w:rsidRPr="003D4B0A">
              <w:rPr>
                <w:rFonts w:asciiTheme="minorEastAsia" w:eastAsiaTheme="minorEastAsia" w:hAnsiTheme="minorEastAsia" w:cs="ＭＳ Ｐゴシック"/>
                <w:color w:val="000000"/>
                <w:kern w:val="0"/>
                <w:szCs w:val="24"/>
              </w:rPr>
              <w:t>○</w:t>
            </w:r>
            <w:r w:rsidRPr="003D4B0A">
              <w:rPr>
                <w:rFonts w:asciiTheme="minorHAnsi" w:eastAsiaTheme="minorEastAsia" w:hAnsiTheme="minorHAnsi" w:cs="ＭＳ Ｐゴシック"/>
                <w:color w:val="000000"/>
                <w:kern w:val="0"/>
                <w:szCs w:val="24"/>
              </w:rPr>
              <w:t>入院後３か月時点の退院率</w:t>
            </w:r>
            <w:r w:rsidRPr="003D4B0A">
              <w:rPr>
                <w:rFonts w:asciiTheme="minorHAnsi" w:eastAsiaTheme="minorEastAsia" w:hAnsiTheme="minorHAnsi" w:cs="ＭＳ Ｐゴシック"/>
                <w:color w:val="000000"/>
                <w:kern w:val="0"/>
                <w:szCs w:val="24"/>
                <w:u w:val="single"/>
              </w:rPr>
              <w:t>69%</w:t>
            </w:r>
            <w:r w:rsidRPr="003D4B0A">
              <w:rPr>
                <w:rFonts w:asciiTheme="minorHAnsi" w:eastAsiaTheme="minorEastAsia" w:hAnsiTheme="minorHAnsi" w:cs="ＭＳ Ｐゴシック"/>
                <w:color w:val="000000"/>
                <w:kern w:val="0"/>
                <w:szCs w:val="24"/>
              </w:rPr>
              <w:t>以上</w:t>
            </w:r>
          </w:p>
          <w:p w:rsidR="00B53B98" w:rsidRPr="003D4B0A" w:rsidRDefault="00B53B98" w:rsidP="003D4B0A">
            <w:pPr>
              <w:widowControl/>
              <w:ind w:firstLineChars="100" w:firstLine="219"/>
              <w:rPr>
                <w:rFonts w:asciiTheme="minorHAnsi" w:eastAsiaTheme="minorEastAsia" w:hAnsiTheme="minorHAnsi" w:cs="ＭＳ Ｐゴシック"/>
                <w:color w:val="000000"/>
                <w:kern w:val="0"/>
                <w:szCs w:val="24"/>
              </w:rPr>
            </w:pPr>
            <w:r w:rsidRPr="003D4B0A">
              <w:rPr>
                <w:rFonts w:asciiTheme="minorEastAsia" w:eastAsiaTheme="minorEastAsia" w:hAnsiTheme="minorEastAsia" w:cs="ＭＳ Ｐゴシック"/>
                <w:color w:val="000000"/>
                <w:kern w:val="0"/>
                <w:szCs w:val="24"/>
              </w:rPr>
              <w:t>○</w:t>
            </w:r>
            <w:r w:rsidRPr="003D4B0A">
              <w:rPr>
                <w:rFonts w:asciiTheme="minorHAnsi" w:eastAsiaTheme="minorEastAsia" w:hAnsiTheme="minorHAnsi" w:cs="ＭＳ Ｐゴシック"/>
                <w:color w:val="000000"/>
                <w:kern w:val="0"/>
                <w:szCs w:val="24"/>
              </w:rPr>
              <w:t>入院後６か月時点の退院率</w:t>
            </w:r>
            <w:r w:rsidRPr="003D4B0A">
              <w:rPr>
                <w:rFonts w:asciiTheme="minorHAnsi" w:eastAsiaTheme="minorEastAsia" w:hAnsiTheme="minorHAnsi" w:cs="ＭＳ Ｐゴシック"/>
                <w:color w:val="000000"/>
                <w:kern w:val="0"/>
                <w:szCs w:val="24"/>
              </w:rPr>
              <w:t>84%</w:t>
            </w:r>
            <w:r w:rsidRPr="003D4B0A">
              <w:rPr>
                <w:rFonts w:asciiTheme="minorHAnsi" w:eastAsiaTheme="minorEastAsia" w:hAnsiTheme="minorHAnsi" w:cs="ＭＳ Ｐゴシック"/>
                <w:color w:val="000000"/>
                <w:kern w:val="0"/>
                <w:szCs w:val="24"/>
              </w:rPr>
              <w:t>以上</w:t>
            </w:r>
            <w:r w:rsidRPr="005E30A6">
              <w:rPr>
                <w:rFonts w:asciiTheme="majorEastAsia" w:eastAsiaTheme="majorEastAsia" w:hAnsiTheme="majorEastAsia" w:cs="ＭＳ Ｐゴシック"/>
                <w:color w:val="000000"/>
                <w:kern w:val="0"/>
                <w:szCs w:val="24"/>
              </w:rPr>
              <w:t>【新規】</w:t>
            </w:r>
          </w:p>
          <w:p w:rsidR="00B53B98" w:rsidRDefault="00B53B98" w:rsidP="003D4B0A">
            <w:pPr>
              <w:widowControl/>
              <w:ind w:firstLineChars="100" w:firstLine="219"/>
              <w:rPr>
                <w:rFonts w:asciiTheme="minorHAnsi" w:eastAsiaTheme="minorEastAsia" w:hAnsiTheme="minorHAnsi" w:cs="ＭＳ Ｐゴシック"/>
                <w:color w:val="000000"/>
                <w:kern w:val="0"/>
                <w:szCs w:val="24"/>
              </w:rPr>
            </w:pPr>
            <w:r w:rsidRPr="003D4B0A">
              <w:rPr>
                <w:rFonts w:asciiTheme="minorEastAsia" w:eastAsiaTheme="minorEastAsia" w:hAnsiTheme="minorEastAsia" w:cs="ＭＳ Ｐゴシック"/>
                <w:color w:val="000000"/>
                <w:kern w:val="0"/>
                <w:szCs w:val="24"/>
              </w:rPr>
              <w:t>○</w:t>
            </w:r>
            <w:r w:rsidRPr="003D4B0A">
              <w:rPr>
                <w:rFonts w:asciiTheme="minorHAnsi" w:eastAsiaTheme="minorEastAsia" w:hAnsiTheme="minorHAnsi" w:cs="ＭＳ Ｐゴシック"/>
                <w:color w:val="000000"/>
                <w:kern w:val="0"/>
                <w:szCs w:val="24"/>
              </w:rPr>
              <w:t>入院後１年時点の退院率</w:t>
            </w:r>
            <w:r w:rsidRPr="003D4B0A">
              <w:rPr>
                <w:rFonts w:asciiTheme="minorHAnsi" w:eastAsiaTheme="minorEastAsia" w:hAnsiTheme="minorHAnsi" w:cs="ＭＳ Ｐゴシック"/>
                <w:color w:val="000000"/>
                <w:kern w:val="0"/>
                <w:szCs w:val="24"/>
                <w:u w:val="single"/>
              </w:rPr>
              <w:t>90%</w:t>
            </w:r>
            <w:r w:rsidRPr="003D4B0A">
              <w:rPr>
                <w:rFonts w:asciiTheme="minorHAnsi" w:eastAsiaTheme="minorEastAsia" w:hAnsiTheme="minorHAnsi" w:cs="ＭＳ Ｐゴシック"/>
                <w:color w:val="000000"/>
                <w:kern w:val="0"/>
                <w:szCs w:val="24"/>
              </w:rPr>
              <w:t>以上</w:t>
            </w:r>
          </w:p>
          <w:p w:rsidR="00E22450" w:rsidRDefault="00E22450" w:rsidP="009357F9">
            <w:pPr>
              <w:widowControl/>
              <w:rPr>
                <w:rFonts w:asciiTheme="majorEastAsia" w:eastAsiaTheme="majorEastAsia" w:hAnsiTheme="majorEastAsia" w:cs="ＭＳ Ｐゴシック"/>
                <w:kern w:val="0"/>
                <w:szCs w:val="24"/>
              </w:rPr>
            </w:pPr>
          </w:p>
          <w:p w:rsidR="009357F9" w:rsidRPr="00E22450" w:rsidRDefault="009357F9" w:rsidP="009357F9">
            <w:pPr>
              <w:widowControl/>
              <w:rPr>
                <w:rFonts w:asciiTheme="majorEastAsia" w:eastAsiaTheme="majorEastAsia" w:hAnsiTheme="majorEastAsia" w:cs="ＭＳ Ｐゴシック"/>
                <w:kern w:val="0"/>
                <w:szCs w:val="24"/>
              </w:rPr>
            </w:pPr>
            <w:r w:rsidRPr="00E22450">
              <w:rPr>
                <w:rFonts w:asciiTheme="majorEastAsia" w:eastAsiaTheme="majorEastAsia" w:hAnsiTheme="majorEastAsia" w:cs="ＭＳ Ｐゴシック" w:hint="eastAsia"/>
                <w:kern w:val="0"/>
                <w:szCs w:val="24"/>
              </w:rPr>
              <w:t>＜活動指標＞</w:t>
            </w:r>
          </w:p>
          <w:p w:rsidR="009357F9" w:rsidRPr="005F16A1" w:rsidRDefault="009357F9" w:rsidP="009357F9">
            <w:pPr>
              <w:widowControl/>
              <w:ind w:leftChars="100" w:left="438" w:hangingChars="100" w:hanging="219"/>
              <w:rPr>
                <w:rFonts w:ascii="ＭＳ Ｐゴシック" w:eastAsia="ＭＳ Ｐゴシック" w:hAnsi="ＭＳ Ｐゴシック" w:cs="ＭＳ Ｐゴシック"/>
                <w:color w:val="000000"/>
                <w:kern w:val="0"/>
                <w:sz w:val="22"/>
              </w:rPr>
            </w:pPr>
            <w:r w:rsidRPr="00E22450">
              <w:rPr>
                <w:rFonts w:asciiTheme="minorHAnsi" w:eastAsiaTheme="minorEastAsia" w:hAnsiTheme="minorHAnsi" w:cs="ＭＳ Ｐゴシック" w:hint="eastAsia"/>
                <w:kern w:val="0"/>
                <w:szCs w:val="24"/>
              </w:rPr>
              <w:t xml:space="preserve">○基本指針に示される式により算定された、長期入院患者の地域移行に伴う地域の精神保健福祉体制の基盤整備量（利用者数）　　</w:t>
            </w:r>
            <w:r w:rsidRPr="00E22450">
              <w:rPr>
                <w:rFonts w:asciiTheme="majorEastAsia" w:eastAsiaTheme="majorEastAsia" w:hAnsiTheme="majorEastAsia" w:cs="ＭＳ Ｐゴシック" w:hint="eastAsia"/>
                <w:kern w:val="0"/>
                <w:szCs w:val="24"/>
              </w:rPr>
              <w:t>【新規】</w:t>
            </w:r>
          </w:p>
        </w:tc>
      </w:tr>
      <w:tr w:rsidR="00B53B98" w:rsidRPr="005F16A1" w:rsidTr="003D4B0A">
        <w:trPr>
          <w:trHeight w:val="320"/>
        </w:trPr>
        <w:tc>
          <w:tcPr>
            <w:tcW w:w="240" w:type="dxa"/>
            <w:vMerge/>
            <w:tcBorders>
              <w:left w:val="single" w:sz="12" w:space="0" w:color="auto"/>
            </w:tcBorders>
          </w:tcPr>
          <w:p w:rsidR="00B53B98" w:rsidRPr="005F16A1" w:rsidRDefault="00B53B98" w:rsidP="007640AC">
            <w:pPr>
              <w:widowControl/>
              <w:rPr>
                <w:rFonts w:asciiTheme="majorHAnsi" w:eastAsiaTheme="majorEastAsia" w:hAnsiTheme="majorHAnsi" w:cstheme="majorHAnsi"/>
                <w:color w:val="000000"/>
                <w:kern w:val="0"/>
                <w:szCs w:val="24"/>
              </w:rPr>
            </w:pPr>
          </w:p>
        </w:tc>
        <w:tc>
          <w:tcPr>
            <w:tcW w:w="6706" w:type="dxa"/>
            <w:tcBorders>
              <w:top w:val="dotted" w:sz="4" w:space="0" w:color="auto"/>
              <w:bottom w:val="dotted" w:sz="4" w:space="0" w:color="auto"/>
            </w:tcBorders>
          </w:tcPr>
          <w:p w:rsidR="00B53B98" w:rsidRPr="00B53B98" w:rsidRDefault="00B53B98" w:rsidP="007640AC">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３　地域生活支援拠点等の整備</w:t>
            </w:r>
          </w:p>
        </w:tc>
        <w:tc>
          <w:tcPr>
            <w:tcW w:w="7088" w:type="dxa"/>
            <w:tcBorders>
              <w:top w:val="dotted" w:sz="4" w:space="0" w:color="auto"/>
              <w:bottom w:val="dotted" w:sz="4" w:space="0" w:color="auto"/>
              <w:right w:val="single" w:sz="12" w:space="0" w:color="auto"/>
            </w:tcBorders>
            <w:noWrap/>
          </w:tcPr>
          <w:p w:rsidR="00B53B98" w:rsidRPr="005E30A6" w:rsidRDefault="003D4B0A" w:rsidP="003D4B0A">
            <w:pPr>
              <w:widowControl/>
              <w:rPr>
                <w:rFonts w:asciiTheme="minorEastAsia" w:eastAsiaTheme="minorEastAsia" w:hAnsiTheme="minorEastAsia" w:cs="ＭＳ Ｐゴシック"/>
                <w:color w:val="000000"/>
                <w:kern w:val="0"/>
                <w:sz w:val="22"/>
              </w:rPr>
            </w:pPr>
            <w:r w:rsidRPr="005E30A6">
              <w:rPr>
                <w:rFonts w:asciiTheme="minorEastAsia" w:eastAsiaTheme="minorEastAsia" w:hAnsiTheme="minorEastAsia" w:cs="ＭＳ Ｐゴシック" w:hint="eastAsia"/>
                <w:color w:val="000000"/>
                <w:kern w:val="0"/>
                <w:sz w:val="22"/>
              </w:rPr>
              <w:t>同左</w:t>
            </w:r>
          </w:p>
        </w:tc>
      </w:tr>
      <w:tr w:rsidR="00B53B98" w:rsidRPr="005F16A1" w:rsidTr="003D4B0A">
        <w:trPr>
          <w:trHeight w:val="7035"/>
        </w:trPr>
        <w:tc>
          <w:tcPr>
            <w:tcW w:w="240" w:type="dxa"/>
            <w:vMerge/>
            <w:tcBorders>
              <w:left w:val="single" w:sz="12" w:space="0" w:color="auto"/>
              <w:bottom w:val="single" w:sz="12" w:space="0" w:color="auto"/>
            </w:tcBorders>
          </w:tcPr>
          <w:p w:rsidR="00B53B98" w:rsidRPr="005F16A1" w:rsidRDefault="00B53B98" w:rsidP="007640AC">
            <w:pPr>
              <w:widowControl/>
              <w:rPr>
                <w:rFonts w:asciiTheme="majorHAnsi" w:eastAsiaTheme="majorEastAsia" w:hAnsiTheme="majorHAnsi" w:cstheme="majorHAnsi"/>
                <w:color w:val="000000"/>
                <w:kern w:val="0"/>
                <w:szCs w:val="24"/>
              </w:rPr>
            </w:pPr>
          </w:p>
        </w:tc>
        <w:tc>
          <w:tcPr>
            <w:tcW w:w="6706" w:type="dxa"/>
            <w:tcBorders>
              <w:top w:val="dotted" w:sz="4" w:space="0" w:color="auto"/>
              <w:bottom w:val="single" w:sz="12" w:space="0" w:color="auto"/>
            </w:tcBorders>
          </w:tcPr>
          <w:p w:rsidR="00B53B98" w:rsidRDefault="00B53B98" w:rsidP="00B53B98">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４　福祉施設から一般就労への移行等</w:t>
            </w:r>
          </w:p>
          <w:p w:rsidR="00B53B98" w:rsidRPr="000A3794" w:rsidRDefault="00B53B98" w:rsidP="00B53B98">
            <w:pPr>
              <w:rPr>
                <w:rFonts w:asciiTheme="majorHAnsi" w:eastAsiaTheme="majorEastAsia" w:hAnsiTheme="majorHAnsi" w:cstheme="majorHAnsi"/>
                <w:color w:val="000000"/>
                <w:kern w:val="0"/>
                <w:szCs w:val="24"/>
              </w:rPr>
            </w:pPr>
            <w:r>
              <w:rPr>
                <w:rFonts w:asciiTheme="majorHAnsi" w:eastAsiaTheme="majorEastAsia" w:hAnsiTheme="majorHAnsi" w:cstheme="majorHAnsi" w:hint="eastAsia"/>
                <w:color w:val="000000"/>
                <w:kern w:val="0"/>
                <w:szCs w:val="24"/>
              </w:rPr>
              <w:t>＜成果目標＞</w:t>
            </w:r>
          </w:p>
          <w:p w:rsidR="00B53B98" w:rsidRPr="00D16B26" w:rsidRDefault="00B53B98" w:rsidP="00B53B98">
            <w:pPr>
              <w:rPr>
                <w:rFonts w:asciiTheme="minorHAnsi" w:eastAsiaTheme="minorEastAsia" w:hAnsiTheme="minorHAnsi" w:cstheme="majorHAnsi"/>
                <w:color w:val="000000"/>
                <w:kern w:val="0"/>
                <w:szCs w:val="24"/>
              </w:rPr>
            </w:pPr>
            <w:r w:rsidRPr="00D16B26">
              <w:rPr>
                <w:rFonts w:asciiTheme="minorEastAsia" w:eastAsiaTheme="minorEastAsia" w:hAnsiTheme="minorEastAsia" w:cstheme="majorHAnsi" w:hint="eastAsia"/>
                <w:color w:val="000000"/>
                <w:kern w:val="0"/>
                <w:szCs w:val="24"/>
              </w:rPr>
              <w:t>○</w:t>
            </w:r>
            <w:r w:rsidRPr="00D16B26">
              <w:rPr>
                <w:rFonts w:asciiTheme="minorHAnsi" w:eastAsiaTheme="minorEastAsia" w:hAnsiTheme="minorHAnsi" w:cstheme="majorHAnsi"/>
                <w:color w:val="000000"/>
                <w:kern w:val="0"/>
                <w:szCs w:val="24"/>
              </w:rPr>
              <w:t>Ｈ</w:t>
            </w:r>
            <w:r w:rsidRPr="00D16B26">
              <w:rPr>
                <w:rFonts w:asciiTheme="minorHAnsi" w:eastAsiaTheme="minorEastAsia" w:hAnsiTheme="minorHAnsi" w:cstheme="majorHAnsi"/>
                <w:color w:val="000000"/>
                <w:kern w:val="0"/>
                <w:szCs w:val="24"/>
              </w:rPr>
              <w:t>24</w:t>
            </w:r>
            <w:r w:rsidRPr="00D16B26">
              <w:rPr>
                <w:rFonts w:asciiTheme="minorHAnsi" w:eastAsiaTheme="minorEastAsia" w:hAnsiTheme="minorHAnsi" w:cstheme="majorHAnsi"/>
                <w:color w:val="000000"/>
                <w:kern w:val="0"/>
                <w:szCs w:val="24"/>
              </w:rPr>
              <w:t>年度の福祉施設から一般就労への移行実績の</w:t>
            </w:r>
            <w:r w:rsidRPr="00D16B26">
              <w:rPr>
                <w:rFonts w:asciiTheme="minorHAnsi" w:eastAsiaTheme="minorEastAsia" w:hAnsiTheme="minorHAnsi" w:cstheme="majorHAnsi"/>
                <w:color w:val="000000"/>
                <w:kern w:val="0"/>
                <w:szCs w:val="24"/>
              </w:rPr>
              <w:t>2</w:t>
            </w:r>
            <w:r w:rsidRPr="00D16B26">
              <w:rPr>
                <w:rFonts w:asciiTheme="minorHAnsi" w:eastAsiaTheme="minorEastAsia" w:hAnsiTheme="minorHAnsi" w:cstheme="majorHAnsi"/>
                <w:color w:val="000000"/>
                <w:kern w:val="0"/>
                <w:szCs w:val="24"/>
              </w:rPr>
              <w:t>倍以上</w:t>
            </w:r>
          </w:p>
          <w:p w:rsidR="00B53B98" w:rsidRPr="00D16B26" w:rsidRDefault="00B53B98" w:rsidP="00B53B98">
            <w:pPr>
              <w:rPr>
                <w:rFonts w:asciiTheme="minorEastAsia" w:eastAsiaTheme="minorEastAsia" w:hAnsiTheme="minorEastAsia" w:cstheme="majorHAnsi"/>
                <w:color w:val="000000"/>
                <w:kern w:val="0"/>
                <w:szCs w:val="24"/>
              </w:rPr>
            </w:pPr>
            <w:r w:rsidRPr="00D16B26">
              <w:rPr>
                <w:rFonts w:asciiTheme="minorEastAsia" w:eastAsiaTheme="minorEastAsia" w:hAnsiTheme="minorEastAsia" w:cstheme="majorHAnsi" w:hint="eastAsia"/>
                <w:color w:val="000000"/>
                <w:kern w:val="0"/>
                <w:szCs w:val="24"/>
              </w:rPr>
              <w:t>○</w:t>
            </w:r>
            <w:r w:rsidRPr="00D16B26">
              <w:rPr>
                <w:rFonts w:asciiTheme="minorHAnsi" w:eastAsiaTheme="minorEastAsia" w:hAnsiTheme="minorHAnsi" w:cstheme="majorHAnsi"/>
                <w:color w:val="000000"/>
                <w:kern w:val="0"/>
                <w:szCs w:val="24"/>
              </w:rPr>
              <w:t>Ｈ</w:t>
            </w:r>
            <w:r w:rsidRPr="00D16B26">
              <w:rPr>
                <w:rFonts w:asciiTheme="minorHAnsi" w:eastAsiaTheme="minorEastAsia" w:hAnsiTheme="minorHAnsi" w:cstheme="majorHAnsi"/>
                <w:color w:val="000000"/>
                <w:kern w:val="0"/>
                <w:szCs w:val="24"/>
              </w:rPr>
              <w:t>25</w:t>
            </w:r>
            <w:r w:rsidRPr="00D16B26">
              <w:rPr>
                <w:rFonts w:asciiTheme="minorHAnsi" w:eastAsiaTheme="minorEastAsia" w:hAnsiTheme="minorHAnsi" w:cstheme="majorHAnsi"/>
                <w:color w:val="000000"/>
                <w:kern w:val="0"/>
                <w:szCs w:val="24"/>
              </w:rPr>
              <w:t>年度末における移行就労支援事業利用者数の</w:t>
            </w:r>
            <w:r w:rsidRPr="00D16B26">
              <w:rPr>
                <w:rFonts w:asciiTheme="minorHAnsi" w:eastAsiaTheme="minorEastAsia" w:hAnsiTheme="minorHAnsi" w:cstheme="majorHAnsi"/>
                <w:color w:val="000000"/>
                <w:kern w:val="0"/>
                <w:szCs w:val="24"/>
              </w:rPr>
              <w:t>6</w:t>
            </w:r>
            <w:r w:rsidRPr="00D16B26">
              <w:rPr>
                <w:rFonts w:asciiTheme="minorHAnsi" w:eastAsiaTheme="minorEastAsia" w:hAnsiTheme="minorHAnsi" w:cstheme="majorHAnsi"/>
                <w:color w:val="000000"/>
                <w:kern w:val="0"/>
                <w:szCs w:val="24"/>
              </w:rPr>
              <w:t>割以上増加</w:t>
            </w:r>
          </w:p>
          <w:p w:rsidR="00B53B98" w:rsidRPr="00D16B26" w:rsidRDefault="00B53B98" w:rsidP="00B53B98">
            <w:pPr>
              <w:ind w:left="219" w:hangingChars="100" w:hanging="219"/>
              <w:rPr>
                <w:rFonts w:asciiTheme="minorEastAsia" w:eastAsiaTheme="minorEastAsia" w:hAnsiTheme="minorEastAsia" w:cstheme="majorHAnsi"/>
                <w:color w:val="000000"/>
                <w:kern w:val="0"/>
                <w:szCs w:val="24"/>
              </w:rPr>
            </w:pPr>
            <w:r w:rsidRPr="00D16B26">
              <w:rPr>
                <w:rFonts w:asciiTheme="minorEastAsia" w:eastAsiaTheme="minorEastAsia" w:hAnsiTheme="minorEastAsia" w:cstheme="majorHAnsi" w:hint="eastAsia"/>
                <w:color w:val="000000"/>
                <w:kern w:val="0"/>
                <w:szCs w:val="24"/>
              </w:rPr>
              <w:t>○</w:t>
            </w:r>
            <w:r w:rsidRPr="00D16B26">
              <w:rPr>
                <w:rFonts w:asciiTheme="minorHAnsi" w:eastAsiaTheme="minorEastAsia" w:hAnsiTheme="minorHAnsi" w:cstheme="majorHAnsi"/>
                <w:color w:val="000000"/>
                <w:kern w:val="0"/>
                <w:szCs w:val="24"/>
              </w:rPr>
              <w:t>就労移行率が</w:t>
            </w:r>
            <w:r w:rsidRPr="00D16B26">
              <w:rPr>
                <w:rFonts w:asciiTheme="minorHAnsi" w:eastAsiaTheme="minorEastAsia" w:hAnsiTheme="minorHAnsi" w:cstheme="majorHAnsi"/>
                <w:color w:val="000000"/>
                <w:kern w:val="0"/>
                <w:szCs w:val="24"/>
              </w:rPr>
              <w:t>3</w:t>
            </w:r>
            <w:r w:rsidRPr="00D16B26">
              <w:rPr>
                <w:rFonts w:asciiTheme="minorHAnsi" w:eastAsiaTheme="minorEastAsia" w:hAnsiTheme="minorHAnsi" w:cstheme="majorHAnsi"/>
                <w:color w:val="000000"/>
                <w:kern w:val="0"/>
                <w:szCs w:val="24"/>
              </w:rPr>
              <w:t>割以上の就労移行支援事業所事業所を全体の</w:t>
            </w:r>
            <w:r w:rsidRPr="00D16B26">
              <w:rPr>
                <w:rFonts w:asciiTheme="minorHAnsi" w:eastAsiaTheme="minorEastAsia" w:hAnsiTheme="minorHAnsi" w:cstheme="majorHAnsi"/>
                <w:color w:val="000000"/>
                <w:kern w:val="0"/>
                <w:szCs w:val="24"/>
              </w:rPr>
              <w:t>5</w:t>
            </w:r>
            <w:r w:rsidRPr="00D16B26">
              <w:rPr>
                <w:rFonts w:asciiTheme="minorHAnsi" w:eastAsiaTheme="minorEastAsia" w:hAnsiTheme="minorHAnsi" w:cstheme="majorHAnsi"/>
                <w:color w:val="000000"/>
                <w:kern w:val="0"/>
                <w:szCs w:val="24"/>
              </w:rPr>
              <w:t>割以上</w:t>
            </w:r>
          </w:p>
          <w:p w:rsidR="00B53B98" w:rsidRDefault="00B53B98" w:rsidP="00B53B98">
            <w:pPr>
              <w:ind w:left="219" w:hangingChars="100" w:hanging="219"/>
              <w:rPr>
                <w:rFonts w:asciiTheme="majorHAnsi" w:eastAsiaTheme="majorEastAsia" w:hAnsiTheme="majorHAnsi" w:cstheme="majorHAnsi"/>
                <w:color w:val="000000"/>
                <w:kern w:val="0"/>
                <w:szCs w:val="24"/>
              </w:rPr>
            </w:pPr>
          </w:p>
          <w:p w:rsidR="00E22450" w:rsidRDefault="00E22450" w:rsidP="00B53B98">
            <w:pPr>
              <w:rPr>
                <w:rFonts w:asciiTheme="majorHAnsi" w:eastAsiaTheme="majorEastAsia" w:hAnsiTheme="majorHAnsi" w:cstheme="majorHAnsi"/>
                <w:color w:val="000000"/>
                <w:kern w:val="0"/>
                <w:szCs w:val="24"/>
              </w:rPr>
            </w:pPr>
          </w:p>
          <w:p w:rsidR="00B53B98" w:rsidRDefault="00B53B98" w:rsidP="00B53B98">
            <w:pPr>
              <w:rPr>
                <w:rFonts w:asciiTheme="majorHAnsi" w:eastAsiaTheme="majorEastAsia" w:hAnsiTheme="majorHAnsi" w:cstheme="majorHAnsi"/>
                <w:color w:val="000000"/>
                <w:kern w:val="0"/>
                <w:szCs w:val="24"/>
              </w:rPr>
            </w:pPr>
            <w:r>
              <w:rPr>
                <w:rFonts w:asciiTheme="majorHAnsi" w:eastAsiaTheme="majorEastAsia" w:hAnsiTheme="majorHAnsi" w:cstheme="majorHAnsi" w:hint="eastAsia"/>
                <w:color w:val="000000"/>
                <w:kern w:val="0"/>
                <w:szCs w:val="24"/>
              </w:rPr>
              <w:t>＜活動指標＞</w:t>
            </w:r>
          </w:p>
          <w:p w:rsidR="00B53B98" w:rsidRPr="00D16B26" w:rsidRDefault="00B53B98" w:rsidP="00D16B26">
            <w:pPr>
              <w:ind w:left="219" w:hangingChars="100" w:hanging="219"/>
              <w:rPr>
                <w:rFonts w:asciiTheme="minorHAnsi" w:eastAsiaTheme="minorEastAsia" w:hAnsiTheme="minorHAnsi" w:cstheme="majorHAnsi"/>
                <w:color w:val="000000"/>
                <w:kern w:val="0"/>
                <w:szCs w:val="24"/>
              </w:rPr>
            </w:pPr>
            <w:r w:rsidRPr="00D16B26">
              <w:rPr>
                <w:rFonts w:asciiTheme="minorEastAsia" w:eastAsiaTheme="minorEastAsia" w:hAnsiTheme="minorEastAsia" w:cstheme="majorHAnsi" w:hint="eastAsia"/>
                <w:color w:val="000000"/>
                <w:kern w:val="0"/>
                <w:szCs w:val="24"/>
              </w:rPr>
              <w:t>●</w:t>
            </w:r>
            <w:r w:rsidRPr="00D16B26">
              <w:rPr>
                <w:rFonts w:asciiTheme="minorHAnsi" w:eastAsiaTheme="minorEastAsia" w:hAnsiTheme="minorHAnsi" w:cstheme="majorHAnsi"/>
                <w:color w:val="000000"/>
                <w:kern w:val="0"/>
                <w:szCs w:val="24"/>
              </w:rPr>
              <w:t>移行就労支援事業及び就労継続支援利用者のうち、一般就労への移行者数の見込み</w:t>
            </w:r>
          </w:p>
          <w:p w:rsidR="00B53B98" w:rsidRPr="00D16B26" w:rsidRDefault="00B53B98" w:rsidP="00D16B26">
            <w:pPr>
              <w:ind w:left="219" w:hangingChars="100" w:hanging="219"/>
              <w:rPr>
                <w:rFonts w:asciiTheme="minorEastAsia" w:eastAsiaTheme="minorEastAsia" w:hAnsiTheme="minorEastAsia" w:cstheme="majorHAnsi"/>
                <w:color w:val="000000"/>
                <w:kern w:val="0"/>
                <w:szCs w:val="24"/>
              </w:rPr>
            </w:pPr>
            <w:r w:rsidRPr="00D16B26">
              <w:rPr>
                <w:rFonts w:asciiTheme="minorEastAsia" w:eastAsiaTheme="minorEastAsia" w:hAnsiTheme="minorEastAsia" w:cstheme="majorHAnsi" w:hint="eastAsia"/>
                <w:color w:val="000000"/>
                <w:kern w:val="0"/>
                <w:szCs w:val="24"/>
              </w:rPr>
              <w:t>●福祉施設利用者のうち、就労移行支援事業者等と公共職業安定所のチームによる支援件数</w:t>
            </w:r>
          </w:p>
          <w:p w:rsidR="00B53B98" w:rsidRPr="00D16B26" w:rsidRDefault="00B53B98" w:rsidP="00D16B26">
            <w:pPr>
              <w:ind w:left="219" w:hangingChars="100" w:hanging="219"/>
              <w:rPr>
                <w:rFonts w:asciiTheme="minorEastAsia" w:eastAsiaTheme="minorEastAsia" w:hAnsiTheme="minorEastAsia" w:cstheme="majorHAnsi"/>
                <w:color w:val="000000"/>
                <w:kern w:val="0"/>
                <w:szCs w:val="24"/>
              </w:rPr>
            </w:pPr>
            <w:r w:rsidRPr="00D16B26">
              <w:rPr>
                <w:rFonts w:asciiTheme="minorEastAsia" w:eastAsiaTheme="minorEastAsia" w:hAnsiTheme="minorEastAsia" w:cstheme="majorHAnsi" w:hint="eastAsia"/>
                <w:color w:val="000000"/>
                <w:kern w:val="0"/>
                <w:szCs w:val="24"/>
              </w:rPr>
              <w:t>●福祉施設から一般就労へ移行する者のうち、障害者委託訓練の受講者数</w:t>
            </w:r>
          </w:p>
          <w:p w:rsidR="00B53B98" w:rsidRPr="00D16B26" w:rsidRDefault="00B53B98" w:rsidP="00D16B26">
            <w:pPr>
              <w:ind w:left="219" w:hangingChars="100" w:hanging="219"/>
              <w:rPr>
                <w:rFonts w:asciiTheme="minorEastAsia" w:eastAsiaTheme="minorEastAsia" w:hAnsiTheme="minorEastAsia" w:cstheme="majorHAnsi"/>
                <w:color w:val="000000"/>
                <w:kern w:val="0"/>
                <w:szCs w:val="24"/>
              </w:rPr>
            </w:pPr>
            <w:r w:rsidRPr="00D16B26">
              <w:rPr>
                <w:rFonts w:asciiTheme="minorEastAsia" w:eastAsiaTheme="minorEastAsia" w:hAnsiTheme="minorEastAsia" w:cstheme="majorHAnsi" w:hint="eastAsia"/>
                <w:color w:val="000000"/>
                <w:kern w:val="0"/>
                <w:szCs w:val="24"/>
              </w:rPr>
              <w:t>●福祉施設から一般就労へ移行する者のうち、障害者トライアル雇用事業の開始数</w:t>
            </w:r>
          </w:p>
          <w:p w:rsidR="00B53B98" w:rsidRPr="00D16B26" w:rsidRDefault="00B53B98" w:rsidP="00D16B26">
            <w:pPr>
              <w:ind w:left="219" w:hangingChars="100" w:hanging="219"/>
              <w:rPr>
                <w:rFonts w:asciiTheme="minorEastAsia" w:eastAsiaTheme="minorEastAsia" w:hAnsiTheme="minorEastAsia" w:cstheme="majorHAnsi"/>
                <w:color w:val="000000"/>
                <w:kern w:val="0"/>
                <w:szCs w:val="24"/>
              </w:rPr>
            </w:pPr>
            <w:r w:rsidRPr="00D16B26">
              <w:rPr>
                <w:rFonts w:asciiTheme="minorEastAsia" w:eastAsiaTheme="minorEastAsia" w:hAnsiTheme="minorEastAsia" w:cstheme="majorHAnsi" w:hint="eastAsia"/>
                <w:color w:val="000000"/>
                <w:kern w:val="0"/>
                <w:szCs w:val="24"/>
              </w:rPr>
              <w:t>●福祉施設から一般就労へ移行する者のうち、職場適用援助者による支援対象者数</w:t>
            </w:r>
          </w:p>
          <w:p w:rsidR="00B53B98" w:rsidRPr="00D16B26" w:rsidRDefault="00B53B98" w:rsidP="00D16B26">
            <w:pPr>
              <w:ind w:left="219" w:hangingChars="100" w:hanging="219"/>
              <w:rPr>
                <w:rFonts w:asciiTheme="minorEastAsia" w:eastAsiaTheme="minorEastAsia" w:hAnsiTheme="minorEastAsia" w:cstheme="majorHAnsi"/>
                <w:color w:val="000000"/>
                <w:kern w:val="0"/>
                <w:szCs w:val="24"/>
              </w:rPr>
            </w:pPr>
            <w:r w:rsidRPr="00D16B26">
              <w:rPr>
                <w:rFonts w:asciiTheme="minorEastAsia" w:eastAsiaTheme="minorEastAsia" w:hAnsiTheme="minorEastAsia" w:cstheme="majorHAnsi" w:hint="eastAsia"/>
                <w:color w:val="000000"/>
                <w:kern w:val="0"/>
                <w:szCs w:val="24"/>
              </w:rPr>
              <w:t>●福祉施設から一般就労へ移行する者のうち、障害者就業・生活支援センター事業の支援対象者数</w:t>
            </w:r>
          </w:p>
          <w:p w:rsidR="00B53B98" w:rsidRPr="005F16A1" w:rsidRDefault="00B53B98" w:rsidP="007640AC">
            <w:pPr>
              <w:rPr>
                <w:rFonts w:asciiTheme="majorHAnsi" w:eastAsiaTheme="majorEastAsia" w:hAnsiTheme="majorHAnsi" w:cstheme="majorHAnsi"/>
                <w:color w:val="000000"/>
                <w:kern w:val="0"/>
                <w:szCs w:val="24"/>
              </w:rPr>
            </w:pPr>
          </w:p>
        </w:tc>
        <w:tc>
          <w:tcPr>
            <w:tcW w:w="7088" w:type="dxa"/>
            <w:tcBorders>
              <w:top w:val="dotted" w:sz="4" w:space="0" w:color="auto"/>
              <w:bottom w:val="single" w:sz="12" w:space="0" w:color="auto"/>
              <w:right w:val="single" w:sz="12" w:space="0" w:color="auto"/>
            </w:tcBorders>
            <w:noWrap/>
          </w:tcPr>
          <w:p w:rsidR="00B53B98" w:rsidRPr="00F534A4" w:rsidRDefault="00B53B98" w:rsidP="006304B0">
            <w:pPr>
              <w:widowControl/>
              <w:rPr>
                <w:rFonts w:asciiTheme="majorEastAsia" w:eastAsiaTheme="majorEastAsia" w:hAnsiTheme="majorEastAsia" w:cstheme="majorHAnsi"/>
                <w:color w:val="000000"/>
                <w:kern w:val="0"/>
                <w:szCs w:val="24"/>
              </w:rPr>
            </w:pPr>
            <w:r>
              <w:rPr>
                <w:rFonts w:asciiTheme="majorEastAsia" w:eastAsiaTheme="majorEastAsia" w:hAnsiTheme="majorEastAsia" w:cstheme="majorHAnsi" w:hint="eastAsia"/>
                <w:color w:val="000000"/>
                <w:kern w:val="0"/>
                <w:szCs w:val="24"/>
              </w:rPr>
              <w:t>＜成果目標＞</w:t>
            </w:r>
          </w:p>
          <w:p w:rsidR="00B53B98" w:rsidRPr="00D16B26" w:rsidRDefault="00B53B98" w:rsidP="00B53B98">
            <w:pPr>
              <w:ind w:firstLineChars="100" w:firstLine="219"/>
              <w:rPr>
                <w:rFonts w:asciiTheme="minorEastAsia" w:eastAsiaTheme="minorEastAsia" w:hAnsiTheme="minorEastAsia" w:cstheme="majorHAnsi"/>
                <w:color w:val="000000"/>
                <w:kern w:val="0"/>
                <w:szCs w:val="24"/>
              </w:rPr>
            </w:pPr>
            <w:r w:rsidRPr="00D16B26">
              <w:rPr>
                <w:rFonts w:asciiTheme="minorEastAsia" w:eastAsiaTheme="minorEastAsia" w:hAnsiTheme="minorEastAsia" w:cstheme="majorHAnsi"/>
                <w:color w:val="000000"/>
                <w:kern w:val="0"/>
                <w:szCs w:val="24"/>
              </w:rPr>
              <w:t>○</w:t>
            </w:r>
            <w:r w:rsidRPr="00D16B26">
              <w:rPr>
                <w:rFonts w:asciiTheme="minorHAnsi" w:eastAsiaTheme="minorEastAsia" w:hAnsiTheme="minorHAnsi" w:cstheme="majorHAnsi"/>
                <w:color w:val="000000"/>
                <w:kern w:val="0"/>
                <w:szCs w:val="24"/>
                <w:u w:val="single"/>
              </w:rPr>
              <w:t>Ｈ</w:t>
            </w:r>
            <w:r w:rsidRPr="00D16B26">
              <w:rPr>
                <w:rFonts w:asciiTheme="minorHAnsi" w:eastAsiaTheme="minorEastAsia" w:hAnsiTheme="minorHAnsi" w:cstheme="majorHAnsi"/>
                <w:color w:val="000000"/>
                <w:kern w:val="0"/>
                <w:szCs w:val="24"/>
                <w:u w:val="single"/>
              </w:rPr>
              <w:t>28</w:t>
            </w:r>
            <w:r w:rsidRPr="00D16B26">
              <w:rPr>
                <w:rFonts w:asciiTheme="minorHAnsi" w:eastAsiaTheme="minorEastAsia" w:hAnsiTheme="minorHAnsi" w:cstheme="majorHAnsi"/>
                <w:color w:val="000000"/>
                <w:kern w:val="0"/>
                <w:szCs w:val="24"/>
                <w:u w:val="single"/>
              </w:rPr>
              <w:t>年度</w:t>
            </w:r>
            <w:r w:rsidRPr="00D16B26">
              <w:rPr>
                <w:rFonts w:asciiTheme="minorHAnsi" w:eastAsiaTheme="minorEastAsia" w:hAnsiTheme="minorHAnsi" w:cstheme="majorHAnsi"/>
                <w:color w:val="000000"/>
                <w:kern w:val="0"/>
                <w:szCs w:val="24"/>
              </w:rPr>
              <w:t>の福祉施設から一般就労への移行実績の</w:t>
            </w:r>
            <w:r w:rsidRPr="00D16B26">
              <w:rPr>
                <w:rFonts w:asciiTheme="minorHAnsi" w:eastAsiaTheme="minorEastAsia" w:hAnsiTheme="minorHAnsi" w:cstheme="majorHAnsi"/>
                <w:color w:val="000000"/>
                <w:kern w:val="0"/>
                <w:szCs w:val="24"/>
                <w:u w:val="single"/>
              </w:rPr>
              <w:t>1.5</w:t>
            </w:r>
            <w:r w:rsidRPr="00D16B26">
              <w:rPr>
                <w:rFonts w:asciiTheme="minorHAnsi" w:eastAsiaTheme="minorEastAsia" w:hAnsiTheme="minorHAnsi" w:cstheme="majorHAnsi"/>
                <w:color w:val="000000"/>
                <w:kern w:val="0"/>
                <w:szCs w:val="24"/>
                <w:u w:val="single"/>
              </w:rPr>
              <w:t>倍</w:t>
            </w:r>
            <w:r w:rsidRPr="00D16B26">
              <w:rPr>
                <w:rFonts w:asciiTheme="minorHAnsi" w:eastAsiaTheme="minorEastAsia" w:hAnsiTheme="minorHAnsi" w:cstheme="majorHAnsi"/>
                <w:color w:val="000000"/>
                <w:kern w:val="0"/>
                <w:szCs w:val="24"/>
              </w:rPr>
              <w:t>以上</w:t>
            </w:r>
          </w:p>
          <w:p w:rsidR="00B53B98" w:rsidRPr="00D16B26" w:rsidRDefault="00B53B98" w:rsidP="00B53B98">
            <w:pPr>
              <w:ind w:firstLineChars="100" w:firstLine="219"/>
              <w:rPr>
                <w:rFonts w:asciiTheme="minorEastAsia" w:eastAsiaTheme="minorEastAsia" w:hAnsiTheme="minorEastAsia" w:cstheme="majorHAnsi"/>
                <w:color w:val="000000"/>
                <w:kern w:val="0"/>
                <w:szCs w:val="24"/>
              </w:rPr>
            </w:pPr>
            <w:r w:rsidRPr="00D16B26">
              <w:rPr>
                <w:rFonts w:asciiTheme="minorEastAsia" w:eastAsiaTheme="minorEastAsia" w:hAnsiTheme="minorEastAsia" w:cstheme="majorHAnsi"/>
                <w:color w:val="000000"/>
                <w:kern w:val="0"/>
                <w:szCs w:val="24"/>
              </w:rPr>
              <w:t>○</w:t>
            </w:r>
            <w:r w:rsidRPr="00D16B26">
              <w:rPr>
                <w:rFonts w:asciiTheme="minorHAnsi" w:eastAsiaTheme="minorEastAsia" w:hAnsiTheme="minorHAnsi" w:cstheme="majorHAnsi"/>
                <w:color w:val="000000"/>
                <w:kern w:val="0"/>
                <w:szCs w:val="24"/>
                <w:u w:val="single"/>
              </w:rPr>
              <w:t>Ｈ</w:t>
            </w:r>
            <w:r w:rsidRPr="00D16B26">
              <w:rPr>
                <w:rFonts w:asciiTheme="minorHAnsi" w:eastAsiaTheme="minorEastAsia" w:hAnsiTheme="minorHAnsi" w:cstheme="majorHAnsi"/>
                <w:color w:val="000000"/>
                <w:kern w:val="0"/>
                <w:szCs w:val="24"/>
                <w:u w:val="single"/>
              </w:rPr>
              <w:t>28</w:t>
            </w:r>
            <w:r w:rsidRPr="00D16B26">
              <w:rPr>
                <w:rFonts w:asciiTheme="minorHAnsi" w:eastAsiaTheme="minorEastAsia" w:hAnsiTheme="minorHAnsi" w:cstheme="majorHAnsi"/>
                <w:color w:val="000000"/>
                <w:kern w:val="0"/>
                <w:szCs w:val="24"/>
                <w:u w:val="single"/>
              </w:rPr>
              <w:t>年度末</w:t>
            </w:r>
            <w:r w:rsidRPr="00D16B26">
              <w:rPr>
                <w:rFonts w:asciiTheme="minorHAnsi" w:eastAsiaTheme="minorEastAsia" w:hAnsiTheme="minorHAnsi" w:cstheme="majorHAnsi"/>
                <w:color w:val="000000"/>
                <w:kern w:val="0"/>
                <w:szCs w:val="24"/>
              </w:rPr>
              <w:t>における移行就労支援事業利用者数の</w:t>
            </w:r>
            <w:r w:rsidRPr="00D16B26">
              <w:rPr>
                <w:rFonts w:asciiTheme="minorHAnsi" w:eastAsiaTheme="minorEastAsia" w:hAnsiTheme="minorHAnsi" w:cstheme="majorHAnsi"/>
                <w:color w:val="000000"/>
                <w:kern w:val="0"/>
                <w:szCs w:val="24"/>
                <w:u w:val="single"/>
              </w:rPr>
              <w:t>2</w:t>
            </w:r>
            <w:r w:rsidRPr="00D16B26">
              <w:rPr>
                <w:rFonts w:asciiTheme="minorHAnsi" w:eastAsiaTheme="minorEastAsia" w:hAnsiTheme="minorHAnsi" w:cstheme="majorHAnsi"/>
                <w:color w:val="000000"/>
                <w:kern w:val="0"/>
                <w:szCs w:val="24"/>
                <w:u w:val="single"/>
              </w:rPr>
              <w:t>割</w:t>
            </w:r>
            <w:r w:rsidRPr="00D16B26">
              <w:rPr>
                <w:rFonts w:asciiTheme="minorHAnsi" w:eastAsiaTheme="minorEastAsia" w:hAnsiTheme="minorHAnsi" w:cstheme="majorHAnsi"/>
                <w:color w:val="000000"/>
                <w:kern w:val="0"/>
                <w:szCs w:val="24"/>
              </w:rPr>
              <w:t>以上増加</w:t>
            </w:r>
          </w:p>
          <w:p w:rsidR="00B53B98" w:rsidRPr="00D16B26" w:rsidRDefault="00B53B98" w:rsidP="00B53B98">
            <w:pPr>
              <w:ind w:leftChars="100" w:left="438" w:hangingChars="100" w:hanging="219"/>
              <w:rPr>
                <w:rFonts w:asciiTheme="minorHAnsi" w:eastAsiaTheme="minorEastAsia" w:hAnsiTheme="minorHAnsi" w:cstheme="majorHAnsi"/>
                <w:color w:val="000000"/>
                <w:kern w:val="0"/>
                <w:szCs w:val="24"/>
              </w:rPr>
            </w:pPr>
            <w:r w:rsidRPr="00D16B26">
              <w:rPr>
                <w:rFonts w:asciiTheme="minorEastAsia" w:eastAsiaTheme="minorEastAsia" w:hAnsiTheme="minorEastAsia" w:cstheme="majorHAnsi"/>
                <w:color w:val="000000"/>
                <w:kern w:val="0"/>
                <w:szCs w:val="24"/>
              </w:rPr>
              <w:t>○</w:t>
            </w:r>
            <w:r w:rsidRPr="00D16B26">
              <w:rPr>
                <w:rFonts w:asciiTheme="minorHAnsi" w:eastAsiaTheme="minorEastAsia" w:hAnsiTheme="minorHAnsi" w:cstheme="majorHAnsi"/>
                <w:color w:val="000000"/>
                <w:kern w:val="0"/>
                <w:szCs w:val="24"/>
              </w:rPr>
              <w:t>就労移行率が</w:t>
            </w:r>
            <w:r w:rsidRPr="00D16B26">
              <w:rPr>
                <w:rFonts w:asciiTheme="minorHAnsi" w:eastAsiaTheme="minorEastAsia" w:hAnsiTheme="minorHAnsi" w:cstheme="majorHAnsi"/>
                <w:color w:val="000000"/>
                <w:kern w:val="0"/>
                <w:szCs w:val="24"/>
              </w:rPr>
              <w:t>3</w:t>
            </w:r>
            <w:r w:rsidRPr="00D16B26">
              <w:rPr>
                <w:rFonts w:asciiTheme="minorHAnsi" w:eastAsiaTheme="minorEastAsia" w:hAnsiTheme="minorHAnsi" w:cstheme="majorHAnsi"/>
                <w:color w:val="000000"/>
                <w:kern w:val="0"/>
                <w:szCs w:val="24"/>
              </w:rPr>
              <w:t>割以上の就労移行支援事業所事業所を全体の</w:t>
            </w:r>
            <w:r w:rsidRPr="00D16B26">
              <w:rPr>
                <w:rFonts w:asciiTheme="minorHAnsi" w:eastAsiaTheme="minorEastAsia" w:hAnsiTheme="minorHAnsi" w:cstheme="majorHAnsi"/>
                <w:color w:val="000000"/>
                <w:kern w:val="0"/>
                <w:szCs w:val="24"/>
              </w:rPr>
              <w:t>5</w:t>
            </w:r>
            <w:r w:rsidRPr="00D16B26">
              <w:rPr>
                <w:rFonts w:asciiTheme="minorHAnsi" w:eastAsiaTheme="minorEastAsia" w:hAnsiTheme="minorHAnsi" w:cstheme="majorHAnsi"/>
                <w:color w:val="000000"/>
                <w:kern w:val="0"/>
                <w:szCs w:val="24"/>
              </w:rPr>
              <w:t>割以上</w:t>
            </w:r>
          </w:p>
          <w:p w:rsidR="00B53B98" w:rsidRPr="00D16B26" w:rsidRDefault="00B53B98" w:rsidP="00B53B98">
            <w:pPr>
              <w:widowControl/>
              <w:ind w:leftChars="100" w:left="438" w:hangingChars="100" w:hanging="219"/>
              <w:rPr>
                <w:rFonts w:asciiTheme="minorEastAsia" w:eastAsiaTheme="minorEastAsia" w:hAnsiTheme="minorEastAsia" w:cstheme="majorHAnsi"/>
                <w:color w:val="000000"/>
                <w:kern w:val="0"/>
                <w:szCs w:val="24"/>
                <w:u w:val="single"/>
              </w:rPr>
            </w:pPr>
            <w:r w:rsidRPr="00D16B26">
              <w:rPr>
                <w:rFonts w:asciiTheme="minorEastAsia" w:eastAsiaTheme="minorEastAsia" w:hAnsiTheme="minorEastAsia" w:cstheme="majorHAnsi"/>
                <w:color w:val="000000"/>
                <w:kern w:val="0"/>
                <w:szCs w:val="24"/>
              </w:rPr>
              <w:t>○</w:t>
            </w:r>
            <w:r w:rsidRPr="00D16B26">
              <w:rPr>
                <w:rFonts w:asciiTheme="minorHAnsi" w:eastAsiaTheme="minorEastAsia" w:hAnsiTheme="minorHAnsi" w:cstheme="majorHAnsi"/>
                <w:color w:val="000000"/>
                <w:kern w:val="0"/>
                <w:szCs w:val="24"/>
                <w:u w:val="single"/>
              </w:rPr>
              <w:t>就労定着支援事業による支援を開始した時点から１年後の職場定着率を</w:t>
            </w:r>
            <w:r w:rsidRPr="00D16B26">
              <w:rPr>
                <w:rFonts w:asciiTheme="minorHAnsi" w:eastAsiaTheme="minorEastAsia" w:hAnsiTheme="minorHAnsi" w:cstheme="majorHAnsi"/>
                <w:color w:val="000000"/>
                <w:kern w:val="0"/>
                <w:szCs w:val="24"/>
                <w:u w:val="single"/>
              </w:rPr>
              <w:t>8</w:t>
            </w:r>
            <w:r w:rsidRPr="00D16B26">
              <w:rPr>
                <w:rFonts w:asciiTheme="minorHAnsi" w:eastAsiaTheme="minorEastAsia" w:hAnsiTheme="minorHAnsi" w:cstheme="majorHAnsi"/>
                <w:color w:val="000000"/>
                <w:kern w:val="0"/>
                <w:szCs w:val="24"/>
                <w:u w:val="single"/>
              </w:rPr>
              <w:t>割以上</w:t>
            </w:r>
            <w:r w:rsidRPr="005E30A6">
              <w:rPr>
                <w:rFonts w:asciiTheme="majorEastAsia" w:eastAsiaTheme="majorEastAsia" w:hAnsiTheme="majorEastAsia" w:cstheme="majorHAnsi"/>
                <w:color w:val="000000"/>
                <w:kern w:val="0"/>
                <w:szCs w:val="24"/>
                <w:u w:val="single"/>
              </w:rPr>
              <w:t>【新規】</w:t>
            </w:r>
          </w:p>
          <w:p w:rsidR="00E22450" w:rsidRDefault="00E22450" w:rsidP="006304B0">
            <w:pPr>
              <w:rPr>
                <w:rFonts w:asciiTheme="majorHAnsi" w:eastAsiaTheme="majorEastAsia" w:hAnsiTheme="majorHAnsi" w:cstheme="majorHAnsi"/>
                <w:color w:val="000000"/>
                <w:kern w:val="0"/>
                <w:szCs w:val="24"/>
              </w:rPr>
            </w:pPr>
          </w:p>
          <w:p w:rsidR="00B53B98" w:rsidRDefault="00B53B98" w:rsidP="006304B0">
            <w:pPr>
              <w:rPr>
                <w:rFonts w:asciiTheme="majorHAnsi" w:eastAsiaTheme="majorEastAsia" w:hAnsiTheme="majorHAnsi" w:cstheme="majorHAnsi"/>
                <w:color w:val="000000"/>
                <w:kern w:val="0"/>
                <w:szCs w:val="24"/>
              </w:rPr>
            </w:pPr>
            <w:r>
              <w:rPr>
                <w:rFonts w:asciiTheme="majorHAnsi" w:eastAsiaTheme="majorEastAsia" w:hAnsiTheme="majorHAnsi" w:cstheme="majorHAnsi" w:hint="eastAsia"/>
                <w:color w:val="000000"/>
                <w:kern w:val="0"/>
                <w:szCs w:val="24"/>
              </w:rPr>
              <w:t>＜活動指標＞</w:t>
            </w:r>
          </w:p>
          <w:p w:rsidR="00B53B98" w:rsidRPr="00D16B26" w:rsidRDefault="00B53B98" w:rsidP="00D16B26">
            <w:pPr>
              <w:widowControl/>
              <w:ind w:leftChars="52" w:left="313" w:hangingChars="100" w:hanging="199"/>
              <w:rPr>
                <w:rFonts w:asciiTheme="minorEastAsia" w:eastAsiaTheme="minorEastAsia" w:hAnsiTheme="minorEastAsia" w:cs="ＭＳ Ｐゴシック"/>
                <w:color w:val="000000"/>
                <w:kern w:val="0"/>
                <w:szCs w:val="24"/>
              </w:rPr>
            </w:pPr>
            <w:r w:rsidRPr="00D16B26">
              <w:rPr>
                <w:rFonts w:asciiTheme="minorEastAsia" w:eastAsiaTheme="minorEastAsia" w:hAnsiTheme="minorEastAsia" w:cs="ＭＳ Ｐゴシック" w:hint="eastAsia"/>
                <w:color w:val="000000"/>
                <w:kern w:val="0"/>
                <w:sz w:val="22"/>
              </w:rPr>
              <w:t>●</w:t>
            </w:r>
            <w:r w:rsidRPr="00D16B26">
              <w:rPr>
                <w:rFonts w:asciiTheme="minorEastAsia" w:eastAsiaTheme="minorEastAsia" w:hAnsiTheme="minorEastAsia" w:cs="ＭＳ Ｐゴシック" w:hint="eastAsia"/>
                <w:color w:val="000000"/>
                <w:kern w:val="0"/>
                <w:szCs w:val="24"/>
              </w:rPr>
              <w:t>就労移行支援事業及び就労継続支援事業の利用者のうち、一般就労への移行者数の見込み</w:t>
            </w:r>
          </w:p>
          <w:p w:rsidR="00D16B26" w:rsidRDefault="00B53B98" w:rsidP="00D16B26">
            <w:pPr>
              <w:widowControl/>
              <w:ind w:leftChars="52" w:left="333" w:hangingChars="100" w:hanging="219"/>
              <w:rPr>
                <w:rFonts w:asciiTheme="minorEastAsia" w:eastAsiaTheme="minorEastAsia" w:hAnsiTheme="minorEastAsia" w:cs="ＭＳ Ｐゴシック"/>
                <w:color w:val="000000"/>
                <w:kern w:val="0"/>
                <w:szCs w:val="24"/>
              </w:rPr>
            </w:pPr>
            <w:r w:rsidRPr="00D16B26">
              <w:rPr>
                <w:rFonts w:asciiTheme="minorEastAsia" w:eastAsiaTheme="minorEastAsia" w:hAnsiTheme="minorEastAsia" w:cs="ＭＳ Ｐゴシック" w:hint="eastAsia"/>
                <w:color w:val="000000"/>
                <w:kern w:val="0"/>
                <w:szCs w:val="24"/>
              </w:rPr>
              <w:t>●福祉施設から一般就労へ移行する者のうち、職業訓練受講者数の見込み</w:t>
            </w:r>
          </w:p>
          <w:p w:rsidR="00B53B98" w:rsidRPr="00D16B26" w:rsidRDefault="00B53B98" w:rsidP="00D16B26">
            <w:pPr>
              <w:widowControl/>
              <w:ind w:leftChars="52" w:left="333" w:hangingChars="100" w:hanging="219"/>
              <w:rPr>
                <w:rFonts w:asciiTheme="minorEastAsia" w:eastAsiaTheme="minorEastAsia" w:hAnsiTheme="minorEastAsia" w:cs="ＭＳ Ｐゴシック"/>
                <w:color w:val="000000"/>
                <w:kern w:val="0"/>
                <w:szCs w:val="24"/>
              </w:rPr>
            </w:pPr>
            <w:r w:rsidRPr="00D16B26">
              <w:rPr>
                <w:rFonts w:asciiTheme="minorEastAsia" w:eastAsiaTheme="minorEastAsia" w:hAnsiTheme="minorEastAsia" w:cs="ＭＳ Ｐゴシック" w:hint="eastAsia"/>
                <w:color w:val="000000"/>
                <w:kern w:val="0"/>
                <w:szCs w:val="24"/>
              </w:rPr>
              <w:t>●福祉施設から公共職業安定所へ誘導する福祉施設利用者数の見込み</w:t>
            </w:r>
          </w:p>
          <w:p w:rsidR="00B53B98" w:rsidRPr="00D16B26" w:rsidRDefault="00B53B98" w:rsidP="003D4B0A">
            <w:pPr>
              <w:widowControl/>
              <w:ind w:leftChars="52" w:left="333" w:hangingChars="100" w:hanging="219"/>
              <w:rPr>
                <w:rFonts w:asciiTheme="minorEastAsia" w:eastAsiaTheme="minorEastAsia" w:hAnsiTheme="minorEastAsia" w:cs="ＭＳ Ｐゴシック"/>
                <w:color w:val="000000"/>
                <w:kern w:val="0"/>
                <w:szCs w:val="24"/>
              </w:rPr>
            </w:pPr>
            <w:r w:rsidRPr="00D16B26">
              <w:rPr>
                <w:rFonts w:asciiTheme="minorEastAsia" w:eastAsiaTheme="minorEastAsia" w:hAnsiTheme="minorEastAsia" w:cs="ＭＳ Ｐゴシック" w:hint="eastAsia"/>
                <w:color w:val="000000"/>
                <w:kern w:val="0"/>
                <w:szCs w:val="24"/>
              </w:rPr>
              <w:t>●福祉施設から一般就労に移行する者のうち、福祉施設から障害者就業・生活支援センターへ誘導する福祉施設利用者数の見込み</w:t>
            </w:r>
          </w:p>
          <w:p w:rsidR="00B53B98" w:rsidRDefault="00B53B98" w:rsidP="00D16B26">
            <w:pPr>
              <w:ind w:leftChars="52" w:left="333" w:hangingChars="100" w:hanging="219"/>
              <w:rPr>
                <w:rFonts w:asciiTheme="majorEastAsia" w:eastAsiaTheme="majorEastAsia" w:hAnsiTheme="majorEastAsia" w:cstheme="majorHAnsi"/>
                <w:color w:val="000000"/>
                <w:kern w:val="0"/>
                <w:szCs w:val="24"/>
              </w:rPr>
            </w:pPr>
            <w:r w:rsidRPr="00D16B26">
              <w:rPr>
                <w:rFonts w:asciiTheme="minorEastAsia" w:eastAsiaTheme="minorEastAsia" w:hAnsiTheme="minorEastAsia" w:cs="ＭＳ Ｐゴシック" w:hint="eastAsia"/>
                <w:color w:val="000000"/>
                <w:kern w:val="0"/>
                <w:szCs w:val="24"/>
              </w:rPr>
              <w:t>●福祉施設の利用者のうち、公共職業安定所の支援を受けて就職する者の数の見込み</w:t>
            </w:r>
          </w:p>
        </w:tc>
      </w:tr>
    </w:tbl>
    <w:p w:rsidR="00E22450" w:rsidRDefault="00E22450">
      <w:pPr>
        <w:rPr>
          <w:rFonts w:hint="eastAsia"/>
        </w:rPr>
      </w:pPr>
    </w:p>
    <w:p w:rsidR="00E9404B" w:rsidRDefault="00E9404B">
      <w:pPr>
        <w:rPr>
          <w:rFonts w:hint="eastAsia"/>
        </w:rPr>
      </w:pPr>
    </w:p>
    <w:p w:rsidR="00E9404B" w:rsidRDefault="00E9404B">
      <w:bookmarkStart w:id="0" w:name="_GoBack"/>
      <w:bookmarkEnd w:id="0"/>
    </w:p>
    <w:tbl>
      <w:tblPr>
        <w:tblStyle w:val="a3"/>
        <w:tblW w:w="14034" w:type="dxa"/>
        <w:tblInd w:w="108" w:type="dxa"/>
        <w:tblLook w:val="04A0" w:firstRow="1" w:lastRow="0" w:firstColumn="1" w:lastColumn="0" w:noHBand="0" w:noVBand="1"/>
      </w:tblPr>
      <w:tblGrid>
        <w:gridCol w:w="225"/>
        <w:gridCol w:w="15"/>
        <w:gridCol w:w="6706"/>
        <w:gridCol w:w="7088"/>
      </w:tblGrid>
      <w:tr w:rsidR="00E22450" w:rsidRPr="005F16A1" w:rsidTr="004E5992">
        <w:tc>
          <w:tcPr>
            <w:tcW w:w="6946" w:type="dxa"/>
            <w:gridSpan w:val="3"/>
            <w:tcBorders>
              <w:top w:val="single" w:sz="12" w:space="0" w:color="auto"/>
              <w:left w:val="single" w:sz="12" w:space="0" w:color="auto"/>
              <w:bottom w:val="single" w:sz="12" w:space="0" w:color="auto"/>
            </w:tcBorders>
            <w:shd w:val="clear" w:color="auto" w:fill="00B0F0"/>
          </w:tcPr>
          <w:p w:rsidR="00E22450" w:rsidRPr="005F16A1" w:rsidRDefault="00E22450" w:rsidP="004E5992">
            <w:pPr>
              <w:jc w:val="center"/>
              <w:rPr>
                <w:rFonts w:asciiTheme="majorEastAsia" w:eastAsiaTheme="majorEastAsia" w:hAnsiTheme="majorEastAsia"/>
                <w:szCs w:val="24"/>
              </w:rPr>
            </w:pPr>
            <w:r w:rsidRPr="005F16A1">
              <w:rPr>
                <w:rFonts w:asciiTheme="majorEastAsia" w:eastAsiaTheme="majorEastAsia" w:hAnsiTheme="majorEastAsia" w:cs="ＭＳ Ｐゴシック" w:hint="eastAsia"/>
                <w:color w:val="000000"/>
                <w:kern w:val="0"/>
                <w:szCs w:val="24"/>
              </w:rPr>
              <w:lastRenderedPageBreak/>
              <w:t>第４期計画</w:t>
            </w:r>
          </w:p>
        </w:tc>
        <w:tc>
          <w:tcPr>
            <w:tcW w:w="7088" w:type="dxa"/>
            <w:tcBorders>
              <w:top w:val="single" w:sz="12" w:space="0" w:color="auto"/>
              <w:bottom w:val="single" w:sz="12" w:space="0" w:color="auto"/>
              <w:right w:val="single" w:sz="12" w:space="0" w:color="auto"/>
            </w:tcBorders>
            <w:shd w:val="clear" w:color="auto" w:fill="00B0F0"/>
          </w:tcPr>
          <w:p w:rsidR="00E22450" w:rsidRPr="005F16A1" w:rsidRDefault="00E22450" w:rsidP="004E5992">
            <w:pPr>
              <w:jc w:val="center"/>
              <w:rPr>
                <w:szCs w:val="24"/>
              </w:rPr>
            </w:pPr>
            <w:r w:rsidRPr="005F16A1">
              <w:rPr>
                <w:rFonts w:ascii="ＭＳ Ｐゴシック" w:eastAsia="ＭＳ Ｐゴシック" w:hAnsi="ＭＳ Ｐゴシック" w:cs="ＭＳ Ｐゴシック" w:hint="eastAsia"/>
                <w:color w:val="000000"/>
                <w:kern w:val="0"/>
                <w:szCs w:val="24"/>
              </w:rPr>
              <w:t>第５期</w:t>
            </w:r>
            <w:r>
              <w:rPr>
                <w:rFonts w:ascii="ＭＳ Ｐゴシック" w:eastAsia="ＭＳ Ｐゴシック" w:hAnsi="ＭＳ Ｐゴシック" w:cs="ＭＳ Ｐゴシック" w:hint="eastAsia"/>
                <w:color w:val="000000"/>
                <w:kern w:val="0"/>
                <w:szCs w:val="24"/>
              </w:rPr>
              <w:t>計画基本指針に基づく変更点等</w:t>
            </w:r>
          </w:p>
        </w:tc>
      </w:tr>
      <w:tr w:rsidR="00E22450" w:rsidRPr="005F16A1" w:rsidTr="00E22450">
        <w:trPr>
          <w:trHeight w:val="270"/>
        </w:trPr>
        <w:tc>
          <w:tcPr>
            <w:tcW w:w="6946" w:type="dxa"/>
            <w:gridSpan w:val="3"/>
            <w:tcBorders>
              <w:top w:val="single" w:sz="12" w:space="0" w:color="auto"/>
              <w:left w:val="single" w:sz="12" w:space="0" w:color="auto"/>
              <w:bottom w:val="nil"/>
            </w:tcBorders>
            <w:shd w:val="clear" w:color="auto" w:fill="FFFF00"/>
          </w:tcPr>
          <w:p w:rsidR="00E22450" w:rsidRPr="005F16A1" w:rsidRDefault="00E22450" w:rsidP="00E22450">
            <w:pPr>
              <w:widowControl/>
              <w:ind w:left="219" w:hangingChars="100" w:hanging="219"/>
              <w:rPr>
                <w:rFonts w:asciiTheme="majorHAnsi" w:eastAsiaTheme="majorEastAsia" w:hAnsiTheme="majorHAnsi" w:cstheme="majorHAnsi"/>
                <w:color w:val="000000"/>
                <w:kern w:val="0"/>
                <w:szCs w:val="24"/>
              </w:rPr>
            </w:pPr>
            <w:r w:rsidRPr="005F16A1">
              <w:rPr>
                <w:rFonts w:ascii="ＭＳ ゴシック" w:eastAsia="ＭＳ ゴシック" w:hAnsi="ＭＳ ゴシック" w:cs="ＭＳ ゴシック" w:hint="eastAsia"/>
                <w:color w:val="000000"/>
                <w:kern w:val="0"/>
                <w:szCs w:val="24"/>
              </w:rPr>
              <w:t>Ⅲ</w:t>
            </w:r>
            <w:r w:rsidRPr="005F16A1">
              <w:rPr>
                <w:rFonts w:asciiTheme="majorHAnsi" w:eastAsiaTheme="majorEastAsia" w:hAnsiTheme="majorHAnsi" w:cstheme="majorHAnsi"/>
                <w:color w:val="000000"/>
                <w:kern w:val="0"/>
                <w:szCs w:val="24"/>
              </w:rPr>
              <w:t xml:space="preserve">　各年度における指定障害福祉サービス、指定地域相談支援又は指定計画相談支援の種類ごとの必要な量の見込み及びその見込み量の確保のための方策</w:t>
            </w:r>
          </w:p>
        </w:tc>
        <w:tc>
          <w:tcPr>
            <w:tcW w:w="7088" w:type="dxa"/>
            <w:tcBorders>
              <w:top w:val="single" w:sz="12" w:space="0" w:color="auto"/>
              <w:right w:val="single" w:sz="12" w:space="0" w:color="auto"/>
            </w:tcBorders>
            <w:shd w:val="clear" w:color="auto" w:fill="FFFF00"/>
            <w:noWrap/>
          </w:tcPr>
          <w:p w:rsidR="00E22450" w:rsidRPr="005F16A1" w:rsidRDefault="00E22450" w:rsidP="004E5992">
            <w:pPr>
              <w:widowControl/>
              <w:rPr>
                <w:rFonts w:ascii="ＭＳ Ｐゴシック" w:eastAsia="ＭＳ Ｐゴシック" w:hAnsi="ＭＳ Ｐゴシック" w:cs="ＭＳ Ｐゴシック"/>
                <w:color w:val="000000"/>
                <w:kern w:val="0"/>
                <w:sz w:val="22"/>
              </w:rPr>
            </w:pPr>
          </w:p>
        </w:tc>
      </w:tr>
      <w:tr w:rsidR="00E22450" w:rsidRPr="007640AC" w:rsidTr="00E22450">
        <w:trPr>
          <w:trHeight w:val="270"/>
        </w:trPr>
        <w:tc>
          <w:tcPr>
            <w:tcW w:w="6946" w:type="dxa"/>
            <w:gridSpan w:val="3"/>
            <w:tcBorders>
              <w:top w:val="single" w:sz="4" w:space="0" w:color="auto"/>
              <w:bottom w:val="dotted" w:sz="4" w:space="0" w:color="auto"/>
            </w:tcBorders>
          </w:tcPr>
          <w:p w:rsidR="00E22450" w:rsidRPr="007640AC" w:rsidRDefault="00E22450" w:rsidP="004E5992">
            <w:pPr>
              <w:widowControl/>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１　各年度における指定障害福祉サービス、指定地域相談支援又は</w:t>
            </w:r>
          </w:p>
          <w:p w:rsidR="00E22450" w:rsidRPr="007640AC" w:rsidRDefault="00E22450" w:rsidP="004E5992">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支援の種類ごとの必要な量の見込み</w:t>
            </w:r>
          </w:p>
          <w:p w:rsidR="00E22450" w:rsidRPr="003D4B0A" w:rsidRDefault="00E22450" w:rsidP="004E5992">
            <w:pPr>
              <w:rPr>
                <w:rFonts w:asciiTheme="minorEastAsia" w:eastAsiaTheme="minorEastAsia" w:hAnsiTheme="minorEastAsia" w:cstheme="majorHAnsi"/>
                <w:color w:val="000000"/>
                <w:kern w:val="0"/>
                <w:szCs w:val="24"/>
              </w:rPr>
            </w:pPr>
            <w:r w:rsidRPr="003D4B0A">
              <w:rPr>
                <w:rFonts w:asciiTheme="minorEastAsia" w:eastAsiaTheme="minorEastAsia" w:hAnsiTheme="minorEastAsia" w:cstheme="majorHAnsi" w:hint="eastAsia"/>
                <w:color w:val="000000"/>
                <w:kern w:val="0"/>
                <w:szCs w:val="24"/>
              </w:rPr>
              <w:t>＜活動指標＞</w:t>
            </w:r>
          </w:p>
          <w:p w:rsidR="00E22450" w:rsidRPr="007640AC" w:rsidRDefault="00E22450" w:rsidP="004E5992">
            <w:pPr>
              <w:rPr>
                <w:rFonts w:asciiTheme="majorHAnsi" w:eastAsiaTheme="majorEastAsia" w:hAnsiTheme="majorHAnsi" w:cstheme="majorHAnsi"/>
                <w:color w:val="000000"/>
                <w:kern w:val="0"/>
                <w:szCs w:val="24"/>
              </w:rPr>
            </w:pPr>
            <w:r w:rsidRPr="003D4B0A">
              <w:rPr>
                <w:rFonts w:asciiTheme="minorEastAsia" w:eastAsiaTheme="minorEastAsia" w:hAnsiTheme="minorEastAsia" w:cstheme="majorHAnsi" w:hint="eastAsia"/>
                <w:color w:val="000000"/>
                <w:kern w:val="0"/>
                <w:szCs w:val="24"/>
              </w:rPr>
              <w:t>①訪問系サービス、②日中活動系サービス、③居住系サービス、④相談支援の利用者数および量の見込</w:t>
            </w:r>
          </w:p>
        </w:tc>
        <w:tc>
          <w:tcPr>
            <w:tcW w:w="7088" w:type="dxa"/>
            <w:tcBorders>
              <w:bottom w:val="dotted" w:sz="4" w:space="0" w:color="auto"/>
              <w:right w:val="single" w:sz="12" w:space="0" w:color="auto"/>
            </w:tcBorders>
            <w:noWrap/>
          </w:tcPr>
          <w:p w:rsidR="00E22450" w:rsidRPr="007640AC" w:rsidRDefault="00E22450" w:rsidP="004E5992">
            <w:pPr>
              <w:widowControl/>
              <w:rPr>
                <w:rFonts w:ascii="ＭＳ Ｐゴシック" w:eastAsia="ＭＳ Ｐゴシック" w:hAnsi="ＭＳ Ｐゴシック" w:cs="ＭＳ Ｐゴシック"/>
                <w:color w:val="000000"/>
                <w:kern w:val="0"/>
                <w:szCs w:val="24"/>
              </w:rPr>
            </w:pPr>
          </w:p>
          <w:p w:rsidR="00E22450" w:rsidRPr="007640AC" w:rsidRDefault="00E22450" w:rsidP="004E5992">
            <w:pPr>
              <w:widowControl/>
              <w:rPr>
                <w:rFonts w:ascii="ＭＳ Ｐゴシック" w:eastAsia="ＭＳ Ｐゴシック" w:hAnsi="ＭＳ Ｐゴシック" w:cs="ＭＳ Ｐゴシック"/>
                <w:color w:val="000000"/>
                <w:kern w:val="0"/>
                <w:szCs w:val="24"/>
              </w:rPr>
            </w:pPr>
          </w:p>
          <w:p w:rsidR="00E22450" w:rsidRPr="005E30A6" w:rsidRDefault="00E22450" w:rsidP="004E5992">
            <w:pPr>
              <w:widowControl/>
              <w:rPr>
                <w:rFonts w:asciiTheme="majorEastAsia" w:eastAsiaTheme="majorEastAsia" w:hAnsiTheme="majorEastAsia" w:cs="ＭＳ Ｐゴシック"/>
                <w:color w:val="000000"/>
                <w:kern w:val="0"/>
                <w:szCs w:val="24"/>
              </w:rPr>
            </w:pPr>
            <w:r w:rsidRPr="005E30A6">
              <w:rPr>
                <w:rFonts w:asciiTheme="majorEastAsia" w:eastAsiaTheme="majorEastAsia" w:hAnsiTheme="majorEastAsia" w:cs="ＭＳ Ｐゴシック" w:hint="eastAsia"/>
                <w:color w:val="000000"/>
                <w:kern w:val="0"/>
                <w:szCs w:val="24"/>
              </w:rPr>
              <w:t>＜活動指標＞</w:t>
            </w:r>
          </w:p>
          <w:p w:rsidR="00E22450" w:rsidRPr="007640AC" w:rsidRDefault="00E22450" w:rsidP="00E22450">
            <w:pPr>
              <w:widowControl/>
              <w:ind w:left="219" w:hangingChars="100" w:hanging="219"/>
              <w:rPr>
                <w:rFonts w:ascii="ＭＳ Ｐゴシック" w:eastAsia="ＭＳ Ｐゴシック" w:hAnsi="ＭＳ Ｐゴシック" w:cs="ＭＳ Ｐゴシック"/>
                <w:color w:val="000000"/>
                <w:kern w:val="0"/>
                <w:szCs w:val="24"/>
              </w:rPr>
            </w:pPr>
            <w:r w:rsidRPr="005E30A6">
              <w:rPr>
                <w:rFonts w:asciiTheme="minorEastAsia" w:eastAsiaTheme="minorEastAsia" w:hAnsiTheme="minorEastAsia" w:cs="ＭＳ Ｐゴシック" w:hint="eastAsia"/>
                <w:color w:val="000000"/>
                <w:kern w:val="0"/>
                <w:szCs w:val="24"/>
              </w:rPr>
              <w:t>●自立訓練（機能訓練）の利用者数及び量の見込み、</w:t>
            </w:r>
            <w:r w:rsidRPr="003D4B0A">
              <w:rPr>
                <w:rFonts w:asciiTheme="minorEastAsia" w:eastAsiaTheme="minorEastAsia" w:hAnsiTheme="minorEastAsia" w:cs="ＭＳ Ｐゴシック" w:hint="eastAsia"/>
                <w:color w:val="000000"/>
                <w:kern w:val="0"/>
                <w:szCs w:val="24"/>
              </w:rPr>
              <w:t>就労定着支援、自立生活援助の利用者数の見込み</w:t>
            </w:r>
            <w:r w:rsidRPr="005E30A6">
              <w:rPr>
                <w:rFonts w:asciiTheme="majorEastAsia" w:eastAsiaTheme="majorEastAsia" w:hAnsiTheme="majorEastAsia" w:cs="ＭＳ Ｐゴシック" w:hint="eastAsia"/>
                <w:color w:val="000000"/>
                <w:kern w:val="0"/>
                <w:szCs w:val="24"/>
              </w:rPr>
              <w:t>【新規】</w:t>
            </w:r>
          </w:p>
        </w:tc>
      </w:tr>
      <w:tr w:rsidR="00E22450" w:rsidRPr="007640AC" w:rsidTr="00E22450">
        <w:trPr>
          <w:trHeight w:val="270"/>
        </w:trPr>
        <w:tc>
          <w:tcPr>
            <w:tcW w:w="6946" w:type="dxa"/>
            <w:gridSpan w:val="3"/>
            <w:tcBorders>
              <w:top w:val="dotted" w:sz="4" w:space="0" w:color="auto"/>
              <w:bottom w:val="single" w:sz="12" w:space="0" w:color="auto"/>
            </w:tcBorders>
          </w:tcPr>
          <w:p w:rsidR="00E22450" w:rsidRPr="007640AC" w:rsidRDefault="00E22450" w:rsidP="004E5992">
            <w:pPr>
              <w:widowControl/>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２　指定障害福祉サービス、指定地域相談支援又は指定計画相談支</w:t>
            </w:r>
          </w:p>
          <w:p w:rsidR="00E22450" w:rsidRPr="007640AC" w:rsidRDefault="00E22450" w:rsidP="004E5992">
            <w:pPr>
              <w:rPr>
                <w:rFonts w:asciiTheme="majorHAnsi" w:eastAsiaTheme="majorEastAsia" w:hAnsiTheme="majorHAnsi" w:cstheme="majorHAnsi"/>
                <w:color w:val="000000"/>
                <w:kern w:val="0"/>
                <w:szCs w:val="24"/>
              </w:rPr>
            </w:pPr>
            <w:r w:rsidRPr="005F16A1">
              <w:rPr>
                <w:rFonts w:asciiTheme="majorHAnsi" w:eastAsiaTheme="majorEastAsia" w:hAnsiTheme="majorHAnsi" w:cstheme="majorHAnsi"/>
                <w:color w:val="000000"/>
                <w:kern w:val="0"/>
                <w:szCs w:val="24"/>
              </w:rPr>
              <w:t xml:space="preserve">援の見込量の確保のための方策　</w:t>
            </w:r>
          </w:p>
        </w:tc>
        <w:tc>
          <w:tcPr>
            <w:tcW w:w="7088" w:type="dxa"/>
            <w:tcBorders>
              <w:top w:val="dotted" w:sz="4" w:space="0" w:color="auto"/>
              <w:bottom w:val="single" w:sz="12" w:space="0" w:color="auto"/>
              <w:right w:val="single" w:sz="12" w:space="0" w:color="auto"/>
            </w:tcBorders>
            <w:noWrap/>
          </w:tcPr>
          <w:p w:rsidR="00E22450" w:rsidRPr="007640AC" w:rsidRDefault="00E22450" w:rsidP="004E5992">
            <w:pPr>
              <w:widowControl/>
              <w:rPr>
                <w:rFonts w:ascii="ＭＳ Ｐゴシック" w:eastAsia="ＭＳ Ｐゴシック" w:hAnsi="ＭＳ Ｐゴシック" w:cs="ＭＳ Ｐゴシック"/>
                <w:color w:val="000000"/>
                <w:kern w:val="0"/>
                <w:szCs w:val="24"/>
              </w:rPr>
            </w:pPr>
          </w:p>
          <w:p w:rsidR="00E22450" w:rsidRPr="007640AC" w:rsidRDefault="00E22450" w:rsidP="004E5992">
            <w:pPr>
              <w:widowControl/>
              <w:rPr>
                <w:rFonts w:ascii="ＭＳ Ｐゴシック" w:eastAsia="ＭＳ Ｐゴシック" w:hAnsi="ＭＳ Ｐゴシック" w:cs="ＭＳ Ｐゴシック"/>
                <w:color w:val="000000"/>
                <w:kern w:val="0"/>
                <w:szCs w:val="24"/>
              </w:rPr>
            </w:pPr>
            <w:r w:rsidRPr="00E22450">
              <w:rPr>
                <w:rFonts w:ascii="ＭＳ 明朝" w:hAnsi="ＭＳ 明朝" w:hint="eastAsia"/>
                <w:szCs w:val="24"/>
              </w:rPr>
              <w:t>難病患者に対するサービスの活用の促進、</w:t>
            </w:r>
            <w:r w:rsidRPr="00E22450">
              <w:rPr>
                <w:rFonts w:ascii="ＭＳ Ｐゴシック" w:eastAsia="ＭＳ Ｐゴシック" w:hAnsi="ＭＳ Ｐゴシック" w:cs="ＭＳ Ｐゴシック" w:hint="eastAsia"/>
                <w:kern w:val="0"/>
                <w:szCs w:val="24"/>
              </w:rPr>
              <w:t>地域共生社会の実現に向けた取組の推進</w:t>
            </w:r>
            <w:r w:rsidRPr="00E22450">
              <w:rPr>
                <w:rFonts w:asciiTheme="majorEastAsia" w:eastAsiaTheme="majorEastAsia" w:hAnsiTheme="majorEastAsia" w:cs="ＭＳ Ｐゴシック" w:hint="eastAsia"/>
                <w:kern w:val="0"/>
                <w:szCs w:val="24"/>
              </w:rPr>
              <w:t>【追加】</w:t>
            </w:r>
          </w:p>
        </w:tc>
      </w:tr>
      <w:tr w:rsidR="00B53B98" w:rsidRPr="007640AC" w:rsidTr="003D4B0A">
        <w:trPr>
          <w:trHeight w:val="270"/>
        </w:trPr>
        <w:tc>
          <w:tcPr>
            <w:tcW w:w="6946" w:type="dxa"/>
            <w:gridSpan w:val="3"/>
            <w:tcBorders>
              <w:top w:val="single" w:sz="12" w:space="0" w:color="auto"/>
              <w:left w:val="single" w:sz="12" w:space="0" w:color="auto"/>
              <w:bottom w:val="single" w:sz="12" w:space="0" w:color="auto"/>
            </w:tcBorders>
            <w:shd w:val="clear" w:color="auto" w:fill="FFFF00"/>
          </w:tcPr>
          <w:p w:rsidR="00B53B98" w:rsidRPr="007640AC" w:rsidRDefault="00B53B98" w:rsidP="007640AC">
            <w:pPr>
              <w:widowControl/>
              <w:rPr>
                <w:rFonts w:asciiTheme="majorHAnsi" w:eastAsiaTheme="majorEastAsia" w:hAnsiTheme="majorHAnsi" w:cstheme="majorHAnsi"/>
                <w:color w:val="000000"/>
                <w:kern w:val="0"/>
                <w:szCs w:val="24"/>
              </w:rPr>
            </w:pPr>
            <w:r w:rsidRPr="005F16A1">
              <w:rPr>
                <w:rFonts w:ascii="ＭＳ ゴシック" w:eastAsia="ＭＳ ゴシック" w:hAnsi="ＭＳ ゴシック" w:cs="ＭＳ ゴシック" w:hint="eastAsia"/>
                <w:color w:val="000000"/>
                <w:kern w:val="0"/>
                <w:szCs w:val="24"/>
              </w:rPr>
              <w:t>Ⅳ</w:t>
            </w:r>
            <w:r w:rsidRPr="005F16A1">
              <w:rPr>
                <w:rFonts w:asciiTheme="majorHAnsi" w:eastAsiaTheme="majorEastAsia" w:hAnsiTheme="majorHAnsi" w:cstheme="majorHAnsi"/>
                <w:color w:val="000000"/>
                <w:kern w:val="0"/>
                <w:szCs w:val="24"/>
              </w:rPr>
              <w:t xml:space="preserve">　各年度の指定障害者支援施設の必要入所定員総数</w:t>
            </w:r>
          </w:p>
        </w:tc>
        <w:tc>
          <w:tcPr>
            <w:tcW w:w="7088" w:type="dxa"/>
            <w:tcBorders>
              <w:top w:val="single" w:sz="12" w:space="0" w:color="auto"/>
              <w:bottom w:val="single" w:sz="12" w:space="0" w:color="auto"/>
              <w:right w:val="single" w:sz="12" w:space="0" w:color="auto"/>
            </w:tcBorders>
            <w:shd w:val="clear" w:color="auto" w:fill="FFFF00"/>
            <w:noWrap/>
          </w:tcPr>
          <w:p w:rsidR="00B53B98" w:rsidRPr="005E30A6" w:rsidRDefault="003D4B0A" w:rsidP="007640AC">
            <w:pPr>
              <w:widowControl/>
              <w:rPr>
                <w:rFonts w:asciiTheme="minorEastAsia" w:eastAsiaTheme="minorEastAsia" w:hAnsiTheme="minorEastAsia" w:cs="ＭＳ Ｐゴシック"/>
                <w:color w:val="000000"/>
                <w:kern w:val="0"/>
                <w:szCs w:val="24"/>
              </w:rPr>
            </w:pPr>
            <w:r w:rsidRPr="005E30A6">
              <w:rPr>
                <w:rFonts w:asciiTheme="minorEastAsia" w:eastAsiaTheme="minorEastAsia" w:hAnsiTheme="minorEastAsia" w:cs="ＭＳ Ｐゴシック" w:hint="eastAsia"/>
                <w:color w:val="000000"/>
                <w:kern w:val="0"/>
                <w:szCs w:val="24"/>
              </w:rPr>
              <w:t>同左</w:t>
            </w:r>
          </w:p>
        </w:tc>
      </w:tr>
      <w:tr w:rsidR="00B53B98" w:rsidRPr="007640AC" w:rsidTr="003D4B0A">
        <w:trPr>
          <w:trHeight w:val="270"/>
        </w:trPr>
        <w:tc>
          <w:tcPr>
            <w:tcW w:w="6946" w:type="dxa"/>
            <w:gridSpan w:val="3"/>
            <w:tcBorders>
              <w:top w:val="single" w:sz="12" w:space="0" w:color="auto"/>
              <w:left w:val="single" w:sz="12" w:space="0" w:color="auto"/>
              <w:bottom w:val="nil"/>
            </w:tcBorders>
            <w:shd w:val="clear" w:color="auto" w:fill="FFFF00"/>
          </w:tcPr>
          <w:p w:rsidR="00B53B98" w:rsidRPr="007640AC" w:rsidRDefault="00B53B98" w:rsidP="007640AC">
            <w:pPr>
              <w:widowControl/>
              <w:ind w:left="219" w:hangingChars="100" w:hanging="219"/>
              <w:rPr>
                <w:rFonts w:asciiTheme="majorHAnsi" w:eastAsiaTheme="majorEastAsia" w:hAnsiTheme="majorHAnsi" w:cstheme="majorHAnsi"/>
                <w:color w:val="000000"/>
                <w:kern w:val="0"/>
                <w:szCs w:val="24"/>
              </w:rPr>
            </w:pPr>
            <w:r w:rsidRPr="005F16A1">
              <w:rPr>
                <w:rFonts w:ascii="ＭＳ ゴシック" w:eastAsia="ＭＳ ゴシック" w:hAnsi="ＭＳ ゴシック" w:cs="ＭＳ ゴシック" w:hint="eastAsia"/>
                <w:color w:val="000000"/>
                <w:kern w:val="0"/>
                <w:szCs w:val="24"/>
              </w:rPr>
              <w:t>Ⅴ</w:t>
            </w:r>
            <w:r w:rsidRPr="005F16A1">
              <w:rPr>
                <w:rFonts w:asciiTheme="majorHAnsi" w:eastAsiaTheme="majorEastAsia" w:hAnsiTheme="majorHAnsi" w:cstheme="majorHAnsi"/>
                <w:color w:val="000000"/>
                <w:kern w:val="0"/>
                <w:szCs w:val="24"/>
              </w:rPr>
              <w:t xml:space="preserve">　指定障害福祉サービス等に従事する者の確保及び資質の向上等のために講ずる措置</w:t>
            </w:r>
          </w:p>
        </w:tc>
        <w:tc>
          <w:tcPr>
            <w:tcW w:w="7088" w:type="dxa"/>
            <w:tcBorders>
              <w:top w:val="single" w:sz="12" w:space="0" w:color="auto"/>
              <w:right w:val="single" w:sz="12" w:space="0" w:color="auto"/>
            </w:tcBorders>
            <w:shd w:val="clear" w:color="auto" w:fill="FFFF00"/>
            <w:noWrap/>
          </w:tcPr>
          <w:p w:rsidR="00B53B98" w:rsidRPr="005E30A6" w:rsidRDefault="00B53B98" w:rsidP="007640AC">
            <w:pPr>
              <w:widowControl/>
              <w:rPr>
                <w:rFonts w:asciiTheme="minorEastAsia" w:eastAsiaTheme="minorEastAsia" w:hAnsiTheme="minorEastAsia" w:cs="ＭＳ Ｐゴシック"/>
                <w:color w:val="000000"/>
                <w:kern w:val="0"/>
                <w:szCs w:val="24"/>
              </w:rPr>
            </w:pPr>
          </w:p>
        </w:tc>
      </w:tr>
      <w:tr w:rsidR="003D4B0A" w:rsidRPr="007640AC" w:rsidTr="003475F9">
        <w:trPr>
          <w:trHeight w:val="270"/>
        </w:trPr>
        <w:tc>
          <w:tcPr>
            <w:tcW w:w="225" w:type="dxa"/>
            <w:vMerge w:val="restart"/>
            <w:tcBorders>
              <w:top w:val="nil"/>
              <w:left w:val="single" w:sz="12" w:space="0" w:color="auto"/>
            </w:tcBorders>
          </w:tcPr>
          <w:p w:rsidR="003D4B0A" w:rsidRPr="005F16A1" w:rsidRDefault="003D4B0A" w:rsidP="007640AC">
            <w:pPr>
              <w:widowControl/>
              <w:rPr>
                <w:rFonts w:asciiTheme="majorHAnsi" w:eastAsiaTheme="majorEastAsia" w:hAnsiTheme="majorHAnsi" w:cstheme="majorHAnsi"/>
                <w:color w:val="000000"/>
                <w:kern w:val="0"/>
                <w:szCs w:val="24"/>
              </w:rPr>
            </w:pPr>
          </w:p>
        </w:tc>
        <w:tc>
          <w:tcPr>
            <w:tcW w:w="6721" w:type="dxa"/>
            <w:gridSpan w:val="2"/>
            <w:tcBorders>
              <w:top w:val="single" w:sz="4" w:space="0" w:color="auto"/>
              <w:bottom w:val="dotted" w:sz="4" w:space="0" w:color="auto"/>
            </w:tcBorders>
          </w:tcPr>
          <w:p w:rsidR="003D4B0A" w:rsidRPr="00D16B26" w:rsidRDefault="003D4B0A" w:rsidP="007640AC">
            <w:pPr>
              <w:ind w:left="24"/>
              <w:rPr>
                <w:rFonts w:asciiTheme="minorEastAsia" w:eastAsiaTheme="minorEastAsia" w:hAnsiTheme="minorEastAsia" w:cstheme="majorHAnsi"/>
                <w:color w:val="000000"/>
                <w:kern w:val="0"/>
                <w:szCs w:val="24"/>
              </w:rPr>
            </w:pPr>
            <w:r w:rsidRPr="005F16A1">
              <w:rPr>
                <w:rFonts w:asciiTheme="minorEastAsia" w:eastAsiaTheme="minorEastAsia" w:hAnsiTheme="minorEastAsia" w:cstheme="majorHAnsi"/>
                <w:color w:val="000000"/>
                <w:kern w:val="0"/>
                <w:szCs w:val="24"/>
              </w:rPr>
              <w:t>１　サービス提供にかかる人材の研修</w:t>
            </w:r>
          </w:p>
        </w:tc>
        <w:tc>
          <w:tcPr>
            <w:tcW w:w="7088" w:type="dxa"/>
            <w:vMerge w:val="restart"/>
            <w:tcBorders>
              <w:right w:val="single" w:sz="12" w:space="0" w:color="auto"/>
            </w:tcBorders>
            <w:noWrap/>
          </w:tcPr>
          <w:p w:rsidR="003D4B0A" w:rsidRPr="005E30A6" w:rsidRDefault="003D4B0A" w:rsidP="007640AC">
            <w:pPr>
              <w:widowControl/>
              <w:rPr>
                <w:rFonts w:asciiTheme="minorEastAsia" w:eastAsiaTheme="minorEastAsia" w:hAnsiTheme="minorEastAsia" w:cs="ＭＳ Ｐゴシック"/>
                <w:color w:val="000000"/>
                <w:kern w:val="0"/>
                <w:szCs w:val="24"/>
              </w:rPr>
            </w:pPr>
            <w:r w:rsidRPr="005E30A6">
              <w:rPr>
                <w:rFonts w:asciiTheme="minorEastAsia" w:eastAsiaTheme="minorEastAsia" w:hAnsiTheme="minorEastAsia" w:cs="ＭＳ Ｐゴシック" w:hint="eastAsia"/>
                <w:color w:val="000000"/>
                <w:kern w:val="0"/>
                <w:szCs w:val="24"/>
              </w:rPr>
              <w:t>同左</w:t>
            </w:r>
          </w:p>
        </w:tc>
      </w:tr>
      <w:tr w:rsidR="003D4B0A" w:rsidRPr="007640AC" w:rsidTr="00156256">
        <w:trPr>
          <w:trHeight w:val="270"/>
        </w:trPr>
        <w:tc>
          <w:tcPr>
            <w:tcW w:w="225" w:type="dxa"/>
            <w:vMerge/>
            <w:tcBorders>
              <w:left w:val="single" w:sz="12" w:space="0" w:color="auto"/>
            </w:tcBorders>
          </w:tcPr>
          <w:p w:rsidR="003D4B0A" w:rsidRPr="005F16A1" w:rsidRDefault="003D4B0A" w:rsidP="007640AC">
            <w:pPr>
              <w:widowControl/>
              <w:rPr>
                <w:rFonts w:asciiTheme="majorHAnsi" w:eastAsiaTheme="majorEastAsia" w:hAnsiTheme="majorHAnsi" w:cstheme="majorHAnsi"/>
                <w:color w:val="000000"/>
                <w:kern w:val="0"/>
                <w:szCs w:val="24"/>
              </w:rPr>
            </w:pPr>
          </w:p>
        </w:tc>
        <w:tc>
          <w:tcPr>
            <w:tcW w:w="6721" w:type="dxa"/>
            <w:gridSpan w:val="2"/>
            <w:tcBorders>
              <w:top w:val="dotted" w:sz="4" w:space="0" w:color="auto"/>
              <w:bottom w:val="dotted" w:sz="4" w:space="0" w:color="auto"/>
            </w:tcBorders>
          </w:tcPr>
          <w:p w:rsidR="003D4B0A" w:rsidRPr="00D16B26" w:rsidRDefault="003D4B0A" w:rsidP="007640AC">
            <w:pPr>
              <w:ind w:left="24"/>
              <w:rPr>
                <w:rFonts w:asciiTheme="minorEastAsia" w:eastAsiaTheme="minorEastAsia" w:hAnsiTheme="minorEastAsia" w:cstheme="majorHAnsi"/>
                <w:color w:val="000000"/>
                <w:kern w:val="0"/>
                <w:szCs w:val="24"/>
              </w:rPr>
            </w:pPr>
            <w:r w:rsidRPr="005F16A1">
              <w:rPr>
                <w:rFonts w:asciiTheme="minorEastAsia" w:eastAsiaTheme="minorEastAsia" w:hAnsiTheme="minorEastAsia" w:cstheme="majorHAnsi"/>
                <w:color w:val="000000"/>
                <w:kern w:val="0"/>
                <w:szCs w:val="24"/>
              </w:rPr>
              <w:t xml:space="preserve">２　指定障害福祉サービス等の事業者に対する第三者の評価　</w:t>
            </w:r>
          </w:p>
        </w:tc>
        <w:tc>
          <w:tcPr>
            <w:tcW w:w="7088" w:type="dxa"/>
            <w:vMerge/>
            <w:tcBorders>
              <w:right w:val="single" w:sz="12" w:space="0" w:color="auto"/>
            </w:tcBorders>
            <w:noWrap/>
          </w:tcPr>
          <w:p w:rsidR="003D4B0A" w:rsidRPr="005E30A6" w:rsidRDefault="003D4B0A" w:rsidP="007640AC">
            <w:pPr>
              <w:widowControl/>
              <w:rPr>
                <w:rFonts w:asciiTheme="minorEastAsia" w:eastAsiaTheme="minorEastAsia" w:hAnsiTheme="minorEastAsia" w:cs="ＭＳ Ｐゴシック"/>
                <w:color w:val="000000"/>
                <w:kern w:val="0"/>
                <w:szCs w:val="24"/>
              </w:rPr>
            </w:pPr>
          </w:p>
        </w:tc>
      </w:tr>
      <w:tr w:rsidR="003D4B0A" w:rsidRPr="007640AC" w:rsidTr="00156256">
        <w:trPr>
          <w:trHeight w:val="270"/>
        </w:trPr>
        <w:tc>
          <w:tcPr>
            <w:tcW w:w="225" w:type="dxa"/>
            <w:vMerge/>
            <w:tcBorders>
              <w:left w:val="single" w:sz="12" w:space="0" w:color="auto"/>
              <w:bottom w:val="single" w:sz="12" w:space="0" w:color="auto"/>
            </w:tcBorders>
          </w:tcPr>
          <w:p w:rsidR="003D4B0A" w:rsidRPr="005F16A1" w:rsidRDefault="003D4B0A" w:rsidP="007640AC">
            <w:pPr>
              <w:widowControl/>
              <w:rPr>
                <w:rFonts w:asciiTheme="majorHAnsi" w:eastAsiaTheme="majorEastAsia" w:hAnsiTheme="majorHAnsi" w:cstheme="majorHAnsi"/>
                <w:kern w:val="0"/>
                <w:szCs w:val="24"/>
              </w:rPr>
            </w:pPr>
          </w:p>
        </w:tc>
        <w:tc>
          <w:tcPr>
            <w:tcW w:w="6721" w:type="dxa"/>
            <w:gridSpan w:val="2"/>
            <w:tcBorders>
              <w:top w:val="dotted" w:sz="4" w:space="0" w:color="auto"/>
              <w:bottom w:val="single" w:sz="12" w:space="0" w:color="auto"/>
            </w:tcBorders>
          </w:tcPr>
          <w:p w:rsidR="003D4B0A" w:rsidRPr="00D16B26" w:rsidRDefault="003D4B0A" w:rsidP="007640AC">
            <w:pPr>
              <w:ind w:left="24"/>
              <w:rPr>
                <w:rFonts w:asciiTheme="minorEastAsia" w:eastAsiaTheme="minorEastAsia" w:hAnsiTheme="minorEastAsia" w:cstheme="majorHAnsi"/>
                <w:kern w:val="0"/>
                <w:szCs w:val="24"/>
              </w:rPr>
            </w:pPr>
            <w:r w:rsidRPr="005F16A1">
              <w:rPr>
                <w:rFonts w:asciiTheme="minorEastAsia" w:eastAsiaTheme="minorEastAsia" w:hAnsiTheme="minorEastAsia" w:cstheme="majorHAnsi"/>
                <w:kern w:val="0"/>
                <w:szCs w:val="24"/>
              </w:rPr>
              <w:t>３　障害者に対する差別の解消及び権利擁護の推進</w:t>
            </w:r>
          </w:p>
        </w:tc>
        <w:tc>
          <w:tcPr>
            <w:tcW w:w="7088" w:type="dxa"/>
            <w:vMerge/>
            <w:tcBorders>
              <w:bottom w:val="single" w:sz="12" w:space="0" w:color="auto"/>
              <w:right w:val="single" w:sz="12" w:space="0" w:color="auto"/>
            </w:tcBorders>
            <w:noWrap/>
          </w:tcPr>
          <w:p w:rsidR="003D4B0A" w:rsidRPr="005E30A6" w:rsidRDefault="003D4B0A" w:rsidP="007640AC">
            <w:pPr>
              <w:widowControl/>
              <w:rPr>
                <w:rFonts w:asciiTheme="minorEastAsia" w:eastAsiaTheme="minorEastAsia" w:hAnsiTheme="minorEastAsia" w:cs="ＭＳ Ｐゴシック"/>
                <w:kern w:val="0"/>
                <w:szCs w:val="24"/>
              </w:rPr>
            </w:pPr>
          </w:p>
        </w:tc>
      </w:tr>
      <w:tr w:rsidR="00B53B98" w:rsidRPr="007640AC" w:rsidTr="003D4B0A">
        <w:trPr>
          <w:trHeight w:val="270"/>
        </w:trPr>
        <w:tc>
          <w:tcPr>
            <w:tcW w:w="6946" w:type="dxa"/>
            <w:gridSpan w:val="3"/>
            <w:tcBorders>
              <w:top w:val="single" w:sz="12" w:space="0" w:color="auto"/>
              <w:left w:val="single" w:sz="12" w:space="0" w:color="auto"/>
              <w:bottom w:val="nil"/>
            </w:tcBorders>
            <w:shd w:val="clear" w:color="auto" w:fill="FFFF00"/>
          </w:tcPr>
          <w:p w:rsidR="00B53B98" w:rsidRPr="007640AC" w:rsidRDefault="00B53B98" w:rsidP="007640AC">
            <w:pPr>
              <w:widowControl/>
              <w:rPr>
                <w:rFonts w:asciiTheme="majorHAnsi" w:eastAsiaTheme="majorEastAsia" w:hAnsiTheme="majorHAnsi" w:cstheme="majorHAnsi"/>
                <w:kern w:val="0"/>
                <w:szCs w:val="24"/>
              </w:rPr>
            </w:pPr>
            <w:r w:rsidRPr="005F16A1">
              <w:rPr>
                <w:rFonts w:ascii="ＭＳ ゴシック" w:eastAsia="ＭＳ ゴシック" w:hAnsi="ＭＳ ゴシック" w:cs="ＭＳ ゴシック" w:hint="eastAsia"/>
                <w:kern w:val="0"/>
                <w:szCs w:val="24"/>
              </w:rPr>
              <w:t>Ⅵ</w:t>
            </w:r>
            <w:r w:rsidRPr="005F16A1">
              <w:rPr>
                <w:rFonts w:asciiTheme="majorHAnsi" w:eastAsiaTheme="majorEastAsia" w:hAnsiTheme="majorHAnsi" w:cstheme="majorHAnsi"/>
                <w:kern w:val="0"/>
                <w:szCs w:val="24"/>
              </w:rPr>
              <w:t xml:space="preserve">　富山県の地域生活支援事業の実施に関する事項</w:t>
            </w:r>
          </w:p>
        </w:tc>
        <w:tc>
          <w:tcPr>
            <w:tcW w:w="7088" w:type="dxa"/>
            <w:tcBorders>
              <w:top w:val="single" w:sz="12" w:space="0" w:color="auto"/>
              <w:bottom w:val="single" w:sz="4" w:space="0" w:color="auto"/>
              <w:right w:val="single" w:sz="12" w:space="0" w:color="auto"/>
            </w:tcBorders>
            <w:shd w:val="clear" w:color="auto" w:fill="FFFF00"/>
            <w:noWrap/>
          </w:tcPr>
          <w:p w:rsidR="00B53B98" w:rsidRPr="005E30A6" w:rsidRDefault="00B53B98" w:rsidP="007640AC">
            <w:pPr>
              <w:widowControl/>
              <w:rPr>
                <w:rFonts w:asciiTheme="minorEastAsia" w:eastAsiaTheme="minorEastAsia" w:hAnsiTheme="minorEastAsia" w:cs="ＭＳ Ｐゴシック"/>
                <w:kern w:val="0"/>
                <w:szCs w:val="24"/>
              </w:rPr>
            </w:pPr>
          </w:p>
        </w:tc>
      </w:tr>
      <w:tr w:rsidR="00D16B26" w:rsidRPr="007640AC" w:rsidTr="009C5F8D">
        <w:trPr>
          <w:trHeight w:val="270"/>
        </w:trPr>
        <w:tc>
          <w:tcPr>
            <w:tcW w:w="225" w:type="dxa"/>
            <w:vMerge w:val="restart"/>
            <w:tcBorders>
              <w:top w:val="nil"/>
              <w:left w:val="single" w:sz="12" w:space="0" w:color="auto"/>
            </w:tcBorders>
            <w:shd w:val="clear" w:color="auto" w:fill="FFFFFF" w:themeFill="background1"/>
          </w:tcPr>
          <w:p w:rsidR="00D16B26" w:rsidRPr="005F16A1" w:rsidRDefault="00D16B26" w:rsidP="007640AC">
            <w:pPr>
              <w:widowControl/>
              <w:rPr>
                <w:rFonts w:asciiTheme="majorHAnsi" w:eastAsiaTheme="majorEastAsia" w:hAnsiTheme="majorHAnsi" w:cstheme="majorHAnsi"/>
                <w:kern w:val="0"/>
                <w:szCs w:val="24"/>
              </w:rPr>
            </w:pPr>
          </w:p>
        </w:tc>
        <w:tc>
          <w:tcPr>
            <w:tcW w:w="6721" w:type="dxa"/>
            <w:gridSpan w:val="2"/>
            <w:tcBorders>
              <w:top w:val="single" w:sz="4" w:space="0" w:color="auto"/>
              <w:bottom w:val="dotted" w:sz="4" w:space="0" w:color="auto"/>
            </w:tcBorders>
            <w:shd w:val="clear" w:color="auto" w:fill="FFFFFF" w:themeFill="background1"/>
          </w:tcPr>
          <w:p w:rsidR="00D16B26" w:rsidRPr="00D16B26" w:rsidRDefault="00D16B26" w:rsidP="007640AC">
            <w:pPr>
              <w:rPr>
                <w:rFonts w:asciiTheme="minorEastAsia" w:eastAsiaTheme="minorEastAsia" w:hAnsiTheme="minorEastAsia" w:cstheme="majorHAnsi"/>
                <w:kern w:val="0"/>
                <w:szCs w:val="24"/>
              </w:rPr>
            </w:pPr>
            <w:r w:rsidRPr="005F16A1">
              <w:rPr>
                <w:rFonts w:asciiTheme="minorEastAsia" w:eastAsiaTheme="minorEastAsia" w:hAnsiTheme="minorEastAsia" w:cstheme="majorHAnsi"/>
                <w:kern w:val="0"/>
                <w:szCs w:val="24"/>
              </w:rPr>
              <w:t>１　専門性の高い相談支援事業</w:t>
            </w:r>
          </w:p>
        </w:tc>
        <w:tc>
          <w:tcPr>
            <w:tcW w:w="7088" w:type="dxa"/>
            <w:vMerge w:val="restart"/>
            <w:tcBorders>
              <w:top w:val="single" w:sz="4" w:space="0" w:color="auto"/>
              <w:right w:val="single" w:sz="12" w:space="0" w:color="auto"/>
            </w:tcBorders>
            <w:shd w:val="clear" w:color="auto" w:fill="FFFFFF" w:themeFill="background1"/>
            <w:noWrap/>
          </w:tcPr>
          <w:p w:rsidR="00D16B26" w:rsidRPr="005E30A6" w:rsidRDefault="00D16B26" w:rsidP="007640AC">
            <w:pPr>
              <w:widowControl/>
              <w:rPr>
                <w:rFonts w:asciiTheme="minorEastAsia" w:eastAsiaTheme="minorEastAsia" w:hAnsiTheme="minorEastAsia" w:cs="ＭＳ Ｐゴシック"/>
                <w:kern w:val="0"/>
                <w:szCs w:val="24"/>
              </w:rPr>
            </w:pPr>
            <w:r w:rsidRPr="005E30A6">
              <w:rPr>
                <w:rFonts w:asciiTheme="minorEastAsia" w:eastAsiaTheme="minorEastAsia" w:hAnsiTheme="minorEastAsia" w:cs="ＭＳ Ｐゴシック" w:hint="eastAsia"/>
                <w:color w:val="000000"/>
                <w:kern w:val="0"/>
                <w:szCs w:val="24"/>
              </w:rPr>
              <w:t>同左</w:t>
            </w:r>
          </w:p>
        </w:tc>
      </w:tr>
      <w:tr w:rsidR="00D16B26" w:rsidRPr="007640AC" w:rsidTr="00847161">
        <w:trPr>
          <w:trHeight w:val="270"/>
        </w:trPr>
        <w:tc>
          <w:tcPr>
            <w:tcW w:w="225" w:type="dxa"/>
            <w:vMerge/>
            <w:tcBorders>
              <w:left w:val="single" w:sz="12" w:space="0" w:color="auto"/>
            </w:tcBorders>
            <w:shd w:val="clear" w:color="auto" w:fill="FFFFFF" w:themeFill="background1"/>
          </w:tcPr>
          <w:p w:rsidR="00D16B26" w:rsidRPr="005F16A1" w:rsidRDefault="00D16B26" w:rsidP="007640AC">
            <w:pPr>
              <w:widowControl/>
              <w:rPr>
                <w:rFonts w:asciiTheme="majorHAnsi" w:eastAsiaTheme="majorEastAsia" w:hAnsiTheme="majorHAnsi" w:cstheme="majorHAnsi"/>
                <w:kern w:val="0"/>
                <w:szCs w:val="24"/>
              </w:rPr>
            </w:pPr>
          </w:p>
        </w:tc>
        <w:tc>
          <w:tcPr>
            <w:tcW w:w="6721" w:type="dxa"/>
            <w:gridSpan w:val="2"/>
            <w:tcBorders>
              <w:top w:val="dotted" w:sz="4" w:space="0" w:color="auto"/>
              <w:bottom w:val="dotted" w:sz="4" w:space="0" w:color="auto"/>
            </w:tcBorders>
          </w:tcPr>
          <w:p w:rsidR="00D16B26" w:rsidRPr="00D16B26" w:rsidRDefault="00D16B26" w:rsidP="007640AC">
            <w:pPr>
              <w:rPr>
                <w:rFonts w:asciiTheme="minorEastAsia" w:eastAsiaTheme="minorEastAsia" w:hAnsiTheme="minorEastAsia" w:cstheme="majorHAnsi"/>
                <w:kern w:val="0"/>
                <w:szCs w:val="24"/>
              </w:rPr>
            </w:pPr>
            <w:r w:rsidRPr="005F16A1">
              <w:rPr>
                <w:rFonts w:asciiTheme="minorEastAsia" w:eastAsiaTheme="minorEastAsia" w:hAnsiTheme="minorEastAsia" w:cstheme="majorHAnsi"/>
                <w:kern w:val="0"/>
                <w:szCs w:val="24"/>
              </w:rPr>
              <w:t>２　専門性の高い意思疎通支援を行う者の派遣事業</w:t>
            </w:r>
          </w:p>
        </w:tc>
        <w:tc>
          <w:tcPr>
            <w:tcW w:w="7088" w:type="dxa"/>
            <w:vMerge/>
            <w:tcBorders>
              <w:right w:val="single" w:sz="12" w:space="0" w:color="auto"/>
            </w:tcBorders>
            <w:noWrap/>
          </w:tcPr>
          <w:p w:rsidR="00D16B26" w:rsidRPr="007640AC" w:rsidRDefault="00D16B26" w:rsidP="007640AC">
            <w:pPr>
              <w:widowControl/>
              <w:rPr>
                <w:rFonts w:ascii="ＭＳ Ｐゴシック" w:eastAsia="ＭＳ Ｐゴシック" w:hAnsi="ＭＳ Ｐゴシック" w:cs="ＭＳ Ｐゴシック"/>
                <w:kern w:val="0"/>
                <w:szCs w:val="24"/>
              </w:rPr>
            </w:pPr>
          </w:p>
        </w:tc>
      </w:tr>
      <w:tr w:rsidR="00D16B26" w:rsidRPr="007640AC" w:rsidTr="00E22450">
        <w:trPr>
          <w:trHeight w:val="65"/>
        </w:trPr>
        <w:tc>
          <w:tcPr>
            <w:tcW w:w="225" w:type="dxa"/>
            <w:vMerge/>
            <w:tcBorders>
              <w:left w:val="single" w:sz="12" w:space="0" w:color="auto"/>
            </w:tcBorders>
            <w:shd w:val="clear" w:color="auto" w:fill="FFFFFF" w:themeFill="background1"/>
          </w:tcPr>
          <w:p w:rsidR="00D16B26" w:rsidRPr="005F16A1" w:rsidRDefault="00D16B26" w:rsidP="007640AC">
            <w:pPr>
              <w:widowControl/>
              <w:rPr>
                <w:rFonts w:asciiTheme="majorHAnsi" w:eastAsiaTheme="majorEastAsia" w:hAnsiTheme="majorHAnsi" w:cstheme="majorHAnsi"/>
                <w:kern w:val="0"/>
                <w:szCs w:val="24"/>
              </w:rPr>
            </w:pPr>
          </w:p>
        </w:tc>
        <w:tc>
          <w:tcPr>
            <w:tcW w:w="6721" w:type="dxa"/>
            <w:gridSpan w:val="2"/>
            <w:tcBorders>
              <w:top w:val="dotted" w:sz="4" w:space="0" w:color="auto"/>
              <w:bottom w:val="dotted" w:sz="4" w:space="0" w:color="auto"/>
            </w:tcBorders>
          </w:tcPr>
          <w:p w:rsidR="00D16B26" w:rsidRPr="00D16B26" w:rsidRDefault="00D16B26" w:rsidP="007640AC">
            <w:pPr>
              <w:rPr>
                <w:rFonts w:asciiTheme="minorEastAsia" w:eastAsiaTheme="minorEastAsia" w:hAnsiTheme="minorEastAsia" w:cstheme="majorHAnsi"/>
                <w:kern w:val="0"/>
                <w:szCs w:val="24"/>
              </w:rPr>
            </w:pPr>
            <w:r w:rsidRPr="005F16A1">
              <w:rPr>
                <w:rFonts w:asciiTheme="minorEastAsia" w:eastAsiaTheme="minorEastAsia" w:hAnsiTheme="minorEastAsia" w:cstheme="majorHAnsi"/>
                <w:kern w:val="0"/>
                <w:szCs w:val="24"/>
              </w:rPr>
              <w:t>３　広域的な支援事業</w:t>
            </w:r>
          </w:p>
        </w:tc>
        <w:tc>
          <w:tcPr>
            <w:tcW w:w="7088" w:type="dxa"/>
            <w:vMerge/>
            <w:tcBorders>
              <w:right w:val="single" w:sz="12" w:space="0" w:color="auto"/>
            </w:tcBorders>
            <w:noWrap/>
          </w:tcPr>
          <w:p w:rsidR="00D16B26" w:rsidRPr="007640AC" w:rsidRDefault="00D16B26" w:rsidP="007640AC">
            <w:pPr>
              <w:widowControl/>
              <w:rPr>
                <w:rFonts w:ascii="ＭＳ Ｐゴシック" w:eastAsia="ＭＳ Ｐゴシック" w:hAnsi="ＭＳ Ｐゴシック" w:cs="ＭＳ Ｐゴシック"/>
                <w:kern w:val="0"/>
                <w:szCs w:val="24"/>
              </w:rPr>
            </w:pPr>
          </w:p>
        </w:tc>
      </w:tr>
      <w:tr w:rsidR="00D16B26" w:rsidRPr="007640AC" w:rsidTr="00E22450">
        <w:trPr>
          <w:trHeight w:val="65"/>
        </w:trPr>
        <w:tc>
          <w:tcPr>
            <w:tcW w:w="225" w:type="dxa"/>
            <w:vMerge/>
            <w:tcBorders>
              <w:left w:val="single" w:sz="12" w:space="0" w:color="auto"/>
            </w:tcBorders>
            <w:shd w:val="clear" w:color="auto" w:fill="FFFFFF" w:themeFill="background1"/>
          </w:tcPr>
          <w:p w:rsidR="00D16B26" w:rsidRPr="005F16A1" w:rsidRDefault="00D16B26" w:rsidP="007640AC">
            <w:pPr>
              <w:widowControl/>
              <w:rPr>
                <w:rFonts w:asciiTheme="majorHAnsi" w:eastAsiaTheme="majorEastAsia" w:hAnsiTheme="majorHAnsi" w:cstheme="majorHAnsi"/>
                <w:kern w:val="0"/>
                <w:szCs w:val="24"/>
              </w:rPr>
            </w:pPr>
          </w:p>
        </w:tc>
        <w:tc>
          <w:tcPr>
            <w:tcW w:w="6721" w:type="dxa"/>
            <w:gridSpan w:val="2"/>
            <w:tcBorders>
              <w:top w:val="dotted" w:sz="4" w:space="0" w:color="auto"/>
              <w:bottom w:val="dotted" w:sz="4" w:space="0" w:color="auto"/>
            </w:tcBorders>
          </w:tcPr>
          <w:p w:rsidR="00D16B26" w:rsidRPr="00D16B26" w:rsidRDefault="00D16B26" w:rsidP="007640AC">
            <w:pPr>
              <w:rPr>
                <w:rFonts w:asciiTheme="minorEastAsia" w:eastAsiaTheme="minorEastAsia" w:hAnsiTheme="minorEastAsia" w:cstheme="majorHAnsi"/>
                <w:kern w:val="0"/>
                <w:szCs w:val="24"/>
              </w:rPr>
            </w:pPr>
            <w:r w:rsidRPr="005F16A1">
              <w:rPr>
                <w:rFonts w:asciiTheme="minorEastAsia" w:eastAsiaTheme="minorEastAsia" w:hAnsiTheme="minorEastAsia" w:cstheme="majorHAnsi"/>
                <w:kern w:val="0"/>
                <w:szCs w:val="24"/>
              </w:rPr>
              <w:t xml:space="preserve">４　各種人材の養成　</w:t>
            </w:r>
          </w:p>
        </w:tc>
        <w:tc>
          <w:tcPr>
            <w:tcW w:w="7088" w:type="dxa"/>
            <w:vMerge/>
            <w:tcBorders>
              <w:bottom w:val="dotted" w:sz="4" w:space="0" w:color="auto"/>
              <w:right w:val="single" w:sz="12" w:space="0" w:color="auto"/>
            </w:tcBorders>
            <w:noWrap/>
          </w:tcPr>
          <w:p w:rsidR="00D16B26" w:rsidRPr="007640AC" w:rsidRDefault="00D16B26" w:rsidP="007640AC">
            <w:pPr>
              <w:widowControl/>
              <w:rPr>
                <w:rFonts w:ascii="ＭＳ Ｐゴシック" w:eastAsia="ＭＳ Ｐゴシック" w:hAnsi="ＭＳ Ｐゴシック" w:cs="ＭＳ Ｐゴシック"/>
                <w:kern w:val="0"/>
                <w:szCs w:val="24"/>
              </w:rPr>
            </w:pPr>
          </w:p>
        </w:tc>
      </w:tr>
      <w:tr w:rsidR="00B53B98" w:rsidRPr="007640AC" w:rsidTr="003D4B0A">
        <w:trPr>
          <w:trHeight w:val="270"/>
        </w:trPr>
        <w:tc>
          <w:tcPr>
            <w:tcW w:w="225" w:type="dxa"/>
            <w:vMerge/>
            <w:tcBorders>
              <w:left w:val="single" w:sz="12" w:space="0" w:color="auto"/>
              <w:bottom w:val="single" w:sz="12" w:space="0" w:color="auto"/>
            </w:tcBorders>
            <w:shd w:val="clear" w:color="auto" w:fill="FFFFFF" w:themeFill="background1"/>
          </w:tcPr>
          <w:p w:rsidR="00B53B98" w:rsidRPr="005F16A1" w:rsidRDefault="00B53B98" w:rsidP="007640AC">
            <w:pPr>
              <w:widowControl/>
              <w:rPr>
                <w:rFonts w:asciiTheme="majorHAnsi" w:eastAsiaTheme="majorEastAsia" w:hAnsiTheme="majorHAnsi" w:cstheme="majorHAnsi"/>
                <w:kern w:val="0"/>
                <w:szCs w:val="24"/>
              </w:rPr>
            </w:pPr>
          </w:p>
        </w:tc>
        <w:tc>
          <w:tcPr>
            <w:tcW w:w="6721" w:type="dxa"/>
            <w:gridSpan w:val="2"/>
            <w:tcBorders>
              <w:top w:val="dotted" w:sz="4" w:space="0" w:color="auto"/>
              <w:bottom w:val="single" w:sz="12" w:space="0" w:color="auto"/>
            </w:tcBorders>
          </w:tcPr>
          <w:p w:rsidR="00B53B98" w:rsidRPr="00D16B26" w:rsidRDefault="00B53B98" w:rsidP="007640AC">
            <w:pPr>
              <w:rPr>
                <w:rFonts w:asciiTheme="minorEastAsia" w:eastAsiaTheme="minorEastAsia" w:hAnsiTheme="minorEastAsia" w:cstheme="majorHAnsi"/>
                <w:kern w:val="0"/>
                <w:szCs w:val="24"/>
              </w:rPr>
            </w:pPr>
            <w:r w:rsidRPr="005F16A1">
              <w:rPr>
                <w:rFonts w:asciiTheme="minorEastAsia" w:eastAsiaTheme="minorEastAsia" w:hAnsiTheme="minorEastAsia" w:cstheme="majorHAnsi"/>
                <w:kern w:val="0"/>
                <w:szCs w:val="24"/>
              </w:rPr>
              <w:t>５　その他</w:t>
            </w:r>
          </w:p>
        </w:tc>
        <w:tc>
          <w:tcPr>
            <w:tcW w:w="7088" w:type="dxa"/>
            <w:tcBorders>
              <w:top w:val="dotted" w:sz="4" w:space="0" w:color="auto"/>
              <w:bottom w:val="single" w:sz="12" w:space="0" w:color="auto"/>
              <w:right w:val="single" w:sz="12" w:space="0" w:color="auto"/>
            </w:tcBorders>
            <w:noWrap/>
          </w:tcPr>
          <w:p w:rsidR="00B53B98" w:rsidRPr="005E30A6" w:rsidRDefault="00B53B98" w:rsidP="007640AC">
            <w:pPr>
              <w:widowControl/>
              <w:rPr>
                <w:rFonts w:asciiTheme="minorEastAsia" w:eastAsiaTheme="minorEastAsia" w:hAnsiTheme="minorEastAsia" w:cs="ＭＳ Ｐゴシック"/>
                <w:kern w:val="0"/>
                <w:szCs w:val="24"/>
              </w:rPr>
            </w:pPr>
            <w:r w:rsidRPr="005E30A6">
              <w:rPr>
                <w:rFonts w:asciiTheme="minorEastAsia" w:eastAsiaTheme="minorEastAsia" w:hAnsiTheme="minorEastAsia" w:cs="ＭＳ Ｐゴシック" w:hint="eastAsia"/>
                <w:kern w:val="0"/>
                <w:szCs w:val="24"/>
              </w:rPr>
              <w:t>障害者の芸術文化活動</w:t>
            </w:r>
            <w:r w:rsidR="00D16B26" w:rsidRPr="005E30A6">
              <w:rPr>
                <w:rFonts w:asciiTheme="minorEastAsia" w:eastAsiaTheme="minorEastAsia" w:hAnsiTheme="minorEastAsia" w:cs="ＭＳ Ｐゴシック" w:hint="eastAsia"/>
                <w:kern w:val="0"/>
                <w:szCs w:val="24"/>
              </w:rPr>
              <w:t>への</w:t>
            </w:r>
            <w:r w:rsidRPr="005E30A6">
              <w:rPr>
                <w:rFonts w:asciiTheme="minorEastAsia" w:eastAsiaTheme="minorEastAsia" w:hAnsiTheme="minorEastAsia" w:cs="ＭＳ Ｐゴシック" w:hint="eastAsia"/>
                <w:kern w:val="0"/>
                <w:szCs w:val="24"/>
              </w:rPr>
              <w:t>支援</w:t>
            </w:r>
            <w:r w:rsidR="00E22450" w:rsidRPr="00E22450">
              <w:rPr>
                <w:rFonts w:asciiTheme="majorEastAsia" w:eastAsiaTheme="majorEastAsia" w:hAnsiTheme="majorEastAsia" w:cs="ＭＳ Ｐゴシック" w:hint="eastAsia"/>
                <w:kern w:val="0"/>
                <w:szCs w:val="24"/>
              </w:rPr>
              <w:t>【追加】</w:t>
            </w:r>
          </w:p>
        </w:tc>
      </w:tr>
      <w:tr w:rsidR="00B53B98" w:rsidRPr="007640AC" w:rsidTr="003D4B0A">
        <w:trPr>
          <w:trHeight w:val="270"/>
        </w:trPr>
        <w:tc>
          <w:tcPr>
            <w:tcW w:w="6946" w:type="dxa"/>
            <w:gridSpan w:val="3"/>
            <w:tcBorders>
              <w:top w:val="single" w:sz="12" w:space="0" w:color="auto"/>
              <w:left w:val="single" w:sz="12" w:space="0" w:color="auto"/>
              <w:bottom w:val="nil"/>
            </w:tcBorders>
            <w:shd w:val="clear" w:color="auto" w:fill="FFFF00"/>
          </w:tcPr>
          <w:p w:rsidR="00B53B98" w:rsidRPr="007640AC" w:rsidRDefault="00B53B98" w:rsidP="007640AC">
            <w:pPr>
              <w:widowControl/>
              <w:rPr>
                <w:rFonts w:asciiTheme="majorHAnsi" w:eastAsiaTheme="majorEastAsia" w:hAnsiTheme="majorHAnsi" w:cstheme="majorHAnsi"/>
                <w:kern w:val="0"/>
                <w:szCs w:val="24"/>
              </w:rPr>
            </w:pPr>
            <w:r w:rsidRPr="005F16A1">
              <w:rPr>
                <w:rFonts w:ascii="ＭＳ ゴシック" w:eastAsia="ＭＳ ゴシック" w:hAnsi="ＭＳ ゴシック" w:cs="ＭＳ ゴシック" w:hint="eastAsia"/>
                <w:kern w:val="0"/>
                <w:szCs w:val="24"/>
              </w:rPr>
              <w:t>Ⅶ</w:t>
            </w:r>
            <w:r w:rsidRPr="005F16A1">
              <w:rPr>
                <w:rFonts w:asciiTheme="majorHAnsi" w:eastAsiaTheme="majorEastAsia" w:hAnsiTheme="majorHAnsi" w:cstheme="majorHAnsi"/>
                <w:kern w:val="0"/>
                <w:szCs w:val="24"/>
              </w:rPr>
              <w:t xml:space="preserve">　障害児支援のための計画的な基盤整備</w:t>
            </w:r>
          </w:p>
        </w:tc>
        <w:tc>
          <w:tcPr>
            <w:tcW w:w="7088" w:type="dxa"/>
            <w:tcBorders>
              <w:top w:val="single" w:sz="12" w:space="0" w:color="auto"/>
              <w:right w:val="single" w:sz="12" w:space="0" w:color="auto"/>
            </w:tcBorders>
            <w:shd w:val="clear" w:color="auto" w:fill="FFFF00"/>
            <w:noWrap/>
          </w:tcPr>
          <w:p w:rsidR="00B53B98" w:rsidRPr="007640AC" w:rsidRDefault="00B53B98" w:rsidP="007640AC">
            <w:pPr>
              <w:widowControl/>
              <w:rPr>
                <w:rFonts w:ascii="ＭＳ Ｐゴシック" w:eastAsia="ＭＳ Ｐゴシック" w:hAnsi="ＭＳ Ｐゴシック" w:cs="ＭＳ Ｐゴシック"/>
                <w:kern w:val="0"/>
                <w:szCs w:val="24"/>
              </w:rPr>
            </w:pPr>
          </w:p>
        </w:tc>
      </w:tr>
      <w:tr w:rsidR="003D4B0A" w:rsidRPr="007640AC" w:rsidTr="003D4B0A">
        <w:trPr>
          <w:trHeight w:val="270"/>
        </w:trPr>
        <w:tc>
          <w:tcPr>
            <w:tcW w:w="240" w:type="dxa"/>
            <w:gridSpan w:val="2"/>
            <w:vMerge w:val="restart"/>
            <w:tcBorders>
              <w:top w:val="nil"/>
              <w:left w:val="single" w:sz="12" w:space="0" w:color="auto"/>
            </w:tcBorders>
          </w:tcPr>
          <w:p w:rsidR="003D4B0A" w:rsidRPr="005F16A1" w:rsidRDefault="003D4B0A" w:rsidP="007640AC">
            <w:pPr>
              <w:widowControl/>
              <w:rPr>
                <w:rFonts w:asciiTheme="majorHAnsi" w:eastAsiaTheme="majorEastAsia" w:hAnsiTheme="majorHAnsi" w:cstheme="majorHAnsi"/>
                <w:kern w:val="0"/>
                <w:szCs w:val="24"/>
              </w:rPr>
            </w:pPr>
          </w:p>
        </w:tc>
        <w:tc>
          <w:tcPr>
            <w:tcW w:w="6706" w:type="dxa"/>
            <w:tcBorders>
              <w:top w:val="single" w:sz="4" w:space="0" w:color="auto"/>
              <w:bottom w:val="dotted" w:sz="4" w:space="0" w:color="auto"/>
            </w:tcBorders>
          </w:tcPr>
          <w:p w:rsidR="003D4B0A" w:rsidRPr="00D16B26" w:rsidRDefault="003D4B0A" w:rsidP="007640AC">
            <w:pPr>
              <w:rPr>
                <w:rFonts w:asciiTheme="minorEastAsia" w:eastAsiaTheme="minorEastAsia" w:hAnsiTheme="minorEastAsia" w:cstheme="majorHAnsi"/>
                <w:kern w:val="0"/>
                <w:szCs w:val="24"/>
              </w:rPr>
            </w:pPr>
            <w:r w:rsidRPr="005F16A1">
              <w:rPr>
                <w:rFonts w:asciiTheme="minorEastAsia" w:eastAsiaTheme="minorEastAsia" w:hAnsiTheme="minorEastAsia" w:cstheme="majorHAnsi"/>
                <w:kern w:val="0"/>
                <w:szCs w:val="24"/>
              </w:rPr>
              <w:t>１　児童福祉法に基づく障害児支援の体系</w:t>
            </w:r>
          </w:p>
        </w:tc>
        <w:tc>
          <w:tcPr>
            <w:tcW w:w="7088" w:type="dxa"/>
            <w:tcBorders>
              <w:bottom w:val="dotted" w:sz="4" w:space="0" w:color="auto"/>
              <w:right w:val="single" w:sz="12" w:space="0" w:color="auto"/>
            </w:tcBorders>
            <w:noWrap/>
          </w:tcPr>
          <w:p w:rsidR="003D4B0A" w:rsidRPr="007640AC" w:rsidRDefault="003D4B0A" w:rsidP="007640AC">
            <w:pPr>
              <w:widowControl/>
              <w:rPr>
                <w:rFonts w:ascii="ＭＳ Ｐゴシック" w:eastAsia="ＭＳ Ｐゴシック" w:hAnsi="ＭＳ Ｐゴシック" w:cs="ＭＳ Ｐゴシック"/>
                <w:kern w:val="0"/>
                <w:szCs w:val="24"/>
              </w:rPr>
            </w:pPr>
          </w:p>
        </w:tc>
      </w:tr>
      <w:tr w:rsidR="003D4B0A" w:rsidRPr="007640AC" w:rsidTr="003D4B0A">
        <w:trPr>
          <w:trHeight w:val="270"/>
        </w:trPr>
        <w:tc>
          <w:tcPr>
            <w:tcW w:w="240" w:type="dxa"/>
            <w:gridSpan w:val="2"/>
            <w:vMerge/>
            <w:tcBorders>
              <w:left w:val="single" w:sz="12" w:space="0" w:color="auto"/>
            </w:tcBorders>
          </w:tcPr>
          <w:p w:rsidR="003D4B0A" w:rsidRPr="005F16A1" w:rsidRDefault="003D4B0A" w:rsidP="007640AC">
            <w:pPr>
              <w:widowControl/>
              <w:rPr>
                <w:rFonts w:asciiTheme="majorHAnsi" w:eastAsiaTheme="majorEastAsia" w:hAnsiTheme="majorHAnsi" w:cstheme="majorHAnsi"/>
                <w:kern w:val="0"/>
                <w:szCs w:val="24"/>
              </w:rPr>
            </w:pPr>
          </w:p>
        </w:tc>
        <w:tc>
          <w:tcPr>
            <w:tcW w:w="6706" w:type="dxa"/>
            <w:tcBorders>
              <w:top w:val="dotted" w:sz="4" w:space="0" w:color="auto"/>
              <w:bottom w:val="dotted" w:sz="4" w:space="0" w:color="auto"/>
            </w:tcBorders>
          </w:tcPr>
          <w:p w:rsidR="003D4B0A" w:rsidRPr="00D16B26" w:rsidRDefault="003D4B0A" w:rsidP="007640AC">
            <w:pPr>
              <w:rPr>
                <w:rFonts w:asciiTheme="minorEastAsia" w:eastAsiaTheme="minorEastAsia" w:hAnsiTheme="minorEastAsia" w:cstheme="majorHAnsi"/>
                <w:kern w:val="0"/>
                <w:szCs w:val="24"/>
              </w:rPr>
            </w:pPr>
            <w:r w:rsidRPr="005F16A1">
              <w:rPr>
                <w:rFonts w:asciiTheme="minorEastAsia" w:eastAsiaTheme="minorEastAsia" w:hAnsiTheme="minorEastAsia" w:cstheme="majorHAnsi"/>
                <w:kern w:val="0"/>
                <w:szCs w:val="24"/>
              </w:rPr>
              <w:t>２　本県における障害児支援の体制</w:t>
            </w:r>
          </w:p>
        </w:tc>
        <w:tc>
          <w:tcPr>
            <w:tcW w:w="7088" w:type="dxa"/>
            <w:tcBorders>
              <w:top w:val="dotted" w:sz="4" w:space="0" w:color="auto"/>
              <w:bottom w:val="dotted" w:sz="4" w:space="0" w:color="auto"/>
              <w:right w:val="single" w:sz="12" w:space="0" w:color="auto"/>
            </w:tcBorders>
            <w:noWrap/>
          </w:tcPr>
          <w:p w:rsidR="003D4B0A" w:rsidRPr="005E30A6" w:rsidRDefault="003D4B0A" w:rsidP="007640AC">
            <w:pPr>
              <w:widowControl/>
              <w:rPr>
                <w:rFonts w:asciiTheme="majorEastAsia" w:eastAsiaTheme="majorEastAsia" w:hAnsiTheme="majorEastAsia" w:cs="ＭＳ Ｐゴシック"/>
                <w:kern w:val="0"/>
                <w:szCs w:val="24"/>
              </w:rPr>
            </w:pPr>
            <w:r w:rsidRPr="005E30A6">
              <w:rPr>
                <w:rFonts w:asciiTheme="majorEastAsia" w:eastAsiaTheme="majorEastAsia" w:hAnsiTheme="majorEastAsia" w:cs="ＭＳ Ｐゴシック" w:hint="eastAsia"/>
                <w:kern w:val="0"/>
                <w:szCs w:val="24"/>
              </w:rPr>
              <w:t>＜成果目標【新規】＞</w:t>
            </w:r>
          </w:p>
          <w:p w:rsidR="003D4B0A" w:rsidRPr="00D16B26" w:rsidRDefault="003D4B0A" w:rsidP="00D16B26">
            <w:pPr>
              <w:widowControl/>
              <w:ind w:left="219" w:hangingChars="100" w:hanging="219"/>
              <w:rPr>
                <w:rFonts w:asciiTheme="minorEastAsia" w:eastAsiaTheme="minorEastAsia" w:hAnsiTheme="minorEastAsia" w:cs="ＭＳ Ｐゴシック"/>
                <w:kern w:val="0"/>
                <w:szCs w:val="24"/>
              </w:rPr>
            </w:pPr>
            <w:r w:rsidRPr="00D16B26">
              <w:rPr>
                <w:rFonts w:asciiTheme="minorEastAsia" w:eastAsiaTheme="minorEastAsia" w:hAnsiTheme="minorEastAsia" w:cs="ＭＳ Ｐゴシック" w:hint="eastAsia"/>
                <w:kern w:val="0"/>
                <w:szCs w:val="24"/>
              </w:rPr>
              <w:t>１　重層的な地域支援体制の構築を目指すための児童発達支援センターの設置及び保育所等訪問支援の充実</w:t>
            </w:r>
          </w:p>
          <w:p w:rsidR="00D16B26" w:rsidRDefault="003D4B0A" w:rsidP="00D16B26">
            <w:pPr>
              <w:widowControl/>
              <w:ind w:firstLineChars="100" w:firstLine="219"/>
              <w:rPr>
                <w:rFonts w:asciiTheme="minorEastAsia" w:eastAsiaTheme="minorEastAsia" w:hAnsiTheme="minorEastAsia" w:cs="ＭＳ Ｐゴシック"/>
                <w:kern w:val="0"/>
                <w:szCs w:val="24"/>
              </w:rPr>
            </w:pPr>
            <w:r w:rsidRPr="00D16B26">
              <w:rPr>
                <w:rFonts w:asciiTheme="minorEastAsia" w:eastAsiaTheme="minorEastAsia" w:hAnsiTheme="minorEastAsia" w:cs="ＭＳ Ｐゴシック" w:hint="eastAsia"/>
                <w:kern w:val="0"/>
                <w:szCs w:val="24"/>
              </w:rPr>
              <w:t>○各市町村に児童発達支援センターを１か所以上を設置</w:t>
            </w:r>
          </w:p>
          <w:p w:rsidR="003D4B0A" w:rsidRPr="00D16B26" w:rsidRDefault="003D4B0A" w:rsidP="00D16B26">
            <w:pPr>
              <w:widowControl/>
              <w:ind w:leftChars="100" w:left="438" w:hangingChars="100" w:hanging="219"/>
              <w:rPr>
                <w:rFonts w:asciiTheme="minorEastAsia" w:eastAsiaTheme="minorEastAsia" w:hAnsiTheme="minorEastAsia" w:cs="ＭＳ Ｐゴシック"/>
                <w:kern w:val="0"/>
                <w:szCs w:val="24"/>
              </w:rPr>
            </w:pPr>
            <w:r w:rsidRPr="00D16B26">
              <w:rPr>
                <w:rFonts w:asciiTheme="minorEastAsia" w:eastAsiaTheme="minorEastAsia" w:hAnsiTheme="minorEastAsia" w:cs="ＭＳ Ｐゴシック" w:hint="eastAsia"/>
                <w:kern w:val="0"/>
                <w:szCs w:val="24"/>
              </w:rPr>
              <w:t>○すべての市町村において保育所等訪問支援を利用できる体制を</w:t>
            </w:r>
            <w:r w:rsidR="00D16B26">
              <w:rPr>
                <w:rFonts w:asciiTheme="minorEastAsia" w:eastAsiaTheme="minorEastAsia" w:hAnsiTheme="minorEastAsia" w:cs="ＭＳ Ｐゴシック" w:hint="eastAsia"/>
                <w:kern w:val="0"/>
                <w:szCs w:val="24"/>
              </w:rPr>
              <w:t xml:space="preserve">　</w:t>
            </w:r>
            <w:r w:rsidRPr="00D16B26">
              <w:rPr>
                <w:rFonts w:asciiTheme="minorEastAsia" w:eastAsiaTheme="minorEastAsia" w:hAnsiTheme="minorEastAsia" w:cs="ＭＳ Ｐゴシック" w:hint="eastAsia"/>
                <w:kern w:val="0"/>
                <w:szCs w:val="24"/>
              </w:rPr>
              <w:t>構築</w:t>
            </w:r>
          </w:p>
          <w:p w:rsidR="003D4B0A" w:rsidRPr="00D16B26" w:rsidRDefault="003D4B0A" w:rsidP="00D16B26">
            <w:pPr>
              <w:widowControl/>
              <w:ind w:left="219" w:hangingChars="100" w:hanging="219"/>
              <w:rPr>
                <w:rFonts w:asciiTheme="minorEastAsia" w:eastAsiaTheme="minorEastAsia" w:hAnsiTheme="minorEastAsia" w:cs="ＭＳ Ｐゴシック"/>
                <w:kern w:val="0"/>
                <w:szCs w:val="24"/>
              </w:rPr>
            </w:pPr>
            <w:r w:rsidRPr="00D16B26">
              <w:rPr>
                <w:rFonts w:asciiTheme="minorEastAsia" w:eastAsiaTheme="minorEastAsia" w:hAnsiTheme="minorEastAsia" w:cs="ＭＳ Ｐゴシック" w:hint="eastAsia"/>
                <w:kern w:val="0"/>
                <w:szCs w:val="24"/>
              </w:rPr>
              <w:t>２　主に重症心身障害児を支援する児童発達支援事業所及び放課後等デイサービス事業所の確保</w:t>
            </w:r>
          </w:p>
          <w:p w:rsidR="003D4B0A" w:rsidRPr="00D16B26" w:rsidRDefault="003D4B0A" w:rsidP="00D16B26">
            <w:pPr>
              <w:widowControl/>
              <w:ind w:leftChars="100" w:left="438" w:hangingChars="100" w:hanging="219"/>
              <w:rPr>
                <w:rFonts w:asciiTheme="minorEastAsia" w:eastAsiaTheme="minorEastAsia" w:hAnsiTheme="minorEastAsia" w:cs="ＭＳ Ｐゴシック"/>
                <w:kern w:val="0"/>
                <w:szCs w:val="24"/>
              </w:rPr>
            </w:pPr>
            <w:r w:rsidRPr="00D16B26">
              <w:rPr>
                <w:rFonts w:asciiTheme="minorEastAsia" w:eastAsiaTheme="minorEastAsia" w:hAnsiTheme="minorEastAsia" w:cs="ＭＳ Ｐゴシック" w:hint="eastAsia"/>
                <w:kern w:val="0"/>
                <w:szCs w:val="24"/>
              </w:rPr>
              <w:t>○各市町村に主に重症心身障害児を支援する児童発達支援事業所及び放課後等デイサービス事業所を一か所以上確保</w:t>
            </w:r>
          </w:p>
          <w:p w:rsidR="003D4B0A" w:rsidRPr="00D16B26" w:rsidRDefault="003D4B0A" w:rsidP="007640AC">
            <w:pPr>
              <w:widowControl/>
              <w:rPr>
                <w:rFonts w:asciiTheme="minorEastAsia" w:eastAsiaTheme="minorEastAsia" w:hAnsiTheme="minorEastAsia" w:cs="ＭＳ Ｐゴシック"/>
                <w:kern w:val="0"/>
                <w:szCs w:val="24"/>
              </w:rPr>
            </w:pPr>
            <w:r w:rsidRPr="00D16B26">
              <w:rPr>
                <w:rFonts w:asciiTheme="minorEastAsia" w:eastAsiaTheme="minorEastAsia" w:hAnsiTheme="minorEastAsia" w:cs="ＭＳ Ｐゴシック" w:hint="eastAsia"/>
                <w:kern w:val="0"/>
                <w:szCs w:val="24"/>
              </w:rPr>
              <w:t>３　医療的ケア児支援のための関係機関の協議の場の設置</w:t>
            </w:r>
          </w:p>
          <w:p w:rsidR="003D4B0A" w:rsidRPr="00D16B26" w:rsidRDefault="003D4B0A" w:rsidP="00D16B26">
            <w:pPr>
              <w:widowControl/>
              <w:ind w:firstLineChars="100" w:firstLine="219"/>
              <w:rPr>
                <w:rFonts w:asciiTheme="minorEastAsia" w:eastAsiaTheme="minorEastAsia" w:hAnsiTheme="minorEastAsia" w:cs="ＭＳ Ｐゴシック"/>
                <w:kern w:val="0"/>
                <w:szCs w:val="24"/>
              </w:rPr>
            </w:pPr>
            <w:r w:rsidRPr="00D16B26">
              <w:rPr>
                <w:rFonts w:asciiTheme="minorEastAsia" w:eastAsiaTheme="minorEastAsia" w:hAnsiTheme="minorEastAsia" w:cs="ＭＳ Ｐゴシック" w:hint="eastAsia"/>
                <w:kern w:val="0"/>
                <w:szCs w:val="24"/>
              </w:rPr>
              <w:t>○都道府県、各圏域及び各市町村において、協議の場を設置</w:t>
            </w:r>
          </w:p>
          <w:p w:rsidR="003D4B0A" w:rsidRPr="00D16B26" w:rsidRDefault="003D4B0A" w:rsidP="007640AC">
            <w:pPr>
              <w:widowControl/>
              <w:rPr>
                <w:rFonts w:asciiTheme="minorEastAsia" w:eastAsiaTheme="minorEastAsia" w:hAnsiTheme="minorEastAsia" w:cs="ＭＳ Ｐゴシック"/>
                <w:kern w:val="0"/>
                <w:szCs w:val="24"/>
              </w:rPr>
            </w:pPr>
          </w:p>
        </w:tc>
      </w:tr>
      <w:tr w:rsidR="003D4B0A" w:rsidRPr="007640AC" w:rsidTr="003D4B0A">
        <w:trPr>
          <w:trHeight w:val="270"/>
        </w:trPr>
        <w:tc>
          <w:tcPr>
            <w:tcW w:w="240" w:type="dxa"/>
            <w:gridSpan w:val="2"/>
            <w:vMerge/>
            <w:tcBorders>
              <w:left w:val="single" w:sz="12" w:space="0" w:color="auto"/>
              <w:bottom w:val="single" w:sz="12" w:space="0" w:color="auto"/>
            </w:tcBorders>
          </w:tcPr>
          <w:p w:rsidR="003D4B0A" w:rsidRPr="005F16A1" w:rsidRDefault="003D4B0A" w:rsidP="007640AC">
            <w:pPr>
              <w:widowControl/>
              <w:rPr>
                <w:rFonts w:asciiTheme="majorHAnsi" w:eastAsiaTheme="majorEastAsia" w:hAnsiTheme="majorHAnsi" w:cstheme="majorHAnsi"/>
                <w:kern w:val="0"/>
                <w:szCs w:val="24"/>
              </w:rPr>
            </w:pPr>
          </w:p>
        </w:tc>
        <w:tc>
          <w:tcPr>
            <w:tcW w:w="6706" w:type="dxa"/>
            <w:tcBorders>
              <w:top w:val="dotted" w:sz="4" w:space="0" w:color="auto"/>
              <w:bottom w:val="single" w:sz="12" w:space="0" w:color="auto"/>
            </w:tcBorders>
          </w:tcPr>
          <w:p w:rsidR="003D4B0A" w:rsidRPr="00D16B26" w:rsidRDefault="003D4B0A" w:rsidP="007640AC">
            <w:pPr>
              <w:rPr>
                <w:rFonts w:asciiTheme="minorEastAsia" w:eastAsiaTheme="minorEastAsia" w:hAnsiTheme="minorEastAsia" w:cstheme="majorHAnsi"/>
                <w:kern w:val="0"/>
                <w:szCs w:val="24"/>
              </w:rPr>
            </w:pPr>
            <w:r w:rsidRPr="005F16A1">
              <w:rPr>
                <w:rFonts w:asciiTheme="minorEastAsia" w:eastAsiaTheme="minorEastAsia" w:hAnsiTheme="minorEastAsia" w:cstheme="majorHAnsi"/>
                <w:kern w:val="0"/>
                <w:szCs w:val="24"/>
              </w:rPr>
              <w:t>３　障害児支援の種別ごとの必要な量の見込み</w:t>
            </w:r>
          </w:p>
        </w:tc>
        <w:tc>
          <w:tcPr>
            <w:tcW w:w="7088" w:type="dxa"/>
            <w:tcBorders>
              <w:top w:val="dotted" w:sz="4" w:space="0" w:color="auto"/>
              <w:bottom w:val="single" w:sz="12" w:space="0" w:color="auto"/>
              <w:right w:val="single" w:sz="12" w:space="0" w:color="auto"/>
            </w:tcBorders>
            <w:noWrap/>
          </w:tcPr>
          <w:p w:rsidR="003D4B0A" w:rsidRPr="005E30A6" w:rsidRDefault="003D4B0A" w:rsidP="007640AC">
            <w:pPr>
              <w:rPr>
                <w:rFonts w:asciiTheme="majorEastAsia" w:eastAsiaTheme="majorEastAsia" w:hAnsiTheme="majorEastAsia"/>
                <w:color w:val="000000" w:themeColor="text1"/>
                <w:szCs w:val="24"/>
              </w:rPr>
            </w:pPr>
            <w:r w:rsidRPr="005E30A6">
              <w:rPr>
                <w:rFonts w:asciiTheme="majorEastAsia" w:eastAsiaTheme="majorEastAsia" w:hAnsiTheme="majorEastAsia" w:hint="eastAsia"/>
                <w:color w:val="000000" w:themeColor="text1"/>
                <w:szCs w:val="24"/>
              </w:rPr>
              <w:t>＜活動指標【追加】＞</w:t>
            </w:r>
          </w:p>
          <w:p w:rsidR="003D4B0A" w:rsidRPr="005E30A6" w:rsidRDefault="00D16B26" w:rsidP="00D16B26">
            <w:pPr>
              <w:ind w:leftChars="100" w:left="438" w:hangingChars="100" w:hanging="219"/>
              <w:rPr>
                <w:rFonts w:asciiTheme="minorEastAsia" w:eastAsiaTheme="minorEastAsia" w:hAnsiTheme="minorEastAsia"/>
                <w:color w:val="000000" w:themeColor="text1"/>
                <w:szCs w:val="24"/>
              </w:rPr>
            </w:pPr>
            <w:r w:rsidRPr="005E30A6">
              <w:rPr>
                <w:rFonts w:asciiTheme="minorEastAsia" w:eastAsiaTheme="minorEastAsia" w:hAnsiTheme="minorEastAsia" w:hint="eastAsia"/>
                <w:color w:val="000000" w:themeColor="text1"/>
                <w:szCs w:val="24"/>
              </w:rPr>
              <w:t>●</w:t>
            </w:r>
            <w:r w:rsidR="003D4B0A" w:rsidRPr="005E30A6">
              <w:rPr>
                <w:rFonts w:asciiTheme="minorEastAsia" w:eastAsiaTheme="minorEastAsia" w:hAnsiTheme="minorEastAsia" w:hint="eastAsia"/>
                <w:color w:val="000000" w:themeColor="text1"/>
                <w:szCs w:val="24"/>
              </w:rPr>
              <w:t>児童発達支援、医療型児童発達支援、放課後等デイサービス、保育所等訪問支援、居宅訪問型児童発達支援の利用児童数、利用日数</w:t>
            </w:r>
          </w:p>
          <w:p w:rsidR="003D4B0A" w:rsidRPr="005E30A6" w:rsidRDefault="00D16B26" w:rsidP="00D16B26">
            <w:pPr>
              <w:ind w:leftChars="100" w:left="438" w:hangingChars="100" w:hanging="219"/>
              <w:rPr>
                <w:rFonts w:asciiTheme="minorEastAsia" w:eastAsiaTheme="minorEastAsia" w:hAnsiTheme="minorEastAsia"/>
                <w:color w:val="000000" w:themeColor="text1"/>
                <w:szCs w:val="24"/>
              </w:rPr>
            </w:pPr>
            <w:r w:rsidRPr="005E30A6">
              <w:rPr>
                <w:rFonts w:asciiTheme="minorEastAsia" w:eastAsiaTheme="minorEastAsia" w:hAnsiTheme="minorEastAsia" w:hint="eastAsia"/>
                <w:color w:val="000000" w:themeColor="text1"/>
                <w:szCs w:val="24"/>
              </w:rPr>
              <w:t>●</w:t>
            </w:r>
            <w:r w:rsidR="003D4B0A" w:rsidRPr="005E30A6">
              <w:rPr>
                <w:rFonts w:asciiTheme="minorEastAsia" w:eastAsiaTheme="minorEastAsia" w:hAnsiTheme="minorEastAsia" w:hint="eastAsia"/>
                <w:color w:val="000000" w:themeColor="text1"/>
                <w:szCs w:val="24"/>
              </w:rPr>
              <w:t>福祉型障害児入所施設、医療型障害児入所施設、障害児相談支援の利用児童数</w:t>
            </w:r>
          </w:p>
          <w:p w:rsidR="003D4B0A" w:rsidRPr="005E30A6" w:rsidRDefault="00D16B26" w:rsidP="00D16B26">
            <w:pPr>
              <w:ind w:leftChars="100" w:left="438" w:hangingChars="100" w:hanging="219"/>
              <w:rPr>
                <w:rFonts w:asciiTheme="minorEastAsia" w:eastAsiaTheme="minorEastAsia" w:hAnsiTheme="minorEastAsia"/>
                <w:color w:val="000000" w:themeColor="text1"/>
                <w:szCs w:val="24"/>
              </w:rPr>
            </w:pPr>
            <w:r w:rsidRPr="005E30A6">
              <w:rPr>
                <w:rFonts w:asciiTheme="minorEastAsia" w:eastAsiaTheme="minorEastAsia" w:hAnsiTheme="minorEastAsia" w:hint="eastAsia"/>
                <w:color w:val="000000" w:themeColor="text1"/>
                <w:szCs w:val="24"/>
              </w:rPr>
              <w:t>●</w:t>
            </w:r>
            <w:r w:rsidR="003D4B0A" w:rsidRPr="005E30A6">
              <w:rPr>
                <w:rFonts w:asciiTheme="minorEastAsia" w:eastAsiaTheme="minorEastAsia" w:hAnsiTheme="minorEastAsia" w:hint="eastAsia"/>
                <w:color w:val="000000" w:themeColor="text1"/>
                <w:szCs w:val="24"/>
              </w:rPr>
              <w:t>医療的ケア児に対する関連分野の支援を調整するコーディネーターの配置人数</w:t>
            </w:r>
          </w:p>
          <w:p w:rsidR="003D4B0A" w:rsidRPr="00D16B26" w:rsidRDefault="00D16B26" w:rsidP="00D16B26">
            <w:pPr>
              <w:ind w:firstLineChars="100" w:firstLine="219"/>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003D4B0A" w:rsidRPr="00D16B26">
              <w:rPr>
                <w:rFonts w:asciiTheme="minorEastAsia" w:eastAsiaTheme="minorEastAsia" w:hAnsiTheme="minorEastAsia" w:hint="eastAsia"/>
                <w:color w:val="000000" w:themeColor="text1"/>
                <w:szCs w:val="24"/>
              </w:rPr>
              <w:t>発達障害者支援地域協議会の開催回数</w:t>
            </w:r>
          </w:p>
          <w:p w:rsidR="003D4B0A" w:rsidRPr="00D16B26" w:rsidRDefault="00D16B26" w:rsidP="00D16B26">
            <w:pPr>
              <w:ind w:firstLineChars="100" w:firstLine="219"/>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003D4B0A" w:rsidRPr="00D16B26">
              <w:rPr>
                <w:rFonts w:asciiTheme="minorEastAsia" w:eastAsiaTheme="minorEastAsia" w:hAnsiTheme="minorEastAsia" w:hint="eastAsia"/>
                <w:color w:val="000000" w:themeColor="text1"/>
                <w:szCs w:val="24"/>
              </w:rPr>
              <w:t>発達障害者支援センターによる相談支援件数</w:t>
            </w:r>
          </w:p>
          <w:p w:rsidR="003D4B0A" w:rsidRPr="00D16B26" w:rsidRDefault="00D16B26" w:rsidP="00D16B26">
            <w:pPr>
              <w:ind w:leftChars="100" w:left="438" w:hangingChars="100" w:hanging="219"/>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003D4B0A" w:rsidRPr="00D16B26">
              <w:rPr>
                <w:rFonts w:asciiTheme="minorEastAsia" w:eastAsiaTheme="minorEastAsia" w:hAnsiTheme="minorEastAsia" w:hint="eastAsia"/>
                <w:color w:val="000000" w:themeColor="text1"/>
                <w:szCs w:val="24"/>
              </w:rPr>
              <w:t>発達障害者支援センター及び発達障害者地域支援マネジャーの関係機関への助言件数</w:t>
            </w:r>
          </w:p>
          <w:p w:rsidR="003D4B0A" w:rsidRPr="005F16A1" w:rsidRDefault="00D16B26" w:rsidP="00D16B26">
            <w:pPr>
              <w:ind w:leftChars="100" w:left="438" w:hangingChars="100" w:hanging="219"/>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003D4B0A" w:rsidRPr="00D16B26">
              <w:rPr>
                <w:rFonts w:asciiTheme="minorEastAsia" w:eastAsiaTheme="minorEastAsia" w:hAnsiTheme="minorEastAsia" w:hint="eastAsia"/>
                <w:color w:val="000000" w:themeColor="text1"/>
                <w:szCs w:val="24"/>
              </w:rPr>
              <w:t>発達障害者支援センター及び発達障害者地域支援マネジャーの外部機関や地域住民への研修、啓発の件数</w:t>
            </w:r>
          </w:p>
        </w:tc>
      </w:tr>
      <w:tr w:rsidR="00B53B98" w:rsidRPr="007640AC" w:rsidTr="003D4B0A">
        <w:trPr>
          <w:trHeight w:val="270"/>
        </w:trPr>
        <w:tc>
          <w:tcPr>
            <w:tcW w:w="6946" w:type="dxa"/>
            <w:gridSpan w:val="3"/>
            <w:tcBorders>
              <w:top w:val="single" w:sz="12" w:space="0" w:color="auto"/>
              <w:left w:val="single" w:sz="12" w:space="0" w:color="auto"/>
              <w:bottom w:val="single" w:sz="12" w:space="0" w:color="auto"/>
            </w:tcBorders>
            <w:shd w:val="clear" w:color="auto" w:fill="FFFF00"/>
          </w:tcPr>
          <w:p w:rsidR="00B53B98" w:rsidRPr="005F16A1" w:rsidRDefault="00B53B98" w:rsidP="007640AC">
            <w:pPr>
              <w:widowControl/>
              <w:rPr>
                <w:rFonts w:asciiTheme="majorHAnsi" w:eastAsiaTheme="majorEastAsia" w:hAnsiTheme="majorHAnsi" w:cstheme="majorHAnsi"/>
                <w:kern w:val="0"/>
                <w:szCs w:val="24"/>
              </w:rPr>
            </w:pPr>
            <w:r w:rsidRPr="005F16A1">
              <w:rPr>
                <w:rFonts w:ascii="ＭＳ ゴシック" w:eastAsia="ＭＳ ゴシック" w:hAnsi="ＭＳ ゴシック" w:cs="ＭＳ ゴシック" w:hint="eastAsia"/>
                <w:kern w:val="0"/>
                <w:szCs w:val="24"/>
              </w:rPr>
              <w:t>Ⅷ</w:t>
            </w:r>
            <w:r w:rsidRPr="005F16A1">
              <w:rPr>
                <w:rFonts w:asciiTheme="majorHAnsi" w:eastAsiaTheme="majorEastAsia" w:hAnsiTheme="majorHAnsi" w:cstheme="majorHAnsi"/>
                <w:kern w:val="0"/>
                <w:szCs w:val="24"/>
              </w:rPr>
              <w:t xml:space="preserve">　障害福祉計画の達成状況の点検及び評価</w:t>
            </w:r>
          </w:p>
        </w:tc>
        <w:tc>
          <w:tcPr>
            <w:tcW w:w="7088" w:type="dxa"/>
            <w:tcBorders>
              <w:top w:val="single" w:sz="12" w:space="0" w:color="auto"/>
              <w:bottom w:val="single" w:sz="12" w:space="0" w:color="auto"/>
              <w:right w:val="single" w:sz="12" w:space="0" w:color="auto"/>
            </w:tcBorders>
            <w:shd w:val="clear" w:color="auto" w:fill="FFFF00"/>
            <w:noWrap/>
          </w:tcPr>
          <w:p w:rsidR="00B53B98" w:rsidRPr="005E30A6" w:rsidRDefault="003D4B0A" w:rsidP="007640AC">
            <w:pPr>
              <w:widowControl/>
              <w:rPr>
                <w:rFonts w:asciiTheme="minorEastAsia" w:eastAsiaTheme="minorEastAsia" w:hAnsiTheme="minorEastAsia" w:cs="ＭＳ Ｐゴシック"/>
                <w:kern w:val="0"/>
                <w:szCs w:val="24"/>
              </w:rPr>
            </w:pPr>
            <w:r w:rsidRPr="005E30A6">
              <w:rPr>
                <w:rFonts w:asciiTheme="minorEastAsia" w:eastAsiaTheme="minorEastAsia" w:hAnsiTheme="minorEastAsia" w:cs="ＭＳ Ｐゴシック" w:hint="eastAsia"/>
                <w:kern w:val="0"/>
                <w:szCs w:val="24"/>
              </w:rPr>
              <w:t>同左</w:t>
            </w:r>
          </w:p>
        </w:tc>
      </w:tr>
      <w:tr w:rsidR="00B53B98" w:rsidRPr="007640AC" w:rsidTr="003D4B0A">
        <w:trPr>
          <w:trHeight w:val="270"/>
        </w:trPr>
        <w:tc>
          <w:tcPr>
            <w:tcW w:w="6946" w:type="dxa"/>
            <w:gridSpan w:val="3"/>
            <w:tcBorders>
              <w:top w:val="single" w:sz="12" w:space="0" w:color="auto"/>
              <w:left w:val="single" w:sz="12" w:space="0" w:color="auto"/>
              <w:bottom w:val="single" w:sz="12" w:space="0" w:color="auto"/>
            </w:tcBorders>
            <w:shd w:val="clear" w:color="auto" w:fill="FFFF00"/>
          </w:tcPr>
          <w:p w:rsidR="00B53B98" w:rsidRPr="005F16A1" w:rsidRDefault="00B53B98" w:rsidP="007640AC">
            <w:pPr>
              <w:widowControl/>
              <w:rPr>
                <w:rFonts w:asciiTheme="majorHAnsi" w:eastAsiaTheme="majorEastAsia" w:hAnsiTheme="majorHAnsi" w:cstheme="majorHAnsi"/>
                <w:kern w:val="0"/>
                <w:szCs w:val="24"/>
              </w:rPr>
            </w:pPr>
            <w:r w:rsidRPr="005F16A1">
              <w:rPr>
                <w:rFonts w:ascii="ＭＳ ゴシック" w:eastAsia="ＭＳ ゴシック" w:hAnsi="ＭＳ ゴシック" w:cs="ＭＳ ゴシック" w:hint="eastAsia"/>
                <w:kern w:val="0"/>
                <w:szCs w:val="24"/>
              </w:rPr>
              <w:t>Ⅸ</w:t>
            </w:r>
            <w:r w:rsidRPr="005F16A1">
              <w:rPr>
                <w:rFonts w:asciiTheme="majorHAnsi" w:eastAsiaTheme="majorEastAsia" w:hAnsiTheme="majorHAnsi" w:cstheme="majorHAnsi"/>
                <w:kern w:val="0"/>
                <w:szCs w:val="24"/>
              </w:rPr>
              <w:t xml:space="preserve">　障害保健福祉圏域別の数値目標等</w:t>
            </w:r>
          </w:p>
        </w:tc>
        <w:tc>
          <w:tcPr>
            <w:tcW w:w="7088" w:type="dxa"/>
            <w:tcBorders>
              <w:top w:val="single" w:sz="12" w:space="0" w:color="auto"/>
              <w:bottom w:val="single" w:sz="12" w:space="0" w:color="auto"/>
              <w:right w:val="single" w:sz="12" w:space="0" w:color="auto"/>
            </w:tcBorders>
            <w:shd w:val="clear" w:color="auto" w:fill="FFFF00"/>
            <w:noWrap/>
          </w:tcPr>
          <w:p w:rsidR="00B53B98" w:rsidRPr="005E30A6" w:rsidRDefault="003D4B0A" w:rsidP="007640AC">
            <w:pPr>
              <w:widowControl/>
              <w:rPr>
                <w:rFonts w:asciiTheme="minorEastAsia" w:eastAsiaTheme="minorEastAsia" w:hAnsiTheme="minorEastAsia" w:cs="ＭＳ Ｐゴシック"/>
                <w:kern w:val="0"/>
                <w:szCs w:val="24"/>
              </w:rPr>
            </w:pPr>
            <w:r w:rsidRPr="005E30A6">
              <w:rPr>
                <w:rFonts w:asciiTheme="minorEastAsia" w:eastAsiaTheme="minorEastAsia" w:hAnsiTheme="minorEastAsia" w:cs="ＭＳ Ｐゴシック" w:hint="eastAsia"/>
                <w:kern w:val="0"/>
                <w:szCs w:val="24"/>
              </w:rPr>
              <w:t>同左</w:t>
            </w:r>
          </w:p>
        </w:tc>
      </w:tr>
    </w:tbl>
    <w:p w:rsidR="005F16A1" w:rsidRPr="007640AC" w:rsidRDefault="005F16A1">
      <w:pPr>
        <w:rPr>
          <w:szCs w:val="24"/>
        </w:rPr>
      </w:pPr>
    </w:p>
    <w:sectPr w:rsidR="005F16A1" w:rsidRPr="007640AC" w:rsidSect="00E9404B">
      <w:pgSz w:w="16840" w:h="23814" w:code="8"/>
      <w:pgMar w:top="1701" w:right="1418" w:bottom="1418" w:left="1418" w:header="851" w:footer="992" w:gutter="0"/>
      <w:cols w:space="425"/>
      <w:docGrid w:type="linesAndChars" w:linePitch="357" w:charSpace="-4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F9" w:rsidRDefault="009357F9" w:rsidP="009357F9">
      <w:r>
        <w:separator/>
      </w:r>
    </w:p>
  </w:endnote>
  <w:endnote w:type="continuationSeparator" w:id="0">
    <w:p w:rsidR="009357F9" w:rsidRDefault="009357F9" w:rsidP="0093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F9" w:rsidRDefault="009357F9" w:rsidP="009357F9">
      <w:r>
        <w:separator/>
      </w:r>
    </w:p>
  </w:footnote>
  <w:footnote w:type="continuationSeparator" w:id="0">
    <w:p w:rsidR="009357F9" w:rsidRDefault="009357F9" w:rsidP="0093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219"/>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A1"/>
    <w:rsid w:val="000A3794"/>
    <w:rsid w:val="0027359C"/>
    <w:rsid w:val="003A1CC4"/>
    <w:rsid w:val="003D4B0A"/>
    <w:rsid w:val="003D758A"/>
    <w:rsid w:val="0040721D"/>
    <w:rsid w:val="00427936"/>
    <w:rsid w:val="00440A23"/>
    <w:rsid w:val="005E30A6"/>
    <w:rsid w:val="005F16A1"/>
    <w:rsid w:val="00644EC4"/>
    <w:rsid w:val="007640AC"/>
    <w:rsid w:val="009357F9"/>
    <w:rsid w:val="00B53B98"/>
    <w:rsid w:val="00C35014"/>
    <w:rsid w:val="00D16B26"/>
    <w:rsid w:val="00D536A0"/>
    <w:rsid w:val="00D868A2"/>
    <w:rsid w:val="00E22450"/>
    <w:rsid w:val="00E9404B"/>
    <w:rsid w:val="00F26967"/>
    <w:rsid w:val="00FA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2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21D"/>
    <w:rPr>
      <w:rFonts w:asciiTheme="majorHAnsi" w:eastAsiaTheme="majorEastAsia" w:hAnsiTheme="majorHAnsi" w:cstheme="majorBidi"/>
      <w:sz w:val="18"/>
      <w:szCs w:val="18"/>
    </w:rPr>
  </w:style>
  <w:style w:type="paragraph" w:styleId="a6">
    <w:name w:val="header"/>
    <w:basedOn w:val="a"/>
    <w:link w:val="a7"/>
    <w:uiPriority w:val="99"/>
    <w:unhideWhenUsed/>
    <w:rsid w:val="009357F9"/>
    <w:pPr>
      <w:tabs>
        <w:tab w:val="center" w:pos="4252"/>
        <w:tab w:val="right" w:pos="8504"/>
      </w:tabs>
      <w:snapToGrid w:val="0"/>
    </w:pPr>
  </w:style>
  <w:style w:type="character" w:customStyle="1" w:styleId="a7">
    <w:name w:val="ヘッダー (文字)"/>
    <w:basedOn w:val="a0"/>
    <w:link w:val="a6"/>
    <w:uiPriority w:val="99"/>
    <w:rsid w:val="009357F9"/>
  </w:style>
  <w:style w:type="paragraph" w:styleId="a8">
    <w:name w:val="footer"/>
    <w:basedOn w:val="a"/>
    <w:link w:val="a9"/>
    <w:uiPriority w:val="99"/>
    <w:unhideWhenUsed/>
    <w:rsid w:val="009357F9"/>
    <w:pPr>
      <w:tabs>
        <w:tab w:val="center" w:pos="4252"/>
        <w:tab w:val="right" w:pos="8504"/>
      </w:tabs>
      <w:snapToGrid w:val="0"/>
    </w:pPr>
  </w:style>
  <w:style w:type="character" w:customStyle="1" w:styleId="a9">
    <w:name w:val="フッター (文字)"/>
    <w:basedOn w:val="a0"/>
    <w:link w:val="a8"/>
    <w:uiPriority w:val="99"/>
    <w:rsid w:val="0093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2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21D"/>
    <w:rPr>
      <w:rFonts w:asciiTheme="majorHAnsi" w:eastAsiaTheme="majorEastAsia" w:hAnsiTheme="majorHAnsi" w:cstheme="majorBidi"/>
      <w:sz w:val="18"/>
      <w:szCs w:val="18"/>
    </w:rPr>
  </w:style>
  <w:style w:type="paragraph" w:styleId="a6">
    <w:name w:val="header"/>
    <w:basedOn w:val="a"/>
    <w:link w:val="a7"/>
    <w:uiPriority w:val="99"/>
    <w:unhideWhenUsed/>
    <w:rsid w:val="009357F9"/>
    <w:pPr>
      <w:tabs>
        <w:tab w:val="center" w:pos="4252"/>
        <w:tab w:val="right" w:pos="8504"/>
      </w:tabs>
      <w:snapToGrid w:val="0"/>
    </w:pPr>
  </w:style>
  <w:style w:type="character" w:customStyle="1" w:styleId="a7">
    <w:name w:val="ヘッダー (文字)"/>
    <w:basedOn w:val="a0"/>
    <w:link w:val="a6"/>
    <w:uiPriority w:val="99"/>
    <w:rsid w:val="009357F9"/>
  </w:style>
  <w:style w:type="paragraph" w:styleId="a8">
    <w:name w:val="footer"/>
    <w:basedOn w:val="a"/>
    <w:link w:val="a9"/>
    <w:uiPriority w:val="99"/>
    <w:unhideWhenUsed/>
    <w:rsid w:val="009357F9"/>
    <w:pPr>
      <w:tabs>
        <w:tab w:val="center" w:pos="4252"/>
        <w:tab w:val="right" w:pos="8504"/>
      </w:tabs>
      <w:snapToGrid w:val="0"/>
    </w:pPr>
  </w:style>
  <w:style w:type="character" w:customStyle="1" w:styleId="a9">
    <w:name w:val="フッター (文字)"/>
    <w:basedOn w:val="a0"/>
    <w:link w:val="a8"/>
    <w:uiPriority w:val="99"/>
    <w:rsid w:val="0093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6633">
      <w:bodyDiv w:val="1"/>
      <w:marLeft w:val="0"/>
      <w:marRight w:val="0"/>
      <w:marTop w:val="0"/>
      <w:marBottom w:val="0"/>
      <w:divBdr>
        <w:top w:val="none" w:sz="0" w:space="0" w:color="auto"/>
        <w:left w:val="none" w:sz="0" w:space="0" w:color="auto"/>
        <w:bottom w:val="none" w:sz="0" w:space="0" w:color="auto"/>
        <w:right w:val="none" w:sz="0" w:space="0" w:color="auto"/>
      </w:divBdr>
    </w:div>
    <w:div w:id="16026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A40FC-A14D-4B5A-897E-4BB87FC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2017-09-28T05:57:00Z</cp:lastPrinted>
  <dcterms:created xsi:type="dcterms:W3CDTF">2017-08-24T04:13:00Z</dcterms:created>
  <dcterms:modified xsi:type="dcterms:W3CDTF">2017-09-28T06:07:00Z</dcterms:modified>
</cp:coreProperties>
</file>