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D3" w:rsidRPr="007F27A2" w:rsidRDefault="00C8536E" w:rsidP="009859C5">
      <w:pPr>
        <w:snapToGrid w:val="0"/>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7728" behindDoc="0" locked="0" layoutInCell="1" allowOverlap="1" wp14:anchorId="6E1B3C7D" wp14:editId="25EC7B67">
                <wp:simplePos x="0" y="0"/>
                <wp:positionH relativeFrom="column">
                  <wp:posOffset>5029835</wp:posOffset>
                </wp:positionH>
                <wp:positionV relativeFrom="paragraph">
                  <wp:posOffset>-285115</wp:posOffset>
                </wp:positionV>
                <wp:extent cx="903605" cy="288290"/>
                <wp:effectExtent l="5080" t="6985" r="571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C8536E" w:rsidRPr="00EA2238" w:rsidRDefault="00C8536E" w:rsidP="00C8536E">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sidR="001146CB">
                              <w:rPr>
                                <w:rFonts w:ascii="ＭＳ ゴシック" w:eastAsia="ＭＳ ゴシック" w:hAnsi="ＭＳ ゴシック" w:hint="eastAsia"/>
                                <w:sz w:val="22"/>
                              </w:rPr>
                              <w:t>３－３</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1B3C7D" id="正方形/長方形 1" o:spid="_x0000_s1026" style="position:absolute;left:0;text-align:left;margin-left:396.05pt;margin-top:-22.45pt;width:71.1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UTMwIAAEIEAAAOAAAAZHJzL2Uyb0RvYy54bWysU82O0zAQviPxDpbvNGlRV92o6WrVpQhp&#10;gZUWHsBxnMTCf4zdJuU94AHgzBlx4HFYibdg4jSlC5wQOVgz8cznb76ZWV50WpGdAC+tyel0klIi&#10;DLelNHVOX7/aPFpQ4gMzJVPWiJzuhacXq4cPlq3LxMw2VpUCCIIYn7Uup00ILksSzxuhmZ9YJwxe&#10;VhY0C+hCnZTAWkTXKpml6VnSWigdWC68x79XwyVdRfyqEjy8rCovAlE5RW4hnhDPoj+T1ZJlNTDX&#10;SH6gwf6BhWbS4KNHqCsWGNmC/ANKSw7W2ypMuNWJrSrJRawBq5mmv1Vz2zAnYi0ojndHmfz/g+Uv&#10;djdAZIm9o8QwjS26+/zp7sPX798+Jj/efxksMu2Fap3PMP7W3UBfqnfXlr/xxNh1w0wtLgFs2whW&#10;Ir0Yn9xL6B2PqaRon9sS32HbYKNmXQW6B0Q1SBdbsz+2RnSBcPx5nj4+S+eUcLyaLRaz89i6hGVj&#10;sgMfngqrSW/kFLDzEZztrn1A8hg6hkTyVslyI5WKDtTFWgHZMZySTfz6ejHFn4YpQ1pkMp/NI/K9&#10;O38KkcbvbxBaBhx3JXVOF8cglvWqPTFlHMbApBpsfF8ZpDEqN3QgdEV3aEZhyz0KCnYYa1xDNBoL&#10;7yhpcaRz6t9uGQhK1DODTennfzRgNIrRYIZjak55AEoGZx2GTdk6kHWD2NNYuLGX2LpKRll7cgOP&#10;A1Mc1CjdYan6TTj1Y9Sv1V/9BAAA//8DAFBLAwQUAAYACAAAACEAmy3wJt4AAAAIAQAADwAAAGRy&#10;cy9kb3ducmV2LnhtbEyPwU7DMBBE70j8g7VI3FonJYUmxKlQBQfgQgvqeRsbJ8JeR7bThL/HnOC4&#10;mqeZt/V2toadlQ+9IwH5MgOmqHWyJy3g4/1psQEWIpJE40gJ+FYBts3lRY2VdBPt1fkQNUslFCoU&#10;0MU4VJyHtlMWw9INilL26bzFmE6vufQ4pXJr+CrLbrnFntJCh4Padar9OoxWgJ6P0370L+vH51Zb&#10;zHbmjb/mQlxfzQ/3wKKa4x8Mv/pJHZrkdHIjycCMgLtylSdUwKIoSmCJKG+KAthJwBp4U/P/DzQ/&#10;AAAA//8DAFBLAQItABQABgAIAAAAIQC2gziS/gAAAOEBAAATAAAAAAAAAAAAAAAAAAAAAABbQ29u&#10;dGVudF9UeXBlc10ueG1sUEsBAi0AFAAGAAgAAAAhADj9If/WAAAAlAEAAAsAAAAAAAAAAAAAAAAA&#10;LwEAAF9yZWxzLy5yZWxzUEsBAi0AFAAGAAgAAAAhAB+jRRMzAgAAQgQAAA4AAAAAAAAAAAAAAAAA&#10;LgIAAGRycy9lMm9Eb2MueG1sUEsBAi0AFAAGAAgAAAAhAJst8CbeAAAACAEAAA8AAAAAAAAAAAAA&#10;AAAAjQQAAGRycy9kb3ducmV2LnhtbFBLBQYAAAAABAAEAPMAAACYBQAAAAA=&#10;">
                <v:textbox inset="0,0,0,0">
                  <w:txbxContent>
                    <w:p w:rsidR="00C8536E" w:rsidRPr="00EA2238" w:rsidRDefault="00C8536E" w:rsidP="00C8536E">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sidR="001146CB">
                        <w:rPr>
                          <w:rFonts w:ascii="ＭＳ ゴシック" w:eastAsia="ＭＳ ゴシック" w:hAnsi="ＭＳ ゴシック" w:hint="eastAsia"/>
                          <w:sz w:val="22"/>
                        </w:rPr>
                        <w:t>３－３</w:t>
                      </w:r>
                    </w:p>
                  </w:txbxContent>
                </v:textbox>
              </v:rect>
            </w:pict>
          </mc:Fallback>
        </mc:AlternateContent>
      </w:r>
      <w:r w:rsidR="008D17D3" w:rsidRPr="007F27A2">
        <w:rPr>
          <w:rFonts w:asciiTheme="majorEastAsia" w:eastAsiaTheme="majorEastAsia" w:hAnsiTheme="majorEastAsia" w:hint="eastAsia"/>
          <w:sz w:val="24"/>
          <w:szCs w:val="24"/>
        </w:rPr>
        <w:t>障害者差別解消法に基づく職員対応要領の策定について</w:t>
      </w:r>
    </w:p>
    <w:p w:rsidR="008D17D3" w:rsidRDefault="008D17D3" w:rsidP="009859C5">
      <w:pPr>
        <w:snapToGrid w:val="0"/>
        <w:spacing w:line="276" w:lineRule="auto"/>
        <w:rPr>
          <w:rFonts w:asciiTheme="majorEastAsia" w:eastAsiaTheme="majorEastAsia" w:hAnsiTheme="majorEastAsia"/>
          <w:sz w:val="24"/>
          <w:szCs w:val="24"/>
        </w:rPr>
      </w:pPr>
      <w:bookmarkStart w:id="0" w:name="_GoBack"/>
      <w:bookmarkEnd w:id="0"/>
    </w:p>
    <w:p w:rsidR="008D17D3" w:rsidRPr="007A21FA" w:rsidRDefault="007A21FA" w:rsidP="009859C5">
      <w:pPr>
        <w:snapToGrid w:val="0"/>
        <w:spacing w:line="276" w:lineRule="auto"/>
        <w:rPr>
          <w:rFonts w:asciiTheme="majorEastAsia" w:eastAsiaTheme="majorEastAsia" w:hAnsiTheme="majorEastAsia"/>
          <w:sz w:val="24"/>
          <w:szCs w:val="24"/>
          <w:u w:val="single"/>
        </w:rPr>
      </w:pPr>
      <w:r w:rsidRPr="007A21FA">
        <w:rPr>
          <w:rFonts w:asciiTheme="majorEastAsia" w:eastAsiaTheme="majorEastAsia" w:hAnsiTheme="majorEastAsia" w:hint="eastAsia"/>
          <w:sz w:val="24"/>
          <w:szCs w:val="24"/>
          <w:u w:val="single"/>
        </w:rPr>
        <w:t xml:space="preserve">１　</w:t>
      </w:r>
      <w:r w:rsidR="008D17D3" w:rsidRPr="007A21FA">
        <w:rPr>
          <w:rFonts w:asciiTheme="majorEastAsia" w:eastAsiaTheme="majorEastAsia" w:hAnsiTheme="majorEastAsia" w:hint="eastAsia"/>
          <w:sz w:val="24"/>
          <w:szCs w:val="24"/>
          <w:u w:val="single"/>
        </w:rPr>
        <w:t>趣旨</w:t>
      </w:r>
    </w:p>
    <w:p w:rsidR="007A21FA" w:rsidRPr="00483047" w:rsidRDefault="008D17D3" w:rsidP="009859C5">
      <w:pPr>
        <w:snapToGrid w:val="0"/>
        <w:spacing w:line="276" w:lineRule="auto"/>
        <w:ind w:left="240" w:hangingChars="100" w:hanging="240"/>
        <w:rPr>
          <w:rFonts w:asciiTheme="minorEastAsia" w:hAnsiTheme="minorEastAsia"/>
          <w:b/>
          <w:sz w:val="22"/>
        </w:rPr>
      </w:pPr>
      <w:r w:rsidRPr="007F27A2">
        <w:rPr>
          <w:rFonts w:hint="eastAsia"/>
          <w:sz w:val="24"/>
          <w:szCs w:val="24"/>
        </w:rPr>
        <w:t xml:space="preserve">　　</w:t>
      </w:r>
      <w:r w:rsidRPr="00483047">
        <w:rPr>
          <w:rFonts w:asciiTheme="minorEastAsia" w:hAnsiTheme="minorEastAsia" w:hint="eastAsia"/>
          <w:sz w:val="24"/>
          <w:szCs w:val="24"/>
        </w:rPr>
        <w:t>障害を理由とする差別</w:t>
      </w:r>
      <w:r w:rsidR="00B91A1E" w:rsidRPr="00483047">
        <w:rPr>
          <w:rFonts w:asciiTheme="minorEastAsia" w:hAnsiTheme="minorEastAsia" w:hint="eastAsia"/>
          <w:sz w:val="24"/>
          <w:szCs w:val="24"/>
        </w:rPr>
        <w:t>の解消の推進に関する法律（平成25年法律第65号）に基づき、地方公共団体等が障害者差別の禁止</w:t>
      </w:r>
      <w:r w:rsidRPr="00483047">
        <w:rPr>
          <w:rFonts w:asciiTheme="minorEastAsia" w:hAnsiTheme="minorEastAsia" w:hint="eastAsia"/>
          <w:sz w:val="24"/>
          <w:szCs w:val="24"/>
        </w:rPr>
        <w:t>（</w:t>
      </w:r>
      <w:r w:rsidRPr="00483047">
        <w:rPr>
          <w:rFonts w:asciiTheme="minorEastAsia" w:hAnsiTheme="minorEastAsia" w:hint="eastAsia"/>
          <w:sz w:val="24"/>
          <w:szCs w:val="24"/>
          <w:u w:val="single"/>
        </w:rPr>
        <w:t>障害を理由とする不当な差別的取扱い</w:t>
      </w:r>
      <w:r w:rsidR="00B91A1E" w:rsidRPr="00483047">
        <w:rPr>
          <w:rFonts w:asciiTheme="minorEastAsia" w:hAnsiTheme="minorEastAsia" w:hint="eastAsia"/>
          <w:sz w:val="24"/>
          <w:szCs w:val="24"/>
          <w:u w:val="single"/>
        </w:rPr>
        <w:t>の禁止</w:t>
      </w:r>
      <w:r w:rsidRPr="00483047">
        <w:rPr>
          <w:rFonts w:asciiTheme="minorEastAsia" w:hAnsiTheme="minorEastAsia" w:hint="eastAsia"/>
          <w:sz w:val="24"/>
          <w:szCs w:val="24"/>
        </w:rPr>
        <w:t>、</w:t>
      </w:r>
      <w:r w:rsidRPr="00483047">
        <w:rPr>
          <w:rFonts w:asciiTheme="minorEastAsia" w:hAnsiTheme="minorEastAsia" w:hint="eastAsia"/>
          <w:sz w:val="24"/>
          <w:szCs w:val="24"/>
          <w:u w:val="single"/>
        </w:rPr>
        <w:t>合理的配慮の不提供</w:t>
      </w:r>
      <w:r w:rsidR="00B91A1E" w:rsidRPr="00483047">
        <w:rPr>
          <w:rFonts w:asciiTheme="minorEastAsia" w:hAnsiTheme="minorEastAsia" w:hint="eastAsia"/>
          <w:sz w:val="24"/>
          <w:szCs w:val="24"/>
          <w:u w:val="single"/>
        </w:rPr>
        <w:t>の禁止</w:t>
      </w:r>
      <w:r w:rsidRPr="00483047">
        <w:rPr>
          <w:rFonts w:asciiTheme="minorEastAsia" w:hAnsiTheme="minorEastAsia" w:hint="eastAsia"/>
          <w:sz w:val="24"/>
          <w:szCs w:val="24"/>
        </w:rPr>
        <w:t>）に関し、職員が適切に対応するために必要な事項を定めるもの</w:t>
      </w:r>
    </w:p>
    <w:p w:rsidR="00CB6AAF" w:rsidRDefault="00CB6AAF" w:rsidP="009859C5">
      <w:pPr>
        <w:snapToGrid w:val="0"/>
        <w:spacing w:line="276" w:lineRule="auto"/>
        <w:rPr>
          <w:rFonts w:asciiTheme="majorEastAsia" w:eastAsiaTheme="majorEastAsia" w:hAnsiTheme="majorEastAsia"/>
          <w:sz w:val="24"/>
          <w:szCs w:val="24"/>
          <w:u w:val="single"/>
        </w:rPr>
      </w:pPr>
      <w:r>
        <w:rPr>
          <w:rFonts w:asciiTheme="majorEastAsia" w:eastAsiaTheme="majorEastAsia" w:hAnsiTheme="majorEastAsia" w:hint="eastAsia"/>
          <w:noProof/>
          <w:sz w:val="24"/>
          <w:szCs w:val="24"/>
          <w:u w:val="single"/>
        </w:rPr>
        <w:drawing>
          <wp:anchor distT="0" distB="0" distL="114300" distR="114300" simplePos="0" relativeHeight="251655680" behindDoc="0" locked="0" layoutInCell="1" allowOverlap="1" wp14:anchorId="4DBFCE12" wp14:editId="52516D04">
            <wp:simplePos x="0" y="0"/>
            <wp:positionH relativeFrom="column">
              <wp:posOffset>301625</wp:posOffset>
            </wp:positionH>
            <wp:positionV relativeFrom="paragraph">
              <wp:posOffset>17780</wp:posOffset>
            </wp:positionV>
            <wp:extent cx="5255895" cy="2390500"/>
            <wp:effectExtent l="19050" t="19050" r="20955" b="1016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895" cy="2390500"/>
                    </a:xfrm>
                    <a:prstGeom prst="rect">
                      <a:avLst/>
                    </a:prstGeom>
                    <a:noFill/>
                    <a:ln w="6350">
                      <a:solidFill>
                        <a:schemeClr val="tx1"/>
                      </a:solidFill>
                      <a:prstDash val="dash"/>
                    </a:ln>
                  </pic:spPr>
                </pic:pic>
              </a:graphicData>
            </a:graphic>
            <wp14:sizeRelH relativeFrom="margin">
              <wp14:pctWidth>0</wp14:pctWidth>
            </wp14:sizeRelH>
            <wp14:sizeRelV relativeFrom="margin">
              <wp14:pctHeight>0</wp14:pctHeight>
            </wp14:sizeRelV>
          </wp:anchor>
        </w:drawing>
      </w:r>
    </w:p>
    <w:p w:rsidR="00CB6AAF" w:rsidRDefault="00CB6AAF" w:rsidP="009859C5">
      <w:pPr>
        <w:snapToGrid w:val="0"/>
        <w:spacing w:line="276" w:lineRule="auto"/>
        <w:rPr>
          <w:rFonts w:asciiTheme="majorEastAsia" w:eastAsiaTheme="majorEastAsia" w:hAnsiTheme="majorEastAsia"/>
          <w:sz w:val="24"/>
          <w:szCs w:val="24"/>
          <w:u w:val="single"/>
        </w:rPr>
      </w:pPr>
    </w:p>
    <w:p w:rsidR="00CB6AAF" w:rsidRDefault="00CB6AAF" w:rsidP="009859C5">
      <w:pPr>
        <w:snapToGrid w:val="0"/>
        <w:spacing w:line="276" w:lineRule="auto"/>
        <w:rPr>
          <w:rFonts w:asciiTheme="majorEastAsia" w:eastAsiaTheme="majorEastAsia" w:hAnsiTheme="majorEastAsia"/>
          <w:sz w:val="24"/>
          <w:szCs w:val="24"/>
          <w:u w:val="single"/>
        </w:rPr>
      </w:pPr>
    </w:p>
    <w:p w:rsidR="00CB6AAF" w:rsidRDefault="00CB6AAF" w:rsidP="009859C5">
      <w:pPr>
        <w:snapToGrid w:val="0"/>
        <w:spacing w:line="276" w:lineRule="auto"/>
        <w:rPr>
          <w:rFonts w:asciiTheme="majorEastAsia" w:eastAsiaTheme="majorEastAsia" w:hAnsiTheme="majorEastAsia"/>
          <w:sz w:val="24"/>
          <w:szCs w:val="24"/>
          <w:u w:val="single"/>
        </w:rPr>
      </w:pPr>
    </w:p>
    <w:p w:rsidR="00CB6AAF" w:rsidRDefault="00CB6AAF" w:rsidP="009859C5">
      <w:pPr>
        <w:snapToGrid w:val="0"/>
        <w:spacing w:line="276" w:lineRule="auto"/>
        <w:rPr>
          <w:rFonts w:asciiTheme="majorEastAsia" w:eastAsiaTheme="majorEastAsia" w:hAnsiTheme="majorEastAsia"/>
          <w:sz w:val="24"/>
          <w:szCs w:val="24"/>
          <w:u w:val="single"/>
        </w:rPr>
      </w:pPr>
    </w:p>
    <w:p w:rsidR="00CB6AAF" w:rsidRDefault="00CB6AAF" w:rsidP="009859C5">
      <w:pPr>
        <w:snapToGrid w:val="0"/>
        <w:spacing w:line="276" w:lineRule="auto"/>
        <w:rPr>
          <w:rFonts w:asciiTheme="majorEastAsia" w:eastAsiaTheme="majorEastAsia" w:hAnsiTheme="majorEastAsia"/>
          <w:sz w:val="24"/>
          <w:szCs w:val="24"/>
          <w:u w:val="single"/>
        </w:rPr>
      </w:pPr>
    </w:p>
    <w:p w:rsidR="00CB6AAF" w:rsidRDefault="00CB6AAF" w:rsidP="009859C5">
      <w:pPr>
        <w:snapToGrid w:val="0"/>
        <w:spacing w:line="276" w:lineRule="auto"/>
        <w:rPr>
          <w:rFonts w:asciiTheme="majorEastAsia" w:eastAsiaTheme="majorEastAsia" w:hAnsiTheme="majorEastAsia"/>
          <w:sz w:val="24"/>
          <w:szCs w:val="24"/>
          <w:u w:val="single"/>
        </w:rPr>
      </w:pPr>
    </w:p>
    <w:p w:rsidR="00CB6AAF" w:rsidRDefault="00CB6AAF" w:rsidP="009859C5">
      <w:pPr>
        <w:snapToGrid w:val="0"/>
        <w:spacing w:line="276" w:lineRule="auto"/>
        <w:rPr>
          <w:rFonts w:asciiTheme="majorEastAsia" w:eastAsiaTheme="majorEastAsia" w:hAnsiTheme="majorEastAsia"/>
          <w:sz w:val="24"/>
          <w:szCs w:val="24"/>
          <w:u w:val="single"/>
        </w:rPr>
      </w:pPr>
    </w:p>
    <w:p w:rsidR="00CB6AAF" w:rsidRDefault="00CB6AAF" w:rsidP="009859C5">
      <w:pPr>
        <w:snapToGrid w:val="0"/>
        <w:spacing w:line="276" w:lineRule="auto"/>
        <w:rPr>
          <w:rFonts w:asciiTheme="majorEastAsia" w:eastAsiaTheme="majorEastAsia" w:hAnsiTheme="majorEastAsia"/>
          <w:sz w:val="24"/>
          <w:szCs w:val="24"/>
          <w:u w:val="single"/>
        </w:rPr>
      </w:pPr>
    </w:p>
    <w:p w:rsidR="00084943" w:rsidRDefault="00084943" w:rsidP="009859C5">
      <w:pPr>
        <w:snapToGrid w:val="0"/>
        <w:spacing w:line="276" w:lineRule="auto"/>
        <w:rPr>
          <w:rFonts w:asciiTheme="majorEastAsia" w:eastAsiaTheme="majorEastAsia" w:hAnsiTheme="majorEastAsia"/>
          <w:sz w:val="24"/>
          <w:szCs w:val="24"/>
          <w:u w:val="single"/>
        </w:rPr>
      </w:pP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56704" behindDoc="0" locked="0" layoutInCell="1" allowOverlap="1" wp14:anchorId="1B520488" wp14:editId="3484867C">
                <wp:simplePos x="0" y="0"/>
                <wp:positionH relativeFrom="column">
                  <wp:posOffset>645160</wp:posOffset>
                </wp:positionH>
                <wp:positionV relativeFrom="paragraph">
                  <wp:posOffset>93345</wp:posOffset>
                </wp:positionV>
                <wp:extent cx="4857750" cy="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4857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8AD6E" id="直線コネクタ 6"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pt,7.35pt" to="43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MQ9wEAABcEAAAOAAAAZHJzL2Uyb0RvYy54bWysU72OEzEQ7pF4B8s92c2Jyx2rbK6409Eg&#10;iPjrfd5xYsl/sk1204aaF4CHoACJkodJca/B2LvZXKAC0Vie8cw3830znl91WpEN+CCtqel0UlIC&#10;httGmlVN3729fXJJSYjMNExZAzXdQqBXi8eP5q2r4MyurWrAEwQxoWpdTdcxuqooAl+DZmFiHRh8&#10;FNZrFtH0q6LxrEV0rYqzspwVrfWN85ZDCOi96R/pIuMLATy+EiJAJKqm2FvMp8/nXTqLxZxVK8/c&#10;WvKhDfYPXWgmDRYdoW5YZOSDl39Aacm9DVbECbe6sEJIDpkDspmWv7F5s2YOMhcUJ7hRpvD/YPnL&#10;zdIT2dR0RolhGkd0/+X7/Y/P+923/cdP+93X/e4nmSWdWhcqDL82Sz9YwS19It0Jr4lQ0r3HFcgy&#10;IDHSZZW3o8rQRcLR+fTy/OLiHIfBD29FD5GgnA/xOVhN0qWmSpokAKvY5kWIWBZDDyHJrQxpseaz&#10;EvGSHaySza1UKhtpieBaebJhOP7YTRMNRHgQhZYy6Ezkejr5FrcKevzXIFAebLsnlhfziMk4BxMP&#10;uMpgdEoT2MGYOHR22sxp4hCfUiEv7d8kjxm5sjVxTNbSWN/rclr9KIXo4w8K9LyTBHe22eZBZ2lw&#10;+7Jyw09J6/3QzunH/7z4BQAA//8DAFBLAwQUAAYACAAAACEAUZ8C79sAAAAJAQAADwAAAGRycy9k&#10;b3ducmV2LnhtbEyPQU/DMAyF70j8h8hI3Fg6hLqpNJ0ACQkQO2zwA9zGNNUap2qytfx7jDiwm9/z&#10;0/PncjP7Xp1ojF1gA8tFBoq4Cbbj1sDnx/PNGlRMyBb7wGTgmyJsqsuLEgsbJt7RaZ9aJSUcCzTg&#10;UhoKrWPjyGNchIFYdl9h9JhEjq22I05S7nt9m2W59tixXHA40JOj5rA/egPN63a1PQSaam1Denux&#10;u3d8dMZcX80P96ASzek/DL/4gg6VMNXhyDaqXnS2zCUqw90KlATWeS5G/WfoqtTnH1Q/AAAA//8D&#10;AFBLAQItABQABgAIAAAAIQC2gziS/gAAAOEBAAATAAAAAAAAAAAAAAAAAAAAAABbQ29udGVudF9U&#10;eXBlc10ueG1sUEsBAi0AFAAGAAgAAAAhADj9If/WAAAAlAEAAAsAAAAAAAAAAAAAAAAALwEAAF9y&#10;ZWxzLy5yZWxzUEsBAi0AFAAGAAgAAAAhADXBQxD3AQAAFwQAAA4AAAAAAAAAAAAAAAAALgIAAGRy&#10;cy9lMm9Eb2MueG1sUEsBAi0AFAAGAAgAAAAhAFGfAu/bAAAACQEAAA8AAAAAAAAAAAAAAAAAUQQA&#10;AGRycy9kb3ducmV2LnhtbFBLBQYAAAAABAAEAPMAAABZBQAAAAA=&#10;" strokecolor="black [3213]" strokeweight="1.5pt">
                <v:stroke joinstyle="miter"/>
              </v:line>
            </w:pict>
          </mc:Fallback>
        </mc:AlternateContent>
      </w:r>
    </w:p>
    <w:p w:rsidR="00084943" w:rsidRDefault="00084943" w:rsidP="009859C5">
      <w:pPr>
        <w:snapToGrid w:val="0"/>
        <w:spacing w:line="276" w:lineRule="auto"/>
        <w:rPr>
          <w:rFonts w:asciiTheme="majorEastAsia" w:eastAsiaTheme="majorEastAsia" w:hAnsiTheme="majorEastAsia"/>
          <w:sz w:val="24"/>
          <w:szCs w:val="24"/>
          <w:u w:val="single"/>
        </w:rPr>
      </w:pPr>
    </w:p>
    <w:p w:rsidR="00CB6AAF" w:rsidRDefault="00CB6AAF" w:rsidP="009859C5">
      <w:pPr>
        <w:snapToGrid w:val="0"/>
        <w:spacing w:line="276" w:lineRule="auto"/>
        <w:rPr>
          <w:rFonts w:asciiTheme="majorEastAsia" w:eastAsiaTheme="majorEastAsia" w:hAnsiTheme="majorEastAsia"/>
          <w:sz w:val="24"/>
          <w:szCs w:val="24"/>
          <w:u w:val="single"/>
        </w:rPr>
      </w:pPr>
    </w:p>
    <w:p w:rsidR="00CB6AAF" w:rsidRDefault="008E34A5" w:rsidP="009859C5">
      <w:pPr>
        <w:snapToGrid w:val="0"/>
        <w:spacing w:line="276"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２</w:t>
      </w:r>
      <w:r w:rsidR="007A21FA" w:rsidRPr="007A21FA">
        <w:rPr>
          <w:rFonts w:asciiTheme="majorEastAsia" w:eastAsiaTheme="majorEastAsia" w:hAnsiTheme="majorEastAsia" w:hint="eastAsia"/>
          <w:sz w:val="24"/>
          <w:szCs w:val="24"/>
          <w:u w:val="single"/>
        </w:rPr>
        <w:t xml:space="preserve">　</w:t>
      </w:r>
      <w:r w:rsidR="00E95989">
        <w:rPr>
          <w:rFonts w:asciiTheme="majorEastAsia" w:eastAsiaTheme="majorEastAsia" w:hAnsiTheme="majorEastAsia" w:hint="eastAsia"/>
          <w:sz w:val="24"/>
          <w:szCs w:val="24"/>
          <w:u w:val="single"/>
        </w:rPr>
        <w:t>策定</w:t>
      </w:r>
      <w:r w:rsidR="007A21FA" w:rsidRPr="007A21FA">
        <w:rPr>
          <w:rFonts w:asciiTheme="majorEastAsia" w:eastAsiaTheme="majorEastAsia" w:hAnsiTheme="majorEastAsia" w:hint="eastAsia"/>
          <w:sz w:val="24"/>
          <w:szCs w:val="24"/>
          <w:u w:val="single"/>
        </w:rPr>
        <w:t>主体</w:t>
      </w:r>
    </w:p>
    <w:p w:rsidR="00B438A1" w:rsidRDefault="00B438A1" w:rsidP="009859C5">
      <w:pPr>
        <w:snapToGrid w:val="0"/>
        <w:spacing w:line="276" w:lineRule="auto"/>
        <w:ind w:left="210"/>
        <w:rPr>
          <w:sz w:val="24"/>
          <w:szCs w:val="24"/>
        </w:rPr>
      </w:pPr>
      <w:r w:rsidRPr="007F27A2">
        <w:rPr>
          <w:rFonts w:hint="eastAsia"/>
          <w:sz w:val="24"/>
          <w:szCs w:val="24"/>
        </w:rPr>
        <w:t xml:space="preserve">　地方公共団体の機関（</w:t>
      </w:r>
      <w:r w:rsidR="00483568" w:rsidRPr="007F27A2">
        <w:rPr>
          <w:rFonts w:hint="eastAsia"/>
          <w:sz w:val="24"/>
          <w:szCs w:val="24"/>
        </w:rPr>
        <w:t>地方公営企業を除く。）及び地方独立行政法人</w:t>
      </w:r>
    </w:p>
    <w:tbl>
      <w:tblPr>
        <w:tblStyle w:val="ac"/>
        <w:tblW w:w="8930" w:type="dxa"/>
        <w:tblInd w:w="534" w:type="dxa"/>
        <w:tblLook w:val="04A0" w:firstRow="1" w:lastRow="0" w:firstColumn="1" w:lastColumn="0" w:noHBand="0" w:noVBand="1"/>
      </w:tblPr>
      <w:tblGrid>
        <w:gridCol w:w="8930"/>
      </w:tblGrid>
      <w:tr w:rsidR="00C7282E" w:rsidTr="00D04635">
        <w:tc>
          <w:tcPr>
            <w:tcW w:w="8930" w:type="dxa"/>
            <w:tcBorders>
              <w:top w:val="dashed" w:sz="4" w:space="0" w:color="auto"/>
              <w:left w:val="dashed" w:sz="4" w:space="0" w:color="auto"/>
              <w:bottom w:val="dashed" w:sz="4" w:space="0" w:color="auto"/>
              <w:right w:val="dashed" w:sz="4" w:space="0" w:color="auto"/>
            </w:tcBorders>
          </w:tcPr>
          <w:p w:rsidR="00C7282E" w:rsidRDefault="00210E35" w:rsidP="009859C5">
            <w:pPr>
              <w:snapToGrid w:val="0"/>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7282E" w:rsidRPr="008600FB">
              <w:rPr>
                <w:rFonts w:asciiTheme="majorEastAsia" w:eastAsiaTheme="majorEastAsia" w:hAnsiTheme="majorEastAsia" w:hint="eastAsia"/>
                <w:sz w:val="24"/>
                <w:szCs w:val="24"/>
              </w:rPr>
              <w:t>知事部局</w:t>
            </w:r>
            <w:r w:rsidR="00C7282E">
              <w:rPr>
                <w:rFonts w:asciiTheme="majorEastAsia" w:eastAsiaTheme="majorEastAsia" w:hAnsiTheme="majorEastAsia" w:hint="eastAsia"/>
                <w:sz w:val="24"/>
                <w:szCs w:val="24"/>
              </w:rPr>
              <w:t>（議会事務局、各種委員会を含む）</w:t>
            </w:r>
            <w:r w:rsidR="00B24C76">
              <w:rPr>
                <w:rFonts w:asciiTheme="majorEastAsia" w:eastAsiaTheme="majorEastAsia" w:hAnsiTheme="majorEastAsia" w:hint="eastAsia"/>
                <w:sz w:val="24"/>
                <w:szCs w:val="24"/>
              </w:rPr>
              <w:t>、教育委員会、警察</w:t>
            </w:r>
            <w:r w:rsidR="00D04635">
              <w:rPr>
                <w:rFonts w:asciiTheme="majorEastAsia" w:eastAsiaTheme="majorEastAsia" w:hAnsiTheme="majorEastAsia" w:hint="eastAsia"/>
                <w:sz w:val="24"/>
                <w:szCs w:val="24"/>
              </w:rPr>
              <w:t>本部</w:t>
            </w:r>
            <w:r w:rsidR="00B24C76">
              <w:rPr>
                <w:rFonts w:asciiTheme="majorEastAsia" w:eastAsiaTheme="majorEastAsia" w:hAnsiTheme="majorEastAsia" w:hint="eastAsia"/>
                <w:sz w:val="24"/>
                <w:szCs w:val="24"/>
              </w:rPr>
              <w:t>で各々策定</w:t>
            </w:r>
          </w:p>
          <w:p w:rsidR="00E95989" w:rsidRPr="00E95989" w:rsidRDefault="00E95989" w:rsidP="009859C5">
            <w:pPr>
              <w:snapToGrid w:val="0"/>
              <w:spacing w:line="276" w:lineRule="auto"/>
              <w:ind w:firstLineChars="100" w:firstLine="240"/>
              <w:rPr>
                <w:rFonts w:ascii="ＭＳ 明朝" w:eastAsia="ＭＳ 明朝" w:hAnsi="ＭＳ 明朝"/>
                <w:sz w:val="24"/>
                <w:szCs w:val="24"/>
              </w:rPr>
            </w:pPr>
            <w:r w:rsidRPr="00E95989">
              <w:rPr>
                <w:rFonts w:ascii="ＭＳ 明朝" w:eastAsia="ＭＳ 明朝" w:hAnsi="ＭＳ 明朝" w:hint="eastAsia"/>
                <w:sz w:val="24"/>
                <w:szCs w:val="24"/>
              </w:rPr>
              <w:t>※いずれも関係省庁の職員対応要領を参考に策定</w:t>
            </w:r>
          </w:p>
        </w:tc>
      </w:tr>
    </w:tbl>
    <w:p w:rsidR="00C7282E" w:rsidRDefault="00C7282E" w:rsidP="009859C5">
      <w:pPr>
        <w:snapToGrid w:val="0"/>
        <w:spacing w:line="276" w:lineRule="auto"/>
        <w:rPr>
          <w:sz w:val="24"/>
          <w:szCs w:val="24"/>
        </w:rPr>
      </w:pPr>
    </w:p>
    <w:p w:rsidR="007F27A2" w:rsidRPr="007A21FA" w:rsidRDefault="008E34A5" w:rsidP="009859C5">
      <w:pPr>
        <w:snapToGrid w:val="0"/>
        <w:spacing w:line="276"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３</w:t>
      </w:r>
      <w:r w:rsidR="007A21FA" w:rsidRPr="007A21FA">
        <w:rPr>
          <w:rFonts w:asciiTheme="majorEastAsia" w:eastAsiaTheme="majorEastAsia" w:hAnsiTheme="majorEastAsia" w:hint="eastAsia"/>
          <w:sz w:val="24"/>
          <w:szCs w:val="24"/>
          <w:u w:val="single"/>
        </w:rPr>
        <w:t xml:space="preserve">　位置づけ</w:t>
      </w:r>
    </w:p>
    <w:p w:rsidR="00B438A1" w:rsidRDefault="00B438A1" w:rsidP="009859C5">
      <w:pPr>
        <w:pStyle w:val="a5"/>
        <w:snapToGrid w:val="0"/>
        <w:spacing w:line="276" w:lineRule="auto"/>
        <w:ind w:leftChars="0" w:left="227" w:firstLineChars="100" w:firstLine="240"/>
        <w:rPr>
          <w:sz w:val="24"/>
          <w:szCs w:val="24"/>
        </w:rPr>
      </w:pPr>
      <w:r w:rsidRPr="007F27A2">
        <w:rPr>
          <w:rFonts w:hint="eastAsia"/>
          <w:sz w:val="24"/>
          <w:szCs w:val="24"/>
        </w:rPr>
        <w:t>職員が遵守すべき</w:t>
      </w:r>
      <w:r w:rsidR="007F27A2">
        <w:rPr>
          <w:rFonts w:hint="eastAsia"/>
          <w:sz w:val="24"/>
          <w:szCs w:val="24"/>
        </w:rPr>
        <w:t>服務規律</w:t>
      </w:r>
      <w:r w:rsidR="00FA47F5">
        <w:rPr>
          <w:rFonts w:hint="eastAsia"/>
          <w:sz w:val="24"/>
          <w:szCs w:val="24"/>
        </w:rPr>
        <w:t>の一環</w:t>
      </w:r>
    </w:p>
    <w:tbl>
      <w:tblPr>
        <w:tblStyle w:val="ac"/>
        <w:tblW w:w="8930" w:type="dxa"/>
        <w:tblInd w:w="534" w:type="dxa"/>
        <w:tblLook w:val="04A0" w:firstRow="1" w:lastRow="0" w:firstColumn="1" w:lastColumn="0" w:noHBand="0" w:noVBand="1"/>
      </w:tblPr>
      <w:tblGrid>
        <w:gridCol w:w="8930"/>
      </w:tblGrid>
      <w:tr w:rsidR="00C7282E" w:rsidTr="00BC7E63">
        <w:tc>
          <w:tcPr>
            <w:tcW w:w="8930" w:type="dxa"/>
            <w:tcBorders>
              <w:top w:val="dashed" w:sz="4" w:space="0" w:color="auto"/>
              <w:left w:val="dashed" w:sz="4" w:space="0" w:color="auto"/>
              <w:bottom w:val="dashed" w:sz="4" w:space="0" w:color="auto"/>
              <w:right w:val="dashed" w:sz="4" w:space="0" w:color="auto"/>
            </w:tcBorders>
          </w:tcPr>
          <w:p w:rsidR="00D04635" w:rsidRPr="00D04635" w:rsidRDefault="00C7282E" w:rsidP="009859C5">
            <w:pPr>
              <w:snapToGrid w:val="0"/>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C7E63">
              <w:rPr>
                <w:rFonts w:asciiTheme="majorEastAsia" w:eastAsiaTheme="majorEastAsia" w:hAnsiTheme="majorEastAsia" w:hint="eastAsia"/>
                <w:sz w:val="24"/>
                <w:szCs w:val="24"/>
              </w:rPr>
              <w:t>・</w:t>
            </w:r>
            <w:r w:rsidRPr="008600FB">
              <w:rPr>
                <w:rFonts w:asciiTheme="majorEastAsia" w:eastAsiaTheme="majorEastAsia" w:hAnsiTheme="majorEastAsia" w:hint="eastAsia"/>
                <w:sz w:val="24"/>
                <w:szCs w:val="24"/>
              </w:rPr>
              <w:t>「要領」</w:t>
            </w:r>
            <w:r w:rsidR="00914D00">
              <w:rPr>
                <w:rFonts w:asciiTheme="majorEastAsia" w:eastAsiaTheme="majorEastAsia" w:hAnsiTheme="majorEastAsia" w:hint="eastAsia"/>
                <w:sz w:val="24"/>
                <w:szCs w:val="24"/>
              </w:rPr>
              <w:t>（内規）</w:t>
            </w:r>
            <w:r w:rsidR="00D04635">
              <w:rPr>
                <w:rFonts w:asciiTheme="majorEastAsia" w:eastAsiaTheme="majorEastAsia" w:hAnsiTheme="majorEastAsia" w:hint="eastAsia"/>
                <w:sz w:val="24"/>
                <w:szCs w:val="24"/>
              </w:rPr>
              <w:t>（</w:t>
            </w:r>
            <w:r w:rsidR="00D04635" w:rsidRPr="008600FB">
              <w:rPr>
                <w:rFonts w:asciiTheme="majorEastAsia" w:eastAsiaTheme="majorEastAsia" w:hAnsiTheme="majorEastAsia" w:hint="eastAsia"/>
                <w:sz w:val="24"/>
                <w:szCs w:val="24"/>
              </w:rPr>
              <w:t>知事部局</w:t>
            </w:r>
            <w:r w:rsidR="00D04635">
              <w:rPr>
                <w:rFonts w:asciiTheme="majorEastAsia" w:eastAsiaTheme="majorEastAsia" w:hAnsiTheme="majorEastAsia" w:hint="eastAsia"/>
                <w:sz w:val="24"/>
                <w:szCs w:val="24"/>
              </w:rPr>
              <w:t>、教育委員会）</w:t>
            </w:r>
            <w:r w:rsidR="00E95989">
              <w:rPr>
                <w:rFonts w:asciiTheme="majorEastAsia" w:eastAsiaTheme="majorEastAsia" w:hAnsiTheme="majorEastAsia" w:hint="eastAsia"/>
                <w:sz w:val="24"/>
                <w:szCs w:val="24"/>
              </w:rPr>
              <w:t>、</w:t>
            </w:r>
            <w:r w:rsidR="00D04635">
              <w:rPr>
                <w:rFonts w:asciiTheme="majorEastAsia" w:eastAsiaTheme="majorEastAsia" w:hAnsiTheme="majorEastAsia" w:hint="eastAsia"/>
                <w:sz w:val="24"/>
                <w:szCs w:val="24"/>
              </w:rPr>
              <w:t xml:space="preserve">　</w:t>
            </w:r>
            <w:r w:rsidR="00BC7E63">
              <w:rPr>
                <w:rFonts w:asciiTheme="majorEastAsia" w:eastAsiaTheme="majorEastAsia" w:hAnsiTheme="majorEastAsia" w:hint="eastAsia"/>
                <w:sz w:val="24"/>
                <w:szCs w:val="24"/>
              </w:rPr>
              <w:t>・</w:t>
            </w:r>
            <w:r w:rsidR="00D04635">
              <w:rPr>
                <w:rFonts w:asciiTheme="majorEastAsia" w:eastAsiaTheme="majorEastAsia" w:hAnsiTheme="majorEastAsia" w:hint="eastAsia"/>
                <w:sz w:val="24"/>
                <w:szCs w:val="24"/>
              </w:rPr>
              <w:t>訓令（警察本部）</w:t>
            </w:r>
          </w:p>
        </w:tc>
      </w:tr>
    </w:tbl>
    <w:p w:rsidR="00C7282E" w:rsidRDefault="00C7282E" w:rsidP="009859C5">
      <w:pPr>
        <w:snapToGrid w:val="0"/>
        <w:spacing w:line="276" w:lineRule="auto"/>
        <w:rPr>
          <w:sz w:val="24"/>
          <w:szCs w:val="24"/>
        </w:rPr>
      </w:pPr>
    </w:p>
    <w:p w:rsidR="005C7464" w:rsidRPr="007A21FA" w:rsidRDefault="008E34A5" w:rsidP="009859C5">
      <w:pPr>
        <w:snapToGrid w:val="0"/>
        <w:spacing w:line="276"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４</w:t>
      </w:r>
      <w:r w:rsidR="007A21FA" w:rsidRPr="007A21FA">
        <w:rPr>
          <w:rFonts w:asciiTheme="majorEastAsia" w:eastAsiaTheme="majorEastAsia" w:hAnsiTheme="majorEastAsia" w:hint="eastAsia"/>
          <w:sz w:val="24"/>
          <w:szCs w:val="24"/>
          <w:u w:val="single"/>
        </w:rPr>
        <w:t xml:space="preserve">　</w:t>
      </w:r>
      <w:r w:rsidR="00E95989">
        <w:rPr>
          <w:rFonts w:asciiTheme="majorEastAsia" w:eastAsiaTheme="majorEastAsia" w:hAnsiTheme="majorEastAsia" w:hint="eastAsia"/>
          <w:sz w:val="24"/>
          <w:szCs w:val="24"/>
          <w:u w:val="single"/>
        </w:rPr>
        <w:t>策定</w:t>
      </w:r>
      <w:r w:rsidR="007F27A2" w:rsidRPr="007A21FA">
        <w:rPr>
          <w:rFonts w:asciiTheme="majorEastAsia" w:eastAsiaTheme="majorEastAsia" w:hAnsiTheme="majorEastAsia" w:hint="eastAsia"/>
          <w:sz w:val="24"/>
          <w:szCs w:val="24"/>
          <w:u w:val="single"/>
        </w:rPr>
        <w:t>手続き</w:t>
      </w:r>
    </w:p>
    <w:p w:rsidR="005C7464" w:rsidRDefault="007A21FA" w:rsidP="009859C5">
      <w:pPr>
        <w:snapToGrid w:val="0"/>
        <w:spacing w:line="276" w:lineRule="auto"/>
        <w:ind w:left="210"/>
        <w:rPr>
          <w:sz w:val="24"/>
          <w:szCs w:val="24"/>
        </w:rPr>
      </w:pPr>
      <w:r>
        <w:rPr>
          <w:rFonts w:hint="eastAsia"/>
          <w:sz w:val="24"/>
          <w:szCs w:val="24"/>
        </w:rPr>
        <w:t>・</w:t>
      </w:r>
      <w:r w:rsidR="005C7464">
        <w:rPr>
          <w:rFonts w:hint="eastAsia"/>
          <w:sz w:val="24"/>
          <w:szCs w:val="24"/>
        </w:rPr>
        <w:t>障害者その他の関係者の意見を反映させるために必要な措置を講ずる。</w:t>
      </w:r>
    </w:p>
    <w:p w:rsidR="005C7464" w:rsidRPr="005C7464" w:rsidRDefault="007A21FA" w:rsidP="009859C5">
      <w:pPr>
        <w:snapToGrid w:val="0"/>
        <w:spacing w:line="276" w:lineRule="auto"/>
        <w:ind w:left="210"/>
        <w:rPr>
          <w:sz w:val="24"/>
          <w:szCs w:val="24"/>
        </w:rPr>
      </w:pPr>
      <w:r>
        <w:rPr>
          <w:rFonts w:hint="eastAsia"/>
          <w:sz w:val="24"/>
          <w:szCs w:val="24"/>
        </w:rPr>
        <w:t>・</w:t>
      </w:r>
      <w:r w:rsidR="00E95989">
        <w:rPr>
          <w:rFonts w:hint="eastAsia"/>
          <w:sz w:val="24"/>
          <w:szCs w:val="24"/>
        </w:rPr>
        <w:t>策定</w:t>
      </w:r>
      <w:r w:rsidR="005C7464">
        <w:rPr>
          <w:rFonts w:hint="eastAsia"/>
          <w:sz w:val="24"/>
          <w:szCs w:val="24"/>
        </w:rPr>
        <w:t>後は公表する。</w:t>
      </w:r>
    </w:p>
    <w:p w:rsidR="005C7464" w:rsidRPr="00E95989" w:rsidRDefault="007D7874" w:rsidP="00752477">
      <w:pPr>
        <w:snapToGrid w:val="0"/>
        <w:spacing w:afterLines="50" w:after="172" w:line="276" w:lineRule="auto"/>
        <w:ind w:leftChars="270" w:left="567" w:rightChars="40" w:right="84"/>
        <w:rPr>
          <w:sz w:val="22"/>
        </w:rPr>
      </w:pPr>
      <w:r>
        <w:rPr>
          <w:rFonts w:hint="eastAsia"/>
          <w:noProof/>
          <w:sz w:val="22"/>
        </w:rPr>
        <mc:AlternateContent>
          <mc:Choice Requires="wps">
            <w:drawing>
              <wp:anchor distT="0" distB="0" distL="114300" distR="114300" simplePos="0" relativeHeight="251658752" behindDoc="0" locked="0" layoutInCell="1" allowOverlap="1" wp14:anchorId="6CBEDB43" wp14:editId="70EE79C5">
                <wp:simplePos x="0" y="0"/>
                <wp:positionH relativeFrom="column">
                  <wp:posOffset>273685</wp:posOffset>
                </wp:positionH>
                <wp:positionV relativeFrom="paragraph">
                  <wp:posOffset>13970</wp:posOffset>
                </wp:positionV>
                <wp:extent cx="5695950" cy="4000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6959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5A71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1.55pt;margin-top:1.1pt;width:448.5pt;height:31.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6XigIAAGIFAAAOAAAAZHJzL2Uyb0RvYy54bWysVM1uEzEQviPxDpbvdDdVUkjUTRW1KkKq&#10;2ooW9ex47cbC9hjbySbceubYRwCJB6t4D8be3SQqSAjExevZ+f/mGx+frI0mK+GDAlvRwUFJibAc&#10;amXvK/rh9vzVG0pCZLZmGqyo6EYEejJ9+eK4cRNxCAvQtfAEg9gwaVxFFzG6SVEEvhCGhQNwwqJS&#10;gjcsoujvi9qzBqMbXRyW5VHRgK+dBy5CwL9nrZJOc3wpBY9XUgYRia4o1hbz6fM5T2cxPWaTe8/c&#10;QvGuDPYPVRimLCbdhjpjkZGlV7+EMop7CCDjAQdTgJSKi9wDdjMon3Vzs2BO5F4QnOC2MIX/F5Zf&#10;rq49UTXObkCJZQZn9OPb96eHL08PX58eHgn+RowaFyZoeuOufScFvKaG19Kb9MVWyDrjutniKtaR&#10;cPw5OhqPxiOEn6NuWJYl3jFMsfN2PsS3AgxJl4rOPeMfRbxmymdU2eoixNajt0w5tU1nAK3qc6V1&#10;FhJxxKn2ZMVw5HGdy8dMe1YoJc8iNdW2kW9xo0Ub9b2QCAkWPsjZMxl3MRnnwsY+rrZondwkVrB1&#10;LP/s2NknV5GJ+jfOW4+cGWzcOhtloQXtWdk7KGRr3yPQ9p0gmEO9QTZ4aNckOH6ucB4XLOAoPO4F&#10;jhB3PV7hITU0FYXuRskC/Off/U/2SFfUUtLgnlU0fFoyLyjR7ywSeTwYDtNiZmE4en2Igt/XzPc1&#10;dmlOAeeKXMXq8jXZR91fpQdzh0/CLGVFFbMcc1eUR98Lp7Hdf3xUuJjNshkuo2Pxwt443k89Ee12&#10;fce860gZkc6X0O8kmzwjZWub5mFhtowgVWbsDtcOb1zkTP3u0Ukvxb6crXZP4/QnAAAA//8DAFBL&#10;AwQUAAYACAAAACEAgVMRDNsAAAAHAQAADwAAAGRycy9kb3ducmV2LnhtbEyOwU7DMBBE70j8g7VI&#10;3KgTUyoI2VRQKaeCCoUPcOPFCcTrKHbT8PeYExxHM3rzyvXsejHRGDrPCPkiA0HceNOxRXh/q69u&#10;QYSo2ejeMyF8U4B1dX5W6sL4E7/StI9WJAiHQiO0MQ6FlKFpyemw8ANx6j786HRMcbTSjPqU4K6X&#10;KstW0umO00OrB9q01Hztjw5h82zdo6WQ59vhpVafavdUbyfEy4v54R5EpDn+jeFXP6lDlZwO/sgm&#10;iB5heZ2nJYJSIFJ9t8xSPiCsbhTIqpT//asfAAAA//8DAFBLAQItABQABgAIAAAAIQC2gziS/gAA&#10;AOEBAAATAAAAAAAAAAAAAAAAAAAAAABbQ29udGVudF9UeXBlc10ueG1sUEsBAi0AFAAGAAgAAAAh&#10;ADj9If/WAAAAlAEAAAsAAAAAAAAAAAAAAAAALwEAAF9yZWxzLy5yZWxzUEsBAi0AFAAGAAgAAAAh&#10;AL3ujpeKAgAAYgUAAA4AAAAAAAAAAAAAAAAALgIAAGRycy9lMm9Eb2MueG1sUEsBAi0AFAAGAAgA&#10;AAAhAIFTEQzbAAAABwEAAA8AAAAAAAAAAAAAAAAA5AQAAGRycy9kb3ducmV2LnhtbFBLBQYAAAAA&#10;BAAEAPMAAADsBQAAAAA=&#10;" strokecolor="black [3213]" strokeweight=".5pt">
                <v:stroke joinstyle="miter"/>
              </v:shape>
            </w:pict>
          </mc:Fallback>
        </mc:AlternateContent>
      </w:r>
      <w:r w:rsidR="003017D3" w:rsidRPr="00E95989">
        <w:rPr>
          <w:rFonts w:hint="eastAsia"/>
          <w:sz w:val="22"/>
        </w:rPr>
        <w:t>国の</w:t>
      </w:r>
      <w:r w:rsidR="005C7464" w:rsidRPr="00E95989">
        <w:rPr>
          <w:rFonts w:hint="eastAsia"/>
          <w:sz w:val="22"/>
        </w:rPr>
        <w:t>基本方針</w:t>
      </w:r>
      <w:r w:rsidR="001214CA" w:rsidRPr="00E95989">
        <w:rPr>
          <w:rFonts w:hint="eastAsia"/>
          <w:sz w:val="22"/>
        </w:rPr>
        <w:t>に</w:t>
      </w:r>
      <w:r w:rsidR="005C7464" w:rsidRPr="00E95989">
        <w:rPr>
          <w:rFonts w:hint="eastAsia"/>
          <w:sz w:val="22"/>
        </w:rPr>
        <w:t>より国の行政機関が定める場合。地方公共団体もこれに</w:t>
      </w:r>
      <w:r w:rsidR="00E95989" w:rsidRPr="00E95989">
        <w:rPr>
          <w:rFonts w:hint="eastAsia"/>
          <w:sz w:val="22"/>
        </w:rPr>
        <w:t>準じて行われることが望ましいとされている。</w:t>
      </w:r>
    </w:p>
    <w:tbl>
      <w:tblPr>
        <w:tblStyle w:val="ac"/>
        <w:tblW w:w="8999" w:type="dxa"/>
        <w:tblInd w:w="534" w:type="dxa"/>
        <w:tblLook w:val="04A0" w:firstRow="1" w:lastRow="0" w:firstColumn="1" w:lastColumn="0" w:noHBand="0" w:noVBand="1"/>
      </w:tblPr>
      <w:tblGrid>
        <w:gridCol w:w="8999"/>
      </w:tblGrid>
      <w:tr w:rsidR="00914D00" w:rsidTr="00BF3073">
        <w:trPr>
          <w:trHeight w:val="694"/>
        </w:trPr>
        <w:tc>
          <w:tcPr>
            <w:tcW w:w="8999" w:type="dxa"/>
            <w:tcBorders>
              <w:top w:val="dashed" w:sz="4" w:space="0" w:color="auto"/>
              <w:left w:val="dashed" w:sz="4" w:space="0" w:color="auto"/>
              <w:bottom w:val="dashed" w:sz="4" w:space="0" w:color="auto"/>
              <w:right w:val="dashed" w:sz="4" w:space="0" w:color="auto"/>
            </w:tcBorders>
          </w:tcPr>
          <w:p w:rsidR="00050990" w:rsidRDefault="00914D00" w:rsidP="009859C5">
            <w:pPr>
              <w:snapToGrid w:val="0"/>
              <w:spacing w:line="276" w:lineRule="auto"/>
              <w:ind w:left="480" w:hangingChars="200" w:hanging="480"/>
              <w:rPr>
                <w:rFonts w:ascii="ＭＳ ゴシック" w:eastAsia="ＭＳ ゴシック" w:hAnsi="ＭＳ ゴシック"/>
                <w:sz w:val="24"/>
                <w:szCs w:val="24"/>
              </w:rPr>
            </w:pPr>
            <w:r>
              <w:rPr>
                <w:rFonts w:asciiTheme="majorEastAsia" w:eastAsiaTheme="majorEastAsia" w:hAnsiTheme="majorEastAsia" w:hint="eastAsia"/>
                <w:sz w:val="24"/>
                <w:szCs w:val="24"/>
              </w:rPr>
              <w:t>⇒</w:t>
            </w:r>
            <w:r w:rsidR="00050990">
              <w:rPr>
                <w:rFonts w:asciiTheme="majorEastAsia" w:eastAsiaTheme="majorEastAsia" w:hAnsiTheme="majorEastAsia" w:hint="eastAsia"/>
                <w:sz w:val="24"/>
                <w:szCs w:val="24"/>
              </w:rPr>
              <w:t>・</w:t>
            </w:r>
            <w:r w:rsidRPr="0003061C">
              <w:rPr>
                <w:rFonts w:ascii="ＭＳ ゴシック" w:eastAsia="ＭＳ ゴシック" w:hAnsi="ＭＳ ゴシック" w:hint="eastAsia"/>
                <w:sz w:val="24"/>
                <w:szCs w:val="24"/>
                <w:u w:val="single"/>
              </w:rPr>
              <w:t>障害のある人の相談に関する調整委員会</w:t>
            </w:r>
            <w:r w:rsidR="0003061C" w:rsidRPr="0003061C">
              <w:rPr>
                <w:rFonts w:ascii="ＭＳ ゴシック" w:eastAsia="ＭＳ ゴシック" w:hAnsi="ＭＳ ゴシック" w:hint="eastAsia"/>
                <w:sz w:val="24"/>
                <w:szCs w:val="24"/>
              </w:rPr>
              <w:t>及び</w:t>
            </w:r>
            <w:r w:rsidR="0003061C" w:rsidRPr="003A1D05">
              <w:rPr>
                <w:rFonts w:ascii="ＭＳ ゴシック" w:eastAsia="ＭＳ ゴシック" w:hAnsi="ＭＳ ゴシック" w:hint="eastAsia"/>
                <w:sz w:val="24"/>
                <w:szCs w:val="24"/>
                <w:u w:val="single"/>
              </w:rPr>
              <w:t>障害者施策推進協議会</w:t>
            </w:r>
            <w:r w:rsidR="0003061C">
              <w:rPr>
                <w:rFonts w:ascii="ＭＳ ゴシック" w:eastAsia="ＭＳ ゴシック" w:hAnsi="ＭＳ ゴシック" w:hint="eastAsia"/>
                <w:sz w:val="24"/>
                <w:szCs w:val="24"/>
              </w:rPr>
              <w:t>（いずれも県の附属機関</w:t>
            </w:r>
            <w:r w:rsidR="003017D3">
              <w:rPr>
                <w:rFonts w:ascii="ＭＳ ゴシック" w:eastAsia="ＭＳ ゴシック" w:hAnsi="ＭＳ ゴシック" w:hint="eastAsia"/>
                <w:sz w:val="24"/>
                <w:szCs w:val="24"/>
              </w:rPr>
              <w:t>、</w:t>
            </w:r>
            <w:r w:rsidR="003017D3" w:rsidRPr="00050990">
              <w:rPr>
                <w:rFonts w:asciiTheme="majorEastAsia" w:eastAsiaTheme="majorEastAsia" w:hAnsiTheme="majorEastAsia" w:hint="eastAsia"/>
                <w:color w:val="000000" w:themeColor="text1"/>
                <w:sz w:val="24"/>
              </w:rPr>
              <w:t>H28.3.25開催</w:t>
            </w:r>
            <w:r w:rsidR="000306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において意見聴取</w:t>
            </w:r>
            <w:r w:rsidR="00CA6E73">
              <w:rPr>
                <w:rFonts w:ascii="ＭＳ ゴシック" w:eastAsia="ＭＳ ゴシック" w:hAnsi="ＭＳ ゴシック" w:hint="eastAsia"/>
                <w:sz w:val="24"/>
                <w:szCs w:val="24"/>
              </w:rPr>
              <w:t>。</w:t>
            </w:r>
          </w:p>
          <w:p w:rsidR="00914D00" w:rsidRDefault="00050990" w:rsidP="009859C5">
            <w:pPr>
              <w:snapToGrid w:val="0"/>
              <w:spacing w:line="276" w:lineRule="auto"/>
              <w:ind w:firstLineChars="100" w:firstLine="240"/>
              <w:rPr>
                <w:rFonts w:asciiTheme="majorEastAsia" w:eastAsiaTheme="majorEastAsia" w:hAnsiTheme="majorEastAsia"/>
                <w:sz w:val="24"/>
                <w:szCs w:val="24"/>
              </w:rPr>
            </w:pPr>
            <w:r>
              <w:rPr>
                <w:rFonts w:ascii="ＭＳ ゴシック" w:eastAsia="ＭＳ ゴシック" w:hAnsi="ＭＳ ゴシック" w:hint="eastAsia"/>
                <w:sz w:val="24"/>
                <w:szCs w:val="24"/>
              </w:rPr>
              <w:t>・</w:t>
            </w:r>
            <w:r w:rsidR="00E95989">
              <w:rPr>
                <w:rFonts w:ascii="ＭＳ ゴシック" w:eastAsia="ＭＳ ゴシック" w:hAnsi="ＭＳ ゴシック" w:hint="eastAsia"/>
                <w:sz w:val="24"/>
                <w:szCs w:val="24"/>
              </w:rPr>
              <w:t>策定</w:t>
            </w:r>
            <w:r w:rsidR="00914D00">
              <w:rPr>
                <w:rFonts w:ascii="ＭＳ ゴシック" w:eastAsia="ＭＳ ゴシック" w:hAnsi="ＭＳ ゴシック" w:hint="eastAsia"/>
                <w:sz w:val="24"/>
                <w:szCs w:val="24"/>
              </w:rPr>
              <w:t>後はホームページ</w:t>
            </w:r>
            <w:r w:rsidR="00914D00" w:rsidRPr="006D3DCF">
              <w:rPr>
                <w:rFonts w:ascii="ＭＳ ゴシック" w:eastAsia="ＭＳ ゴシック" w:hAnsi="ＭＳ ゴシック" w:hint="eastAsia"/>
                <w:sz w:val="24"/>
                <w:szCs w:val="24"/>
              </w:rPr>
              <w:t>で公表</w:t>
            </w:r>
            <w:r>
              <w:rPr>
                <w:rFonts w:ascii="ＭＳ ゴシック" w:eastAsia="ＭＳ ゴシック" w:hAnsi="ＭＳ ゴシック" w:hint="eastAsia"/>
                <w:sz w:val="24"/>
                <w:szCs w:val="24"/>
              </w:rPr>
              <w:t>。</w:t>
            </w:r>
          </w:p>
        </w:tc>
      </w:tr>
    </w:tbl>
    <w:p w:rsidR="00304B40" w:rsidRDefault="00304B40" w:rsidP="009859C5">
      <w:pPr>
        <w:widowControl/>
        <w:spacing w:line="276" w:lineRule="auto"/>
        <w:jc w:val="left"/>
        <w:rPr>
          <w:rFonts w:ascii="ＭＳ ゴシック" w:eastAsia="ＭＳ ゴシック" w:hAnsi="ＭＳ ゴシック" w:cs="Times New Roman"/>
          <w:sz w:val="24"/>
          <w:szCs w:val="24"/>
        </w:rPr>
      </w:pPr>
    </w:p>
    <w:p w:rsidR="00175CA8" w:rsidRDefault="00175CA8" w:rsidP="009859C5">
      <w:pPr>
        <w:widowControl/>
        <w:spacing w:line="276" w:lineRule="auto"/>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9859C5" w:rsidRDefault="009859C5" w:rsidP="009859C5">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各職員対応要領</w:t>
      </w:r>
      <w:r w:rsidR="008E34A5">
        <w:rPr>
          <w:rFonts w:ascii="ＭＳ ゴシック" w:eastAsia="ＭＳ ゴシック" w:hAnsi="ＭＳ ゴシック" w:cs="Times New Roman" w:hint="eastAsia"/>
          <w:sz w:val="24"/>
          <w:szCs w:val="24"/>
        </w:rPr>
        <w:t>（案）</w:t>
      </w:r>
      <w:r>
        <w:rPr>
          <w:rFonts w:ascii="ＭＳ ゴシック" w:eastAsia="ＭＳ ゴシック" w:hAnsi="ＭＳ ゴシック" w:cs="Times New Roman" w:hint="eastAsia"/>
          <w:sz w:val="24"/>
          <w:szCs w:val="24"/>
        </w:rPr>
        <w:t>の記載内容</w:t>
      </w:r>
    </w:p>
    <w:p w:rsidR="00175CA8" w:rsidRPr="009859C5" w:rsidRDefault="00175CA8" w:rsidP="005216FB">
      <w:pPr>
        <w:jc w:val="center"/>
        <w:rPr>
          <w:rFonts w:ascii="ＭＳ ゴシック" w:eastAsia="ＭＳ ゴシック" w:hAnsi="ＭＳ ゴシック" w:cs="Times New Roman"/>
          <w:sz w:val="24"/>
          <w:szCs w:val="24"/>
        </w:rPr>
      </w:pPr>
    </w:p>
    <w:p w:rsidR="00175CA8" w:rsidRDefault="00175CA8" w:rsidP="00A5123E">
      <w:pPr>
        <w:snapToGrid w:val="0"/>
        <w:spacing w:afterLines="50" w:after="172"/>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　構成</w:t>
      </w:r>
      <w:r w:rsidRPr="00FA47F5">
        <w:rPr>
          <w:rFonts w:asciiTheme="majorEastAsia" w:eastAsiaTheme="majorEastAsia" w:hAnsiTheme="majorEastAsia" w:hint="eastAsia"/>
          <w:sz w:val="24"/>
          <w:szCs w:val="24"/>
        </w:rPr>
        <w:t>（</w:t>
      </w:r>
      <w:r w:rsidR="009859C5">
        <w:rPr>
          <w:rFonts w:asciiTheme="majorEastAsia" w:eastAsiaTheme="majorEastAsia" w:hAnsiTheme="majorEastAsia" w:hint="eastAsia"/>
          <w:sz w:val="24"/>
          <w:szCs w:val="24"/>
        </w:rPr>
        <w:t>原則として</w:t>
      </w:r>
      <w:r w:rsidRPr="00FA47F5">
        <w:rPr>
          <w:rFonts w:asciiTheme="majorEastAsia" w:eastAsiaTheme="majorEastAsia" w:hAnsiTheme="majorEastAsia" w:hint="eastAsia"/>
          <w:sz w:val="24"/>
          <w:szCs w:val="24"/>
        </w:rPr>
        <w:t>国の基本方針に基づ</w:t>
      </w:r>
      <w:r w:rsidR="009859C5">
        <w:rPr>
          <w:rFonts w:asciiTheme="majorEastAsia" w:eastAsiaTheme="majorEastAsia" w:hAnsiTheme="majorEastAsia" w:hint="eastAsia"/>
          <w:sz w:val="24"/>
          <w:szCs w:val="24"/>
        </w:rPr>
        <w:t>く</w:t>
      </w:r>
      <w:r w:rsidR="00A5123E">
        <w:rPr>
          <w:rFonts w:asciiTheme="majorEastAsia" w:eastAsiaTheme="majorEastAsia" w:hAnsiTheme="majorEastAsia" w:hint="eastAsia"/>
          <w:sz w:val="24"/>
          <w:szCs w:val="24"/>
        </w:rPr>
        <w:t>。</w:t>
      </w:r>
      <w:r w:rsidR="009859C5">
        <w:rPr>
          <w:rFonts w:asciiTheme="majorEastAsia" w:eastAsiaTheme="majorEastAsia" w:hAnsiTheme="majorEastAsia" w:hint="eastAsia"/>
          <w:sz w:val="24"/>
          <w:szCs w:val="24"/>
        </w:rPr>
        <w:t>知事部局等、教育委員会、</w:t>
      </w:r>
      <w:r w:rsidR="00752477">
        <w:rPr>
          <w:rFonts w:asciiTheme="majorEastAsia" w:eastAsiaTheme="majorEastAsia" w:hAnsiTheme="majorEastAsia" w:hint="eastAsia"/>
          <w:sz w:val="24"/>
          <w:szCs w:val="24"/>
        </w:rPr>
        <w:t>警察</w:t>
      </w:r>
      <w:r w:rsidR="009859C5">
        <w:rPr>
          <w:rFonts w:asciiTheme="majorEastAsia" w:eastAsiaTheme="majorEastAsia" w:hAnsiTheme="majorEastAsia" w:hint="eastAsia"/>
          <w:sz w:val="24"/>
          <w:szCs w:val="24"/>
        </w:rPr>
        <w:t>本部</w:t>
      </w:r>
      <w:r w:rsidRPr="00FA47F5">
        <w:rPr>
          <w:rFonts w:asciiTheme="majorEastAsia" w:eastAsiaTheme="majorEastAsia" w:hAnsiTheme="majorEastAsia" w:hint="eastAsia"/>
          <w:sz w:val="24"/>
          <w:szCs w:val="24"/>
        </w:rPr>
        <w:t>共通</w:t>
      </w:r>
      <w:r w:rsidR="00A5123E">
        <w:rPr>
          <w:rFonts w:asciiTheme="majorEastAsia" w:eastAsiaTheme="majorEastAsia" w:hAnsiTheme="majorEastAsia" w:hint="eastAsia"/>
          <w:sz w:val="24"/>
          <w:szCs w:val="24"/>
        </w:rPr>
        <w:t>。</w:t>
      </w:r>
      <w:r w:rsidRPr="00FA47F5">
        <w:rPr>
          <w:rFonts w:asciiTheme="majorEastAsia" w:eastAsiaTheme="majorEastAsia" w:hAnsiTheme="majorEastAsia" w:hint="eastAsia"/>
          <w:sz w:val="24"/>
          <w:szCs w:val="24"/>
        </w:rPr>
        <w:t>）</w:t>
      </w:r>
    </w:p>
    <w:p w:rsidR="00175CA8" w:rsidRDefault="00175CA8" w:rsidP="00175CA8">
      <w:pPr>
        <w:snapToGrid w:val="0"/>
        <w:ind w:left="480" w:hangingChars="200" w:hanging="480"/>
        <w:rPr>
          <w:rFonts w:asciiTheme="majorEastAsia" w:eastAsiaTheme="majorEastAsia" w:hAnsiTheme="majorEastAsia"/>
          <w:sz w:val="24"/>
          <w:szCs w:val="24"/>
        </w:rPr>
      </w:pPr>
      <w:r>
        <w:rPr>
          <w:rFonts w:hint="eastAsia"/>
          <w:noProof/>
          <w:sz w:val="24"/>
          <w:szCs w:val="24"/>
        </w:rPr>
        <mc:AlternateContent>
          <mc:Choice Requires="wps">
            <w:drawing>
              <wp:anchor distT="0" distB="0" distL="114300" distR="114300" simplePos="0" relativeHeight="251659776" behindDoc="0" locked="0" layoutInCell="1" allowOverlap="1" wp14:anchorId="7C44C6BC" wp14:editId="7589195F">
                <wp:simplePos x="0" y="0"/>
                <wp:positionH relativeFrom="column">
                  <wp:posOffset>181610</wp:posOffset>
                </wp:positionH>
                <wp:positionV relativeFrom="paragraph">
                  <wp:posOffset>87630</wp:posOffset>
                </wp:positionV>
                <wp:extent cx="5850000" cy="1714680"/>
                <wp:effectExtent l="0" t="0" r="17780" b="19050"/>
                <wp:wrapNone/>
                <wp:docPr id="20" name="正方形/長方形 20"/>
                <wp:cNvGraphicFramePr/>
                <a:graphic xmlns:a="http://schemas.openxmlformats.org/drawingml/2006/main">
                  <a:graphicData uri="http://schemas.microsoft.com/office/word/2010/wordprocessingShape">
                    <wps:wsp>
                      <wps:cNvSpPr/>
                      <wps:spPr>
                        <a:xfrm>
                          <a:off x="0" y="0"/>
                          <a:ext cx="5850000" cy="1714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75CA8" w:rsidRDefault="00175CA8" w:rsidP="00C24A5E">
                            <w:pPr>
                              <w:tabs>
                                <w:tab w:val="left" w:pos="3920"/>
                              </w:tabs>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第１条</w:t>
                            </w:r>
                            <w:r w:rsidR="00752477">
                              <w:rPr>
                                <w:rFonts w:asciiTheme="minorEastAsia" w:hAnsiTheme="minorEastAsia" w:hint="eastAsia"/>
                                <w:color w:val="0D0D0D" w:themeColor="text1" w:themeTint="F2"/>
                                <w:sz w:val="22"/>
                              </w:rPr>
                              <w:t xml:space="preserve">　</w:t>
                            </w:r>
                            <w:r w:rsidRPr="008E34A5">
                              <w:rPr>
                                <w:rFonts w:asciiTheme="minorEastAsia" w:hAnsiTheme="minorEastAsia" w:hint="eastAsia"/>
                                <w:color w:val="0D0D0D" w:themeColor="text1" w:themeTint="F2"/>
                                <w:sz w:val="22"/>
                              </w:rPr>
                              <w:t>目的</w:t>
                            </w:r>
                            <w:r w:rsidR="00C24A5E">
                              <w:rPr>
                                <w:rFonts w:asciiTheme="minorEastAsia" w:hAnsiTheme="minorEastAsia" w:hint="eastAsia"/>
                                <w:color w:val="0D0D0D" w:themeColor="text1" w:themeTint="F2"/>
                                <w:sz w:val="22"/>
                              </w:rPr>
                              <w:tab/>
                              <w:t>（</w:t>
                            </w:r>
                            <w:r w:rsidRPr="008E34A5">
                              <w:rPr>
                                <w:rFonts w:asciiTheme="minorEastAsia" w:hAnsiTheme="minorEastAsia" w:hint="eastAsia"/>
                                <w:color w:val="0D0D0D" w:themeColor="text1" w:themeTint="F2"/>
                                <w:sz w:val="22"/>
                              </w:rPr>
                              <w:t>別紙</w:t>
                            </w:r>
                            <w:r w:rsidR="00C24A5E">
                              <w:rPr>
                                <w:rFonts w:asciiTheme="minorEastAsia" w:hAnsiTheme="minorEastAsia" w:hint="eastAsia"/>
                                <w:color w:val="0D0D0D" w:themeColor="text1" w:themeTint="F2"/>
                                <w:sz w:val="22"/>
                              </w:rPr>
                              <w:t>）</w:t>
                            </w:r>
                            <w:r w:rsidRPr="008E34A5">
                              <w:rPr>
                                <w:rFonts w:asciiTheme="minorEastAsia" w:hAnsiTheme="minorEastAsia" w:hint="eastAsia"/>
                                <w:color w:val="0D0D0D" w:themeColor="text1" w:themeTint="F2"/>
                                <w:sz w:val="22"/>
                              </w:rPr>
                              <w:t>対応要領</w:t>
                            </w:r>
                            <w:r w:rsidRPr="008E34A5">
                              <w:rPr>
                                <w:rFonts w:asciiTheme="minorEastAsia" w:hAnsiTheme="minorEastAsia"/>
                                <w:color w:val="0D0D0D" w:themeColor="text1" w:themeTint="F2"/>
                                <w:sz w:val="22"/>
                              </w:rPr>
                              <w:t>に係る</w:t>
                            </w:r>
                            <w:r w:rsidRPr="008E34A5">
                              <w:rPr>
                                <w:rFonts w:asciiTheme="minorEastAsia" w:hAnsiTheme="minorEastAsia" w:hint="eastAsia"/>
                                <w:color w:val="0D0D0D" w:themeColor="text1" w:themeTint="F2"/>
                                <w:sz w:val="22"/>
                              </w:rPr>
                              <w:t>留意事項</w:t>
                            </w:r>
                          </w:p>
                          <w:p w:rsidR="00175CA8" w:rsidRPr="008E34A5" w:rsidRDefault="00752477"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第２条</w:t>
                            </w:r>
                            <w:r>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不当な差別的取り扱いの禁止</w:t>
                            </w:r>
                            <w:r w:rsidR="00A5123E">
                              <w:rPr>
                                <w:rFonts w:asciiTheme="minorEastAsia" w:hAnsiTheme="minorEastAsia" w:hint="eastAsia"/>
                                <w:color w:val="0D0D0D" w:themeColor="text1" w:themeTint="F2"/>
                                <w:sz w:val="22"/>
                              </w:rPr>
                              <w:t xml:space="preserve">　</w:t>
                            </w:r>
                            <w:r>
                              <w:rPr>
                                <w:rFonts w:asciiTheme="minorEastAsia" w:hAnsiTheme="minorEastAsia"/>
                                <w:color w:val="0D0D0D" w:themeColor="text1" w:themeTint="F2"/>
                                <w:sz w:val="22"/>
                              </w:rPr>
                              <w:t xml:space="preserve">　</w:t>
                            </w:r>
                            <w:r w:rsidR="00A5123E" w:rsidRPr="008E34A5">
                              <w:rPr>
                                <w:rFonts w:asciiTheme="minorEastAsia" w:hAnsiTheme="minorEastAsia" w:hint="eastAsia"/>
                                <w:color w:val="0D0D0D" w:themeColor="text1" w:themeTint="F2"/>
                                <w:sz w:val="22"/>
                              </w:rPr>
                              <w:t>第１</w:t>
                            </w:r>
                            <w:r w:rsidR="00A5123E">
                              <w:rPr>
                                <w:rFonts w:asciiTheme="minorEastAsia" w:hAnsiTheme="minorEastAsia" w:hint="eastAsia"/>
                                <w:color w:val="0D0D0D" w:themeColor="text1" w:themeTint="F2"/>
                                <w:sz w:val="22"/>
                              </w:rPr>
                              <w:t xml:space="preserve">　</w:t>
                            </w:r>
                            <w:r w:rsidR="00A5123E" w:rsidRPr="008E34A5">
                              <w:rPr>
                                <w:rFonts w:asciiTheme="minorEastAsia" w:hAnsiTheme="minorEastAsia"/>
                                <w:color w:val="0D0D0D" w:themeColor="text1" w:themeTint="F2"/>
                                <w:sz w:val="22"/>
                              </w:rPr>
                              <w:t>不当な差別的取扱いの基本的な考え方</w:t>
                            </w:r>
                            <w:r w:rsidR="00175CA8" w:rsidRPr="008E34A5">
                              <w:rPr>
                                <w:rFonts w:asciiTheme="minorEastAsia" w:hAnsiTheme="minorEastAsia" w:hint="eastAsia"/>
                                <w:color w:val="0D0D0D" w:themeColor="text1" w:themeTint="F2"/>
                                <w:sz w:val="22"/>
                              </w:rPr>
                              <w:t xml:space="preserve">　</w:t>
                            </w:r>
                          </w:p>
                          <w:p w:rsidR="00175CA8" w:rsidRPr="008E34A5"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第３条</w:t>
                            </w:r>
                            <w:r w:rsidR="00752477">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合理的配慮の提供</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２</w:t>
                            </w:r>
                            <w:r w:rsidR="00752477" w:rsidRPr="008E34A5">
                              <w:rPr>
                                <w:rFonts w:asciiTheme="minorEastAsia" w:hAnsiTheme="minorEastAsia"/>
                                <w:color w:val="0D0D0D" w:themeColor="text1" w:themeTint="F2"/>
                                <w:sz w:val="22"/>
                              </w:rPr>
                              <w:t xml:space="preserve">　正当な理由の判断の視点</w:t>
                            </w:r>
                          </w:p>
                          <w:p w:rsidR="00175CA8" w:rsidRPr="008E34A5"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第４条</w:t>
                            </w:r>
                            <w:r w:rsidR="00752477">
                              <w:rPr>
                                <w:rFonts w:asciiTheme="minorEastAsia" w:hAnsiTheme="minorEastAsia" w:hint="eastAsia"/>
                                <w:color w:val="0D0D0D" w:themeColor="text1" w:themeTint="F2"/>
                                <w:sz w:val="22"/>
                              </w:rPr>
                              <w:t xml:space="preserve">　監督</w:t>
                            </w:r>
                            <w:r w:rsidRPr="008E34A5">
                              <w:rPr>
                                <w:rFonts w:asciiTheme="minorEastAsia" w:hAnsiTheme="minorEastAsia"/>
                                <w:color w:val="0D0D0D" w:themeColor="text1" w:themeTint="F2"/>
                                <w:sz w:val="22"/>
                              </w:rPr>
                              <w:t>者の責務</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３</w:t>
                            </w:r>
                            <w:r w:rsidR="00752477" w:rsidRPr="008E34A5">
                              <w:rPr>
                                <w:rFonts w:asciiTheme="minorEastAsia" w:hAnsiTheme="minorEastAsia"/>
                                <w:color w:val="0D0D0D" w:themeColor="text1" w:themeTint="F2"/>
                                <w:sz w:val="22"/>
                              </w:rPr>
                              <w:t xml:space="preserve">　不当な差別的取扱いの具体例</w:t>
                            </w:r>
                          </w:p>
                          <w:p w:rsidR="00175CA8" w:rsidRPr="008E34A5"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第５条</w:t>
                            </w:r>
                            <w:r w:rsidR="00752477">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懲戒処分等</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４</w:t>
                            </w:r>
                            <w:r w:rsidR="00752477" w:rsidRPr="008E34A5">
                              <w:rPr>
                                <w:rFonts w:asciiTheme="minorEastAsia" w:hAnsiTheme="minorEastAsia"/>
                                <w:color w:val="0D0D0D" w:themeColor="text1" w:themeTint="F2"/>
                                <w:sz w:val="22"/>
                              </w:rPr>
                              <w:t xml:space="preserve">　</w:t>
                            </w:r>
                            <w:r w:rsidR="00752477" w:rsidRPr="008E34A5">
                              <w:rPr>
                                <w:rFonts w:asciiTheme="minorEastAsia" w:hAnsiTheme="minorEastAsia" w:hint="eastAsia"/>
                                <w:color w:val="0D0D0D" w:themeColor="text1" w:themeTint="F2"/>
                                <w:sz w:val="22"/>
                              </w:rPr>
                              <w:t>合理的配慮</w:t>
                            </w:r>
                            <w:r w:rsidR="00752477" w:rsidRPr="008E34A5">
                              <w:rPr>
                                <w:rFonts w:asciiTheme="minorEastAsia" w:hAnsiTheme="minorEastAsia"/>
                                <w:color w:val="0D0D0D" w:themeColor="text1" w:themeTint="F2"/>
                                <w:sz w:val="22"/>
                              </w:rPr>
                              <w:t>の</w:t>
                            </w:r>
                            <w:r w:rsidR="00752477" w:rsidRPr="008E34A5">
                              <w:rPr>
                                <w:rFonts w:asciiTheme="minorEastAsia" w:hAnsiTheme="minorEastAsia" w:hint="eastAsia"/>
                                <w:color w:val="0D0D0D" w:themeColor="text1" w:themeTint="F2"/>
                                <w:sz w:val="22"/>
                              </w:rPr>
                              <w:t>基本的な考え方</w:t>
                            </w:r>
                          </w:p>
                          <w:p w:rsidR="00175CA8" w:rsidRPr="008E34A5"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第６条</w:t>
                            </w:r>
                            <w:r w:rsidR="00752477">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相談体制の整備</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５</w:t>
                            </w:r>
                            <w:r w:rsidR="00752477" w:rsidRPr="008E34A5">
                              <w:rPr>
                                <w:rFonts w:asciiTheme="minorEastAsia" w:hAnsiTheme="minorEastAsia"/>
                                <w:color w:val="0D0D0D" w:themeColor="text1" w:themeTint="F2"/>
                                <w:sz w:val="22"/>
                              </w:rPr>
                              <w:t xml:space="preserve">　</w:t>
                            </w:r>
                            <w:r w:rsidR="00752477" w:rsidRPr="008E34A5">
                              <w:rPr>
                                <w:rFonts w:asciiTheme="minorEastAsia" w:hAnsiTheme="minorEastAsia" w:hint="eastAsia"/>
                                <w:color w:val="0D0D0D" w:themeColor="text1" w:themeTint="F2"/>
                                <w:sz w:val="22"/>
                              </w:rPr>
                              <w:t>過重な負担</w:t>
                            </w:r>
                            <w:r w:rsidR="00752477" w:rsidRPr="008E34A5">
                              <w:rPr>
                                <w:rFonts w:asciiTheme="minorEastAsia" w:hAnsiTheme="minorEastAsia"/>
                                <w:color w:val="0D0D0D" w:themeColor="text1" w:themeTint="F2"/>
                                <w:sz w:val="22"/>
                              </w:rPr>
                              <w:t>の</w:t>
                            </w:r>
                            <w:r w:rsidR="00752477" w:rsidRPr="008E34A5">
                              <w:rPr>
                                <w:rFonts w:asciiTheme="minorEastAsia" w:hAnsiTheme="minorEastAsia" w:hint="eastAsia"/>
                                <w:color w:val="0D0D0D" w:themeColor="text1" w:themeTint="F2"/>
                                <w:sz w:val="22"/>
                              </w:rPr>
                              <w:t>基本的な考え方</w:t>
                            </w:r>
                          </w:p>
                          <w:p w:rsidR="00175CA8"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第７条</w:t>
                            </w:r>
                            <w:r w:rsidR="00752477">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研修</w:t>
                            </w:r>
                            <w:r w:rsidRPr="008E34A5">
                              <w:rPr>
                                <w:rFonts w:asciiTheme="minorEastAsia" w:hAnsiTheme="minorEastAsia" w:hint="eastAsia"/>
                                <w:color w:val="0D0D0D" w:themeColor="text1" w:themeTint="F2"/>
                                <w:sz w:val="22"/>
                              </w:rPr>
                              <w:t>・</w:t>
                            </w:r>
                            <w:r w:rsidRPr="008E34A5">
                              <w:rPr>
                                <w:rFonts w:asciiTheme="minorEastAsia" w:hAnsiTheme="minorEastAsia"/>
                                <w:color w:val="0D0D0D" w:themeColor="text1" w:themeTint="F2"/>
                                <w:sz w:val="22"/>
                              </w:rPr>
                              <w:t>啓発</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６</w:t>
                            </w:r>
                            <w:r w:rsidR="00752477" w:rsidRPr="008E34A5">
                              <w:rPr>
                                <w:rFonts w:asciiTheme="minorEastAsia" w:hAnsiTheme="minorEastAsia"/>
                                <w:color w:val="0D0D0D" w:themeColor="text1" w:themeTint="F2"/>
                                <w:sz w:val="22"/>
                              </w:rPr>
                              <w:t xml:space="preserve">　</w:t>
                            </w:r>
                            <w:r w:rsidR="00752477" w:rsidRPr="008E34A5">
                              <w:rPr>
                                <w:rFonts w:asciiTheme="minorEastAsia" w:hAnsiTheme="minorEastAsia" w:hint="eastAsia"/>
                                <w:color w:val="0D0D0D" w:themeColor="text1" w:themeTint="F2"/>
                                <w:sz w:val="22"/>
                              </w:rPr>
                              <w:t>合理的配慮</w:t>
                            </w:r>
                            <w:r w:rsidR="00752477" w:rsidRPr="008E34A5">
                              <w:rPr>
                                <w:rFonts w:asciiTheme="minorEastAsia" w:hAnsiTheme="minorEastAsia"/>
                                <w:color w:val="0D0D0D" w:themeColor="text1" w:themeTint="F2"/>
                                <w:sz w:val="22"/>
                              </w:rPr>
                              <w:t>の具体例</w:t>
                            </w:r>
                          </w:p>
                          <w:p w:rsidR="008E34A5" w:rsidRPr="00752477" w:rsidRDefault="00752477" w:rsidP="00752477">
                            <w:pPr>
                              <w:snapToGrid w:val="0"/>
                              <w:ind w:leftChars="121" w:left="460" w:hanging="206"/>
                              <w:rPr>
                                <w:rFonts w:asciiTheme="minorEastAsia" w:hAnsiTheme="minorEastAsia"/>
                                <w:color w:val="000000" w:themeColor="text1"/>
                                <w:sz w:val="20"/>
                              </w:rPr>
                            </w:pPr>
                            <w:r w:rsidRPr="00752477">
                              <w:rPr>
                                <w:rFonts w:asciiTheme="minorEastAsia" w:hAnsiTheme="minorEastAsia" w:hint="eastAsia"/>
                                <w:color w:val="000000" w:themeColor="text1"/>
                                <w:sz w:val="20"/>
                              </w:rPr>
                              <w:t>※警察本部は</w:t>
                            </w:r>
                            <w:r w:rsidRPr="00752477">
                              <w:rPr>
                                <w:rFonts w:asciiTheme="minorEastAsia" w:hAnsiTheme="minorEastAsia"/>
                                <w:color w:val="000000" w:themeColor="text1"/>
                                <w:sz w:val="20"/>
                              </w:rPr>
                              <w:t>、</w:t>
                            </w:r>
                            <w:r w:rsidRPr="00752477">
                              <w:rPr>
                                <w:rFonts w:asciiTheme="minorEastAsia" w:hAnsiTheme="minorEastAsia" w:hint="eastAsia"/>
                                <w:color w:val="000000" w:themeColor="text1"/>
                                <w:sz w:val="20"/>
                              </w:rPr>
                              <w:t>第２</w:t>
                            </w:r>
                            <w:r w:rsidR="00C24A5E">
                              <w:rPr>
                                <w:rFonts w:asciiTheme="minorEastAsia" w:hAnsiTheme="minorEastAsia" w:hint="eastAsia"/>
                                <w:color w:val="000000" w:themeColor="text1"/>
                                <w:sz w:val="20"/>
                              </w:rPr>
                              <w:t>条を「</w:t>
                            </w:r>
                            <w:r w:rsidR="00C24A5E">
                              <w:rPr>
                                <w:rFonts w:asciiTheme="minorEastAsia" w:hAnsiTheme="minorEastAsia"/>
                                <w:color w:val="000000" w:themeColor="text1"/>
                                <w:sz w:val="20"/>
                              </w:rPr>
                              <w:t>定義</w:t>
                            </w:r>
                            <w:r w:rsidR="00C24A5E">
                              <w:rPr>
                                <w:rFonts w:asciiTheme="minorEastAsia" w:hAnsiTheme="minorEastAsia" w:hint="eastAsia"/>
                                <w:color w:val="000000" w:themeColor="text1"/>
                                <w:sz w:val="20"/>
                              </w:rPr>
                              <w:t>」とし、</w:t>
                            </w:r>
                            <w:r w:rsidRPr="00752477">
                              <w:rPr>
                                <w:rFonts w:asciiTheme="minorEastAsia" w:hAnsiTheme="minorEastAsia"/>
                                <w:color w:val="000000" w:themeColor="text1"/>
                                <w:sz w:val="20"/>
                              </w:rPr>
                              <w:t>以下、</w:t>
                            </w:r>
                            <w:r w:rsidR="00C24A5E">
                              <w:rPr>
                                <w:rFonts w:asciiTheme="minorEastAsia" w:hAnsiTheme="minorEastAsia" w:hint="eastAsia"/>
                                <w:color w:val="000000" w:themeColor="text1"/>
                                <w:sz w:val="20"/>
                              </w:rPr>
                              <w:t>１</w:t>
                            </w:r>
                            <w:r w:rsidRPr="00752477">
                              <w:rPr>
                                <w:rFonts w:asciiTheme="minorEastAsia" w:hAnsiTheme="minorEastAsia"/>
                                <w:color w:val="000000" w:themeColor="text1"/>
                                <w:sz w:val="20"/>
                              </w:rPr>
                              <w:t>条</w:t>
                            </w:r>
                            <w:r w:rsidR="00C24A5E">
                              <w:rPr>
                                <w:rFonts w:asciiTheme="minorEastAsia" w:hAnsiTheme="minorEastAsia" w:hint="eastAsia"/>
                                <w:color w:val="000000" w:themeColor="text1"/>
                                <w:sz w:val="20"/>
                              </w:rPr>
                              <w:t>ずつ</w:t>
                            </w:r>
                            <w:r w:rsidR="00C24A5E">
                              <w:rPr>
                                <w:rFonts w:asciiTheme="minorEastAsia" w:hAnsiTheme="minorEastAsia"/>
                                <w:color w:val="000000" w:themeColor="text1"/>
                                <w:sz w:val="20"/>
                              </w:rPr>
                              <w:t>繰り下</w:t>
                            </w:r>
                            <w:r w:rsidR="00C24A5E">
                              <w:rPr>
                                <w:rFonts w:asciiTheme="minorEastAsia" w:hAnsiTheme="minorEastAsia" w:hint="eastAsia"/>
                                <w:color w:val="000000" w:themeColor="text1"/>
                                <w:sz w:val="20"/>
                              </w:rPr>
                              <w:t>げ</w:t>
                            </w:r>
                            <w:r>
                              <w:rPr>
                                <w:rFonts w:asciiTheme="minorEastAsia" w:hAnsiTheme="minorEastAsia" w:hint="eastAsia"/>
                                <w:color w:val="000000" w:themeColor="text1"/>
                                <w:sz w:val="20"/>
                              </w:rPr>
                              <w:t>。</w:t>
                            </w:r>
                            <w:r>
                              <w:rPr>
                                <w:rFonts w:asciiTheme="minorEastAsia" w:hAnsiTheme="minorEastAsia"/>
                                <w:color w:val="000000" w:themeColor="text1"/>
                                <w:sz w:val="20"/>
                              </w:rPr>
                              <w:t>知事部局等</w:t>
                            </w:r>
                            <w:r>
                              <w:rPr>
                                <w:rFonts w:asciiTheme="minorEastAsia" w:hAnsiTheme="minorEastAsia" w:hint="eastAsia"/>
                                <w:color w:val="000000" w:themeColor="text1"/>
                                <w:sz w:val="20"/>
                              </w:rPr>
                              <w:t>及び</w:t>
                            </w:r>
                            <w:r>
                              <w:rPr>
                                <w:rFonts w:asciiTheme="minorEastAsia" w:hAnsiTheme="minorEastAsia"/>
                                <w:color w:val="000000" w:themeColor="text1"/>
                                <w:sz w:val="20"/>
                              </w:rPr>
                              <w:t>教育委員会は第</w:t>
                            </w:r>
                            <w:r>
                              <w:rPr>
                                <w:rFonts w:asciiTheme="minorEastAsia" w:hAnsiTheme="minorEastAsia" w:hint="eastAsia"/>
                                <w:color w:val="000000" w:themeColor="text1"/>
                                <w:sz w:val="20"/>
                              </w:rPr>
                              <w:t>２</w:t>
                            </w:r>
                            <w:r>
                              <w:rPr>
                                <w:rFonts w:asciiTheme="minorEastAsia" w:hAnsiTheme="minorEastAsia"/>
                                <w:color w:val="000000" w:themeColor="text1"/>
                                <w:sz w:val="20"/>
                              </w:rPr>
                              <w:t>条</w:t>
                            </w:r>
                            <w:r>
                              <w:rPr>
                                <w:rFonts w:asciiTheme="minorEastAsia" w:hAnsiTheme="minorEastAsia" w:hint="eastAsia"/>
                                <w:color w:val="000000" w:themeColor="text1"/>
                                <w:sz w:val="20"/>
                              </w:rPr>
                              <w:t>に定義を</w:t>
                            </w:r>
                            <w:r w:rsidR="00C24A5E">
                              <w:rPr>
                                <w:rFonts w:asciiTheme="minorEastAsia" w:hAnsiTheme="minorEastAsia" w:hint="eastAsia"/>
                                <w:color w:val="000000" w:themeColor="text1"/>
                                <w:sz w:val="20"/>
                              </w:rPr>
                              <w:t>含めて</w:t>
                            </w:r>
                            <w:r>
                              <w:rPr>
                                <w:rFonts w:asciiTheme="minorEastAsia" w:hAnsiTheme="minorEastAsia"/>
                                <w:color w:val="000000" w:themeColor="text1"/>
                                <w:sz w:val="20"/>
                              </w:rPr>
                              <w:t>記載</w:t>
                            </w:r>
                            <w:r w:rsidR="00C24A5E">
                              <w:rPr>
                                <w:rFonts w:asciiTheme="minorEastAsia" w:hAnsiTheme="minorEastAsia" w:hint="eastAsia"/>
                                <w:color w:val="000000" w:themeColor="text1"/>
                                <w:sz w:val="20"/>
                              </w:rPr>
                              <w:t>。</w:t>
                            </w:r>
                          </w:p>
                        </w:txbxContent>
                      </wps:txbx>
                      <wps:bodyPr rot="0" spcFirstLastPara="0" vertOverflow="overflow" horzOverflow="overflow" vert="horz" wrap="square" lIns="36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4C6BC" id="正方形/長方形 20" o:spid="_x0000_s1027" style="position:absolute;left:0;text-align:left;margin-left:14.3pt;margin-top:6.9pt;width:460.6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TTwwIAAMQFAAAOAAAAZHJzL2Uyb0RvYy54bWysVMFuEzEQvSPxD5bvdLMpTauomypqVYRU&#10;tRUp6tnx2t2VvB5jO8mG/4APgDNnxIHPoRJ/wdje3ZRScUDk4Ng7b954nmfm+KRtFFkL62rQBc33&#10;RpQIzaGs9V1B396cvziixHmmS6ZAi4JuhaMns+fPjjdmKsZQgSqFJUii3XRjClp5b6ZZ5nglGub2&#10;wAiNRgm2YR6P9i4rLdsge6Oy8Wg0yTZgS2OBC+fw61ky0lnkl1JwfyWlE56oguLdfFxtXJdhzWbH&#10;bHpnmalq3l2D/cMtGlZrDDpQnTHPyMrWf1A1NbfgQPo9Dk0GUtZcxBwwm3z0KJtFxYyIuaA4zgwy&#10;uf9Hyy/X15bUZUHHKI9mDb7R/ZfP9x+//fj+Kfv54WvaEbSiVBvjpuixMNe2OznchrxbaZvwjxmR&#10;Nsq7HeQVrSccPx4cHYzwRwlHW36Yv5wcRdZs526s868ENCRsCmrx/aKsbH3hPIZEaA8J0TSc10rF&#10;N1SabAo62T8YRQcHqi6DMcBiNYlTZcmaYR34Ng/JINdvqEB8xlyVQCXuOpTSCA6pp2Tjzm+VCNRK&#10;vxES9cP0xilwqNxdLMa50D5PpoqVIrEnIbpL9B7xSpEwMEu8/MDdEfTIRNJzJ5oOH1xFLPzBuVPk&#10;b86DR4wM2g/OTa3BPpWZwqy6yAnfi5SkCSr5dtnG2orI8GUJ5RbrzUJqRGf4eY2yXzDnr5nFzsPq&#10;wGnir3CRCvBFodtRUoF9/9T3gMeGQCslG+zkgrp3K2YFJeq1xlbZn8Si8w8PNh4OcYJgwOVDi141&#10;p4BFkuPcMjxuEWK96rfSQnOLQ2ceoqKJaY6xC8q97Q+nPk0YHFtczOcRhu1umL/QC8MDedA5FNxN&#10;e8us6crdY6dcQt/1bPqo6hM2eGqYrzzIOrbETtfuBXBUxFLqxlqYRQ/PEbUbvrNfAAAA//8DAFBL&#10;AwQUAAYACAAAACEADQJ3r94AAAAJAQAADwAAAGRycy9kb3ducmV2LnhtbEyPwU7DMBBE70j8g7VI&#10;XBB1aCFq0jhVhcSph4qWS29uvCQp8dqK3ST8PdsTPe680exMsZ5sJwbsQ+tIwcssAYFUOdNSreDr&#10;8PG8BBGiJqM7R6jgFwOsy/u7QufGjfSJwz7WgkMo5FpBE6PPpQxVg1aHmfNIzL5db3Xks6+l6fXI&#10;4baT8yRJpdUt8YdGe3xvsPrZX6wC79+Om7EbnnbpVu7auD2eFwev1OPDtFmBiDjFfzNc63N1KLnT&#10;yV3IBNEpmC9TdrK+4AXMs9csA3G6AlZkWcjbBeUfAAAA//8DAFBLAQItABQABgAIAAAAIQC2gziS&#10;/gAAAOEBAAATAAAAAAAAAAAAAAAAAAAAAABbQ29udGVudF9UeXBlc10ueG1sUEsBAi0AFAAGAAgA&#10;AAAhADj9If/WAAAAlAEAAAsAAAAAAAAAAAAAAAAALwEAAF9yZWxzLy5yZWxzUEsBAi0AFAAGAAgA&#10;AAAhADCpRNPDAgAAxAUAAA4AAAAAAAAAAAAAAAAALgIAAGRycy9lMm9Eb2MueG1sUEsBAi0AFAAG&#10;AAgAAAAhAA0Cd6/eAAAACQEAAA8AAAAAAAAAAAAAAAAAHQUAAGRycy9kb3ducmV2LnhtbFBLBQYA&#10;AAAABAAEAPMAAAAoBgAAAAA=&#10;" filled="f" strokecolor="black [3213]" strokeweight=".5pt">
                <v:stroke dashstyle="dash"/>
                <v:textbox inset="1mm,1mm,2mm,1mm">
                  <w:txbxContent>
                    <w:p w:rsidR="00175CA8" w:rsidRDefault="00175CA8" w:rsidP="00C24A5E">
                      <w:pPr>
                        <w:tabs>
                          <w:tab w:val="left" w:pos="3920"/>
                        </w:tabs>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第１条</w:t>
                      </w:r>
                      <w:r w:rsidR="00752477">
                        <w:rPr>
                          <w:rFonts w:asciiTheme="minorEastAsia" w:hAnsiTheme="minorEastAsia" w:hint="eastAsia"/>
                          <w:color w:val="0D0D0D" w:themeColor="text1" w:themeTint="F2"/>
                          <w:sz w:val="22"/>
                        </w:rPr>
                        <w:t xml:space="preserve">　</w:t>
                      </w:r>
                      <w:r w:rsidRPr="008E34A5">
                        <w:rPr>
                          <w:rFonts w:asciiTheme="minorEastAsia" w:hAnsiTheme="minorEastAsia" w:hint="eastAsia"/>
                          <w:color w:val="0D0D0D" w:themeColor="text1" w:themeTint="F2"/>
                          <w:sz w:val="22"/>
                        </w:rPr>
                        <w:t>目的</w:t>
                      </w:r>
                      <w:r w:rsidR="00C24A5E">
                        <w:rPr>
                          <w:rFonts w:asciiTheme="minorEastAsia" w:hAnsiTheme="minorEastAsia" w:hint="eastAsia"/>
                          <w:color w:val="0D0D0D" w:themeColor="text1" w:themeTint="F2"/>
                          <w:sz w:val="22"/>
                        </w:rPr>
                        <w:tab/>
                        <w:t>（</w:t>
                      </w:r>
                      <w:r w:rsidRPr="008E34A5">
                        <w:rPr>
                          <w:rFonts w:asciiTheme="minorEastAsia" w:hAnsiTheme="minorEastAsia" w:hint="eastAsia"/>
                          <w:color w:val="0D0D0D" w:themeColor="text1" w:themeTint="F2"/>
                          <w:sz w:val="22"/>
                        </w:rPr>
                        <w:t>別紙</w:t>
                      </w:r>
                      <w:r w:rsidR="00C24A5E">
                        <w:rPr>
                          <w:rFonts w:asciiTheme="minorEastAsia" w:hAnsiTheme="minorEastAsia" w:hint="eastAsia"/>
                          <w:color w:val="0D0D0D" w:themeColor="text1" w:themeTint="F2"/>
                          <w:sz w:val="22"/>
                        </w:rPr>
                        <w:t>）</w:t>
                      </w:r>
                      <w:r w:rsidRPr="008E34A5">
                        <w:rPr>
                          <w:rFonts w:asciiTheme="minorEastAsia" w:hAnsiTheme="minorEastAsia" w:hint="eastAsia"/>
                          <w:color w:val="0D0D0D" w:themeColor="text1" w:themeTint="F2"/>
                          <w:sz w:val="22"/>
                        </w:rPr>
                        <w:t>対応要領</w:t>
                      </w:r>
                      <w:r w:rsidRPr="008E34A5">
                        <w:rPr>
                          <w:rFonts w:asciiTheme="minorEastAsia" w:hAnsiTheme="minorEastAsia"/>
                          <w:color w:val="0D0D0D" w:themeColor="text1" w:themeTint="F2"/>
                          <w:sz w:val="22"/>
                        </w:rPr>
                        <w:t>に係る</w:t>
                      </w:r>
                      <w:r w:rsidRPr="008E34A5">
                        <w:rPr>
                          <w:rFonts w:asciiTheme="minorEastAsia" w:hAnsiTheme="minorEastAsia" w:hint="eastAsia"/>
                          <w:color w:val="0D0D0D" w:themeColor="text1" w:themeTint="F2"/>
                          <w:sz w:val="22"/>
                        </w:rPr>
                        <w:t>留意事項</w:t>
                      </w:r>
                    </w:p>
                    <w:p w:rsidR="00175CA8" w:rsidRPr="008E34A5" w:rsidRDefault="00752477"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第２条</w:t>
                      </w:r>
                      <w:r>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不当な差別的取り扱いの禁止</w:t>
                      </w:r>
                      <w:r w:rsidR="00A5123E">
                        <w:rPr>
                          <w:rFonts w:asciiTheme="minorEastAsia" w:hAnsiTheme="minorEastAsia" w:hint="eastAsia"/>
                          <w:color w:val="0D0D0D" w:themeColor="text1" w:themeTint="F2"/>
                          <w:sz w:val="22"/>
                        </w:rPr>
                        <w:t xml:space="preserve">　</w:t>
                      </w:r>
                      <w:r>
                        <w:rPr>
                          <w:rFonts w:asciiTheme="minorEastAsia" w:hAnsiTheme="minorEastAsia"/>
                          <w:color w:val="0D0D0D" w:themeColor="text1" w:themeTint="F2"/>
                          <w:sz w:val="22"/>
                        </w:rPr>
                        <w:t xml:space="preserve">　</w:t>
                      </w:r>
                      <w:r w:rsidR="00A5123E" w:rsidRPr="008E34A5">
                        <w:rPr>
                          <w:rFonts w:asciiTheme="minorEastAsia" w:hAnsiTheme="minorEastAsia" w:hint="eastAsia"/>
                          <w:color w:val="0D0D0D" w:themeColor="text1" w:themeTint="F2"/>
                          <w:sz w:val="22"/>
                        </w:rPr>
                        <w:t>第１</w:t>
                      </w:r>
                      <w:r w:rsidR="00A5123E">
                        <w:rPr>
                          <w:rFonts w:asciiTheme="minorEastAsia" w:hAnsiTheme="minorEastAsia" w:hint="eastAsia"/>
                          <w:color w:val="0D0D0D" w:themeColor="text1" w:themeTint="F2"/>
                          <w:sz w:val="22"/>
                        </w:rPr>
                        <w:t xml:space="preserve">　</w:t>
                      </w:r>
                      <w:r w:rsidR="00A5123E" w:rsidRPr="008E34A5">
                        <w:rPr>
                          <w:rFonts w:asciiTheme="minorEastAsia" w:hAnsiTheme="minorEastAsia"/>
                          <w:color w:val="0D0D0D" w:themeColor="text1" w:themeTint="F2"/>
                          <w:sz w:val="22"/>
                        </w:rPr>
                        <w:t>不当な差別的取扱いの基本的な考え方</w:t>
                      </w:r>
                      <w:r w:rsidR="00175CA8" w:rsidRPr="008E34A5">
                        <w:rPr>
                          <w:rFonts w:asciiTheme="minorEastAsia" w:hAnsiTheme="minorEastAsia" w:hint="eastAsia"/>
                          <w:color w:val="0D0D0D" w:themeColor="text1" w:themeTint="F2"/>
                          <w:sz w:val="22"/>
                        </w:rPr>
                        <w:t xml:space="preserve">　</w:t>
                      </w:r>
                    </w:p>
                    <w:p w:rsidR="00175CA8" w:rsidRPr="008E34A5"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第３条</w:t>
                      </w:r>
                      <w:r w:rsidR="00752477">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合理的配慮の提供</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２</w:t>
                      </w:r>
                      <w:r w:rsidR="00752477" w:rsidRPr="008E34A5">
                        <w:rPr>
                          <w:rFonts w:asciiTheme="minorEastAsia" w:hAnsiTheme="minorEastAsia"/>
                          <w:color w:val="0D0D0D" w:themeColor="text1" w:themeTint="F2"/>
                          <w:sz w:val="22"/>
                        </w:rPr>
                        <w:t xml:space="preserve">　正当な理由の判断の視点</w:t>
                      </w:r>
                    </w:p>
                    <w:p w:rsidR="00175CA8" w:rsidRPr="008E34A5"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第４条</w:t>
                      </w:r>
                      <w:r w:rsidR="00752477">
                        <w:rPr>
                          <w:rFonts w:asciiTheme="minorEastAsia" w:hAnsiTheme="minorEastAsia" w:hint="eastAsia"/>
                          <w:color w:val="0D0D0D" w:themeColor="text1" w:themeTint="F2"/>
                          <w:sz w:val="22"/>
                        </w:rPr>
                        <w:t xml:space="preserve">　監督</w:t>
                      </w:r>
                      <w:r w:rsidRPr="008E34A5">
                        <w:rPr>
                          <w:rFonts w:asciiTheme="minorEastAsia" w:hAnsiTheme="minorEastAsia"/>
                          <w:color w:val="0D0D0D" w:themeColor="text1" w:themeTint="F2"/>
                          <w:sz w:val="22"/>
                        </w:rPr>
                        <w:t>者の責務</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３</w:t>
                      </w:r>
                      <w:r w:rsidR="00752477" w:rsidRPr="008E34A5">
                        <w:rPr>
                          <w:rFonts w:asciiTheme="minorEastAsia" w:hAnsiTheme="minorEastAsia"/>
                          <w:color w:val="0D0D0D" w:themeColor="text1" w:themeTint="F2"/>
                          <w:sz w:val="22"/>
                        </w:rPr>
                        <w:t xml:space="preserve">　不当な差別的取扱いの具体例</w:t>
                      </w:r>
                    </w:p>
                    <w:p w:rsidR="00175CA8" w:rsidRPr="008E34A5"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第５条</w:t>
                      </w:r>
                      <w:r w:rsidR="00752477">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懲戒処分等</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４</w:t>
                      </w:r>
                      <w:r w:rsidR="00752477" w:rsidRPr="008E34A5">
                        <w:rPr>
                          <w:rFonts w:asciiTheme="minorEastAsia" w:hAnsiTheme="minorEastAsia"/>
                          <w:color w:val="0D0D0D" w:themeColor="text1" w:themeTint="F2"/>
                          <w:sz w:val="22"/>
                        </w:rPr>
                        <w:t xml:space="preserve">　</w:t>
                      </w:r>
                      <w:r w:rsidR="00752477" w:rsidRPr="008E34A5">
                        <w:rPr>
                          <w:rFonts w:asciiTheme="minorEastAsia" w:hAnsiTheme="minorEastAsia" w:hint="eastAsia"/>
                          <w:color w:val="0D0D0D" w:themeColor="text1" w:themeTint="F2"/>
                          <w:sz w:val="22"/>
                        </w:rPr>
                        <w:t>合理的配慮</w:t>
                      </w:r>
                      <w:r w:rsidR="00752477" w:rsidRPr="008E34A5">
                        <w:rPr>
                          <w:rFonts w:asciiTheme="minorEastAsia" w:hAnsiTheme="minorEastAsia"/>
                          <w:color w:val="0D0D0D" w:themeColor="text1" w:themeTint="F2"/>
                          <w:sz w:val="22"/>
                        </w:rPr>
                        <w:t>の</w:t>
                      </w:r>
                      <w:r w:rsidR="00752477" w:rsidRPr="008E34A5">
                        <w:rPr>
                          <w:rFonts w:asciiTheme="minorEastAsia" w:hAnsiTheme="minorEastAsia" w:hint="eastAsia"/>
                          <w:color w:val="0D0D0D" w:themeColor="text1" w:themeTint="F2"/>
                          <w:sz w:val="22"/>
                        </w:rPr>
                        <w:t>基本的な考え方</w:t>
                      </w:r>
                    </w:p>
                    <w:p w:rsidR="00175CA8" w:rsidRPr="008E34A5"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第６条</w:t>
                      </w:r>
                      <w:r w:rsidR="00752477">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相談体制の整備</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５</w:t>
                      </w:r>
                      <w:r w:rsidR="00752477" w:rsidRPr="008E34A5">
                        <w:rPr>
                          <w:rFonts w:asciiTheme="minorEastAsia" w:hAnsiTheme="minorEastAsia"/>
                          <w:color w:val="0D0D0D" w:themeColor="text1" w:themeTint="F2"/>
                          <w:sz w:val="22"/>
                        </w:rPr>
                        <w:t xml:space="preserve">　</w:t>
                      </w:r>
                      <w:r w:rsidR="00752477" w:rsidRPr="008E34A5">
                        <w:rPr>
                          <w:rFonts w:asciiTheme="minorEastAsia" w:hAnsiTheme="minorEastAsia" w:hint="eastAsia"/>
                          <w:color w:val="0D0D0D" w:themeColor="text1" w:themeTint="F2"/>
                          <w:sz w:val="22"/>
                        </w:rPr>
                        <w:t>過重な負担</w:t>
                      </w:r>
                      <w:r w:rsidR="00752477" w:rsidRPr="008E34A5">
                        <w:rPr>
                          <w:rFonts w:asciiTheme="minorEastAsia" w:hAnsiTheme="minorEastAsia"/>
                          <w:color w:val="0D0D0D" w:themeColor="text1" w:themeTint="F2"/>
                          <w:sz w:val="22"/>
                        </w:rPr>
                        <w:t>の</w:t>
                      </w:r>
                      <w:r w:rsidR="00752477" w:rsidRPr="008E34A5">
                        <w:rPr>
                          <w:rFonts w:asciiTheme="minorEastAsia" w:hAnsiTheme="minorEastAsia" w:hint="eastAsia"/>
                          <w:color w:val="0D0D0D" w:themeColor="text1" w:themeTint="F2"/>
                          <w:sz w:val="22"/>
                        </w:rPr>
                        <w:t>基本的な考え方</w:t>
                      </w:r>
                    </w:p>
                    <w:p w:rsidR="00175CA8" w:rsidRDefault="00175CA8" w:rsidP="00175CA8">
                      <w:pPr>
                        <w:snapToGrid w:val="0"/>
                        <w:rPr>
                          <w:rFonts w:asciiTheme="minorEastAsia" w:hAnsiTheme="minorEastAsia"/>
                          <w:color w:val="0D0D0D" w:themeColor="text1" w:themeTint="F2"/>
                          <w:sz w:val="22"/>
                        </w:rPr>
                      </w:pPr>
                      <w:r w:rsidRPr="008E34A5">
                        <w:rPr>
                          <w:rFonts w:asciiTheme="minorEastAsia" w:hAnsiTheme="minorEastAsia" w:hint="eastAsia"/>
                          <w:color w:val="0D0D0D" w:themeColor="text1" w:themeTint="F2"/>
                          <w:sz w:val="22"/>
                        </w:rPr>
                        <w:t>第７条</w:t>
                      </w:r>
                      <w:r w:rsidR="00752477">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研修</w:t>
                      </w:r>
                      <w:r w:rsidRPr="008E34A5">
                        <w:rPr>
                          <w:rFonts w:asciiTheme="minorEastAsia" w:hAnsiTheme="minorEastAsia" w:hint="eastAsia"/>
                          <w:color w:val="0D0D0D" w:themeColor="text1" w:themeTint="F2"/>
                          <w:sz w:val="22"/>
                        </w:rPr>
                        <w:t>・</w:t>
                      </w:r>
                      <w:r w:rsidRPr="008E34A5">
                        <w:rPr>
                          <w:rFonts w:asciiTheme="minorEastAsia" w:hAnsiTheme="minorEastAsia"/>
                          <w:color w:val="0D0D0D" w:themeColor="text1" w:themeTint="F2"/>
                          <w:sz w:val="22"/>
                        </w:rPr>
                        <w:t>啓発</w:t>
                      </w:r>
                      <w:r w:rsidRPr="008E34A5">
                        <w:rPr>
                          <w:rFonts w:asciiTheme="minorEastAsia" w:hAnsiTheme="minorEastAsia" w:hint="eastAsia"/>
                          <w:color w:val="0D0D0D" w:themeColor="text1" w:themeTint="F2"/>
                          <w:sz w:val="22"/>
                        </w:rPr>
                        <w:t xml:space="preserve">　</w:t>
                      </w:r>
                      <w:r w:rsidRPr="008E34A5">
                        <w:rPr>
                          <w:rFonts w:asciiTheme="minorEastAsia" w:hAnsiTheme="minorEastAsia"/>
                          <w:color w:val="0D0D0D" w:themeColor="text1" w:themeTint="F2"/>
                          <w:sz w:val="22"/>
                        </w:rPr>
                        <w:t xml:space="preserve">　　　　　　　　</w:t>
                      </w:r>
                      <w:r w:rsidR="00752477">
                        <w:rPr>
                          <w:rFonts w:asciiTheme="minorEastAsia" w:hAnsiTheme="minorEastAsia" w:hint="eastAsia"/>
                          <w:color w:val="0D0D0D" w:themeColor="text1" w:themeTint="F2"/>
                          <w:sz w:val="22"/>
                        </w:rPr>
                        <w:t xml:space="preserve">　</w:t>
                      </w:r>
                      <w:r w:rsidR="00752477" w:rsidRPr="008E34A5">
                        <w:rPr>
                          <w:rFonts w:asciiTheme="minorEastAsia" w:hAnsiTheme="minorEastAsia"/>
                          <w:color w:val="0D0D0D" w:themeColor="text1" w:themeTint="F2"/>
                          <w:sz w:val="22"/>
                        </w:rPr>
                        <w:t>第</w:t>
                      </w:r>
                      <w:r w:rsidR="00752477" w:rsidRPr="008E34A5">
                        <w:rPr>
                          <w:rFonts w:asciiTheme="minorEastAsia" w:hAnsiTheme="minorEastAsia" w:hint="eastAsia"/>
                          <w:color w:val="0D0D0D" w:themeColor="text1" w:themeTint="F2"/>
                          <w:sz w:val="22"/>
                        </w:rPr>
                        <w:t>６</w:t>
                      </w:r>
                      <w:r w:rsidR="00752477" w:rsidRPr="008E34A5">
                        <w:rPr>
                          <w:rFonts w:asciiTheme="minorEastAsia" w:hAnsiTheme="minorEastAsia"/>
                          <w:color w:val="0D0D0D" w:themeColor="text1" w:themeTint="F2"/>
                          <w:sz w:val="22"/>
                        </w:rPr>
                        <w:t xml:space="preserve">　</w:t>
                      </w:r>
                      <w:r w:rsidR="00752477" w:rsidRPr="008E34A5">
                        <w:rPr>
                          <w:rFonts w:asciiTheme="minorEastAsia" w:hAnsiTheme="minorEastAsia" w:hint="eastAsia"/>
                          <w:color w:val="0D0D0D" w:themeColor="text1" w:themeTint="F2"/>
                          <w:sz w:val="22"/>
                        </w:rPr>
                        <w:t>合理的配慮</w:t>
                      </w:r>
                      <w:r w:rsidR="00752477" w:rsidRPr="008E34A5">
                        <w:rPr>
                          <w:rFonts w:asciiTheme="minorEastAsia" w:hAnsiTheme="minorEastAsia"/>
                          <w:color w:val="0D0D0D" w:themeColor="text1" w:themeTint="F2"/>
                          <w:sz w:val="22"/>
                        </w:rPr>
                        <w:t>の具体例</w:t>
                      </w:r>
                    </w:p>
                    <w:p w:rsidR="008E34A5" w:rsidRPr="00752477" w:rsidRDefault="00752477" w:rsidP="00752477">
                      <w:pPr>
                        <w:snapToGrid w:val="0"/>
                        <w:ind w:leftChars="121" w:left="460" w:hanging="206"/>
                        <w:rPr>
                          <w:rFonts w:asciiTheme="minorEastAsia" w:hAnsiTheme="minorEastAsia"/>
                          <w:color w:val="000000" w:themeColor="text1"/>
                          <w:sz w:val="20"/>
                        </w:rPr>
                      </w:pPr>
                      <w:r w:rsidRPr="00752477">
                        <w:rPr>
                          <w:rFonts w:asciiTheme="minorEastAsia" w:hAnsiTheme="minorEastAsia" w:hint="eastAsia"/>
                          <w:color w:val="000000" w:themeColor="text1"/>
                          <w:sz w:val="20"/>
                        </w:rPr>
                        <w:t>※警察本部は</w:t>
                      </w:r>
                      <w:r w:rsidRPr="00752477">
                        <w:rPr>
                          <w:rFonts w:asciiTheme="minorEastAsia" w:hAnsiTheme="minorEastAsia"/>
                          <w:color w:val="000000" w:themeColor="text1"/>
                          <w:sz w:val="20"/>
                        </w:rPr>
                        <w:t>、</w:t>
                      </w:r>
                      <w:r w:rsidRPr="00752477">
                        <w:rPr>
                          <w:rFonts w:asciiTheme="minorEastAsia" w:hAnsiTheme="minorEastAsia" w:hint="eastAsia"/>
                          <w:color w:val="000000" w:themeColor="text1"/>
                          <w:sz w:val="20"/>
                        </w:rPr>
                        <w:t>第２</w:t>
                      </w:r>
                      <w:r w:rsidR="00C24A5E">
                        <w:rPr>
                          <w:rFonts w:asciiTheme="minorEastAsia" w:hAnsiTheme="minorEastAsia" w:hint="eastAsia"/>
                          <w:color w:val="000000" w:themeColor="text1"/>
                          <w:sz w:val="20"/>
                        </w:rPr>
                        <w:t>条を「</w:t>
                      </w:r>
                      <w:r w:rsidR="00C24A5E">
                        <w:rPr>
                          <w:rFonts w:asciiTheme="minorEastAsia" w:hAnsiTheme="minorEastAsia"/>
                          <w:color w:val="000000" w:themeColor="text1"/>
                          <w:sz w:val="20"/>
                        </w:rPr>
                        <w:t>定義</w:t>
                      </w:r>
                      <w:r w:rsidR="00C24A5E">
                        <w:rPr>
                          <w:rFonts w:asciiTheme="minorEastAsia" w:hAnsiTheme="minorEastAsia" w:hint="eastAsia"/>
                          <w:color w:val="000000" w:themeColor="text1"/>
                          <w:sz w:val="20"/>
                        </w:rPr>
                        <w:t>」とし、</w:t>
                      </w:r>
                      <w:r w:rsidRPr="00752477">
                        <w:rPr>
                          <w:rFonts w:asciiTheme="minorEastAsia" w:hAnsiTheme="minorEastAsia"/>
                          <w:color w:val="000000" w:themeColor="text1"/>
                          <w:sz w:val="20"/>
                        </w:rPr>
                        <w:t>以下、</w:t>
                      </w:r>
                      <w:r w:rsidR="00C24A5E">
                        <w:rPr>
                          <w:rFonts w:asciiTheme="minorEastAsia" w:hAnsiTheme="minorEastAsia" w:hint="eastAsia"/>
                          <w:color w:val="000000" w:themeColor="text1"/>
                          <w:sz w:val="20"/>
                        </w:rPr>
                        <w:t>１</w:t>
                      </w:r>
                      <w:r w:rsidRPr="00752477">
                        <w:rPr>
                          <w:rFonts w:asciiTheme="minorEastAsia" w:hAnsiTheme="minorEastAsia"/>
                          <w:color w:val="000000" w:themeColor="text1"/>
                          <w:sz w:val="20"/>
                        </w:rPr>
                        <w:t>条</w:t>
                      </w:r>
                      <w:r w:rsidR="00C24A5E">
                        <w:rPr>
                          <w:rFonts w:asciiTheme="minorEastAsia" w:hAnsiTheme="minorEastAsia" w:hint="eastAsia"/>
                          <w:color w:val="000000" w:themeColor="text1"/>
                          <w:sz w:val="20"/>
                        </w:rPr>
                        <w:t>ずつ</w:t>
                      </w:r>
                      <w:r w:rsidR="00C24A5E">
                        <w:rPr>
                          <w:rFonts w:asciiTheme="minorEastAsia" w:hAnsiTheme="minorEastAsia"/>
                          <w:color w:val="000000" w:themeColor="text1"/>
                          <w:sz w:val="20"/>
                        </w:rPr>
                        <w:t>繰り下</w:t>
                      </w:r>
                      <w:r w:rsidR="00C24A5E">
                        <w:rPr>
                          <w:rFonts w:asciiTheme="minorEastAsia" w:hAnsiTheme="minorEastAsia" w:hint="eastAsia"/>
                          <w:color w:val="000000" w:themeColor="text1"/>
                          <w:sz w:val="20"/>
                        </w:rPr>
                        <w:t>げ</w:t>
                      </w:r>
                      <w:r>
                        <w:rPr>
                          <w:rFonts w:asciiTheme="minorEastAsia" w:hAnsiTheme="minorEastAsia" w:hint="eastAsia"/>
                          <w:color w:val="000000" w:themeColor="text1"/>
                          <w:sz w:val="20"/>
                        </w:rPr>
                        <w:t>。</w:t>
                      </w:r>
                      <w:r>
                        <w:rPr>
                          <w:rFonts w:asciiTheme="minorEastAsia" w:hAnsiTheme="minorEastAsia"/>
                          <w:color w:val="000000" w:themeColor="text1"/>
                          <w:sz w:val="20"/>
                        </w:rPr>
                        <w:t>知事部局等</w:t>
                      </w:r>
                      <w:r>
                        <w:rPr>
                          <w:rFonts w:asciiTheme="minorEastAsia" w:hAnsiTheme="minorEastAsia" w:hint="eastAsia"/>
                          <w:color w:val="000000" w:themeColor="text1"/>
                          <w:sz w:val="20"/>
                        </w:rPr>
                        <w:t>及び</w:t>
                      </w:r>
                      <w:r>
                        <w:rPr>
                          <w:rFonts w:asciiTheme="minorEastAsia" w:hAnsiTheme="minorEastAsia"/>
                          <w:color w:val="000000" w:themeColor="text1"/>
                          <w:sz w:val="20"/>
                        </w:rPr>
                        <w:t>教育委員会は第</w:t>
                      </w:r>
                      <w:r>
                        <w:rPr>
                          <w:rFonts w:asciiTheme="minorEastAsia" w:hAnsiTheme="minorEastAsia" w:hint="eastAsia"/>
                          <w:color w:val="000000" w:themeColor="text1"/>
                          <w:sz w:val="20"/>
                        </w:rPr>
                        <w:t>２</w:t>
                      </w:r>
                      <w:r>
                        <w:rPr>
                          <w:rFonts w:asciiTheme="minorEastAsia" w:hAnsiTheme="minorEastAsia"/>
                          <w:color w:val="000000" w:themeColor="text1"/>
                          <w:sz w:val="20"/>
                        </w:rPr>
                        <w:t>条</w:t>
                      </w:r>
                      <w:r>
                        <w:rPr>
                          <w:rFonts w:asciiTheme="minorEastAsia" w:hAnsiTheme="minorEastAsia" w:hint="eastAsia"/>
                          <w:color w:val="000000" w:themeColor="text1"/>
                          <w:sz w:val="20"/>
                        </w:rPr>
                        <w:t>に定義を</w:t>
                      </w:r>
                      <w:r w:rsidR="00C24A5E">
                        <w:rPr>
                          <w:rFonts w:asciiTheme="minorEastAsia" w:hAnsiTheme="minorEastAsia" w:hint="eastAsia"/>
                          <w:color w:val="000000" w:themeColor="text1"/>
                          <w:sz w:val="20"/>
                        </w:rPr>
                        <w:t>含めて</w:t>
                      </w:r>
                      <w:r>
                        <w:rPr>
                          <w:rFonts w:asciiTheme="minorEastAsia" w:hAnsiTheme="minorEastAsia"/>
                          <w:color w:val="000000" w:themeColor="text1"/>
                          <w:sz w:val="20"/>
                        </w:rPr>
                        <w:t>記載</w:t>
                      </w:r>
                      <w:r w:rsidR="00C24A5E">
                        <w:rPr>
                          <w:rFonts w:asciiTheme="minorEastAsia" w:hAnsiTheme="minorEastAsia" w:hint="eastAsia"/>
                          <w:color w:val="000000" w:themeColor="text1"/>
                          <w:sz w:val="20"/>
                        </w:rPr>
                        <w:t>。</w:t>
                      </w:r>
                    </w:p>
                  </w:txbxContent>
                </v:textbox>
              </v:rect>
            </w:pict>
          </mc:Fallback>
        </mc:AlternateContent>
      </w:r>
    </w:p>
    <w:p w:rsidR="00175CA8" w:rsidRDefault="00175CA8" w:rsidP="00175CA8">
      <w:pPr>
        <w:snapToGrid w:val="0"/>
        <w:ind w:left="480" w:hangingChars="200" w:hanging="480"/>
        <w:rPr>
          <w:rFonts w:asciiTheme="majorEastAsia" w:eastAsiaTheme="majorEastAsia" w:hAnsiTheme="majorEastAsia"/>
          <w:sz w:val="24"/>
          <w:szCs w:val="24"/>
        </w:rPr>
      </w:pPr>
    </w:p>
    <w:p w:rsidR="00175CA8" w:rsidRDefault="00175CA8" w:rsidP="00175CA8">
      <w:pPr>
        <w:snapToGrid w:val="0"/>
        <w:ind w:left="480" w:hangingChars="200" w:hanging="480"/>
        <w:rPr>
          <w:rFonts w:asciiTheme="majorEastAsia" w:eastAsiaTheme="majorEastAsia" w:hAnsiTheme="majorEastAsia"/>
          <w:sz w:val="24"/>
          <w:szCs w:val="24"/>
        </w:rPr>
      </w:pPr>
    </w:p>
    <w:p w:rsidR="00175CA8" w:rsidRDefault="00175CA8" w:rsidP="00175CA8">
      <w:pPr>
        <w:snapToGrid w:val="0"/>
        <w:ind w:left="480" w:hangingChars="200" w:hanging="480"/>
        <w:rPr>
          <w:rFonts w:asciiTheme="majorEastAsia" w:eastAsiaTheme="majorEastAsia" w:hAnsiTheme="majorEastAsia"/>
          <w:sz w:val="24"/>
          <w:szCs w:val="24"/>
        </w:rPr>
      </w:pPr>
    </w:p>
    <w:p w:rsidR="00BF3073" w:rsidRDefault="00BF3073" w:rsidP="00175CA8">
      <w:pPr>
        <w:snapToGrid w:val="0"/>
        <w:ind w:left="480" w:hangingChars="200" w:hanging="480"/>
        <w:rPr>
          <w:rFonts w:asciiTheme="majorEastAsia" w:eastAsiaTheme="majorEastAsia" w:hAnsiTheme="majorEastAsia"/>
          <w:sz w:val="24"/>
          <w:szCs w:val="24"/>
        </w:rPr>
      </w:pPr>
    </w:p>
    <w:p w:rsidR="00175CA8" w:rsidRDefault="00175CA8" w:rsidP="00175CA8">
      <w:pPr>
        <w:snapToGrid w:val="0"/>
        <w:ind w:left="480" w:hangingChars="200" w:hanging="480"/>
        <w:rPr>
          <w:rFonts w:asciiTheme="majorEastAsia" w:eastAsiaTheme="majorEastAsia" w:hAnsiTheme="majorEastAsia"/>
          <w:sz w:val="24"/>
          <w:szCs w:val="24"/>
        </w:rPr>
      </w:pPr>
    </w:p>
    <w:p w:rsidR="00175CA8" w:rsidRDefault="00175CA8" w:rsidP="00175CA8">
      <w:pPr>
        <w:snapToGrid w:val="0"/>
        <w:ind w:left="240"/>
        <w:rPr>
          <w:sz w:val="24"/>
          <w:szCs w:val="24"/>
        </w:rPr>
      </w:pPr>
    </w:p>
    <w:p w:rsidR="005216FB" w:rsidRDefault="005216FB" w:rsidP="005216FB">
      <w:pPr>
        <w:rPr>
          <w:rFonts w:ascii="ＭＳ 明朝" w:eastAsia="ＭＳ 明朝" w:hAnsi="ＭＳ 明朝" w:cs="Times New Roman"/>
          <w:sz w:val="24"/>
          <w:szCs w:val="24"/>
        </w:rPr>
      </w:pPr>
    </w:p>
    <w:p w:rsidR="008E34A5" w:rsidRDefault="008E34A5" w:rsidP="005216FB">
      <w:pPr>
        <w:rPr>
          <w:rFonts w:ascii="ＭＳ 明朝" w:eastAsia="ＭＳ 明朝" w:hAnsi="ＭＳ 明朝" w:cs="Times New Roman"/>
          <w:sz w:val="24"/>
          <w:szCs w:val="24"/>
        </w:rPr>
      </w:pPr>
    </w:p>
    <w:p w:rsidR="009859C5" w:rsidRPr="00175CA8" w:rsidRDefault="009859C5" w:rsidP="005216FB">
      <w:pPr>
        <w:rPr>
          <w:rFonts w:ascii="ＭＳ 明朝" w:eastAsia="ＭＳ 明朝" w:hAnsi="ＭＳ 明朝" w:cs="Times New Roman"/>
          <w:sz w:val="24"/>
          <w:szCs w:val="24"/>
        </w:rPr>
      </w:pPr>
    </w:p>
    <w:p w:rsidR="009859C5" w:rsidRDefault="009859C5" w:rsidP="00A5123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w:t>
      </w:r>
      <w:r w:rsidR="00304B40" w:rsidRPr="00667B6B">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記載内容の比較</w:t>
      </w:r>
    </w:p>
    <w:p w:rsidR="00D91C89" w:rsidRDefault="009859C5" w:rsidP="001201A3">
      <w:pPr>
        <w:spacing w:afterLines="50" w:after="172"/>
        <w:ind w:left="283" w:hangingChars="118" w:hanging="283"/>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w:t>
      </w:r>
      <w:r w:rsidR="00D91C89" w:rsidRPr="00D91C89">
        <w:rPr>
          <w:rFonts w:ascii="ＭＳ ゴシック" w:eastAsia="ＭＳ ゴシック" w:hAnsi="ＭＳ ゴシック" w:cs="Times New Roman" w:hint="eastAsia"/>
          <w:sz w:val="24"/>
          <w:szCs w:val="24"/>
        </w:rPr>
        <w:t>不当な差別的取扱いの禁止及び合理的配慮の提供</w:t>
      </w:r>
      <w:r w:rsidR="00752477">
        <w:rPr>
          <w:rFonts w:ascii="ＭＳ ゴシック" w:eastAsia="ＭＳ ゴシック" w:hAnsi="ＭＳ ゴシック" w:cs="Times New Roman" w:hint="eastAsia"/>
          <w:sz w:val="24"/>
          <w:szCs w:val="24"/>
        </w:rPr>
        <w:t>（第２条、第３条）</w:t>
      </w:r>
    </w:p>
    <w:tbl>
      <w:tblPr>
        <w:tblStyle w:val="ac"/>
        <w:tblW w:w="9214" w:type="dxa"/>
        <w:tblInd w:w="392" w:type="dxa"/>
        <w:tblLook w:val="04A0" w:firstRow="1" w:lastRow="0" w:firstColumn="1" w:lastColumn="0" w:noHBand="0" w:noVBand="1"/>
      </w:tblPr>
      <w:tblGrid>
        <w:gridCol w:w="9214"/>
      </w:tblGrid>
      <w:tr w:rsidR="001851A4" w:rsidTr="00435755">
        <w:tc>
          <w:tcPr>
            <w:tcW w:w="9214" w:type="dxa"/>
            <w:tcBorders>
              <w:top w:val="dashed" w:sz="4" w:space="0" w:color="auto"/>
              <w:left w:val="dashed" w:sz="4" w:space="0" w:color="auto"/>
              <w:bottom w:val="dashed" w:sz="4" w:space="0" w:color="auto"/>
              <w:right w:val="dashed" w:sz="4" w:space="0" w:color="auto"/>
            </w:tcBorders>
          </w:tcPr>
          <w:p w:rsidR="001851A4" w:rsidRPr="00CA52EF" w:rsidRDefault="00752477" w:rsidP="00876CFA">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知事部局等、教育委員会、警察本部</w:t>
            </w:r>
            <w:r w:rsidR="001851A4" w:rsidRPr="00CA52EF">
              <w:rPr>
                <w:rFonts w:ascii="ＭＳ ゴシック" w:eastAsia="ＭＳ ゴシック" w:hAnsi="ＭＳ ゴシック" w:cs="Times New Roman" w:hint="eastAsia"/>
                <w:sz w:val="24"/>
                <w:szCs w:val="24"/>
              </w:rPr>
              <w:t>共通</w:t>
            </w:r>
          </w:p>
          <w:p w:rsidR="001851A4" w:rsidRDefault="001851A4" w:rsidP="001851A4">
            <w:pPr>
              <w:ind w:leftChars="100" w:left="222" w:hangingChars="5" w:hanging="12"/>
              <w:rPr>
                <w:rFonts w:asciiTheme="minorEastAsia" w:hAnsiTheme="minorEastAsia" w:cs="Times New Roman"/>
                <w:sz w:val="24"/>
                <w:szCs w:val="24"/>
              </w:rPr>
            </w:pPr>
            <w:r w:rsidRPr="005E7E26">
              <w:rPr>
                <w:rFonts w:asciiTheme="minorEastAsia" w:hAnsiTheme="minorEastAsia" w:cs="Times New Roman" w:hint="eastAsia"/>
                <w:sz w:val="24"/>
                <w:szCs w:val="24"/>
              </w:rPr>
              <w:t>⇒</w:t>
            </w:r>
            <w:r w:rsidR="00174CE2">
              <w:rPr>
                <w:rFonts w:asciiTheme="minorEastAsia" w:hAnsiTheme="minorEastAsia" w:cs="Times New Roman" w:hint="eastAsia"/>
                <w:sz w:val="24"/>
                <w:szCs w:val="24"/>
              </w:rPr>
              <w:t xml:space="preserve">　</w:t>
            </w:r>
            <w:r w:rsidRPr="005E7E26">
              <w:rPr>
                <w:rFonts w:asciiTheme="minorEastAsia" w:hAnsiTheme="minorEastAsia" w:cs="Times New Roman" w:hint="eastAsia"/>
                <w:sz w:val="24"/>
                <w:szCs w:val="24"/>
              </w:rPr>
              <w:t>事務又は事業を行うに当たり、障害</w:t>
            </w:r>
            <w:r w:rsidR="00174CE2">
              <w:rPr>
                <w:rFonts w:asciiTheme="minorEastAsia" w:hAnsiTheme="minorEastAsia" w:cs="Times New Roman" w:hint="eastAsia"/>
                <w:sz w:val="24"/>
                <w:szCs w:val="24"/>
              </w:rPr>
              <w:t>を理由として</w:t>
            </w:r>
            <w:r w:rsidRPr="005E7E26">
              <w:rPr>
                <w:rFonts w:asciiTheme="minorEastAsia" w:hAnsiTheme="minorEastAsia" w:cs="Times New Roman" w:hint="eastAsia"/>
                <w:sz w:val="24"/>
                <w:szCs w:val="24"/>
              </w:rPr>
              <w:t>不当な差別的取扱いを</w:t>
            </w:r>
            <w:r w:rsidR="005E7E26" w:rsidRPr="005E7E26">
              <w:rPr>
                <w:rFonts w:asciiTheme="minorEastAsia" w:hAnsiTheme="minorEastAsia" w:cs="Times New Roman" w:hint="eastAsia"/>
                <w:sz w:val="24"/>
                <w:szCs w:val="24"/>
              </w:rPr>
              <w:t>してはなら</w:t>
            </w:r>
            <w:r w:rsidR="00174CE2">
              <w:rPr>
                <w:rFonts w:asciiTheme="minorEastAsia" w:hAnsiTheme="minorEastAsia" w:cs="Times New Roman" w:hint="eastAsia"/>
                <w:sz w:val="24"/>
                <w:szCs w:val="24"/>
              </w:rPr>
              <w:t>ず、また、必要かつ合理的な配慮の提供をしなければならない。</w:t>
            </w:r>
          </w:p>
          <w:p w:rsidR="00174CE2" w:rsidRDefault="00174CE2" w:rsidP="001851A4">
            <w:pPr>
              <w:ind w:leftChars="100" w:left="222" w:hangingChars="5" w:hanging="12"/>
              <w:rPr>
                <w:rFonts w:asciiTheme="minorEastAsia" w:hAnsiTheme="minorEastAsia" w:cs="Times New Roman"/>
                <w:sz w:val="24"/>
                <w:szCs w:val="24"/>
              </w:rPr>
            </w:pPr>
            <w:r>
              <w:rPr>
                <w:rFonts w:asciiTheme="minorEastAsia" w:hAnsiTheme="minorEastAsia" w:cs="Times New Roman" w:hint="eastAsia"/>
                <w:sz w:val="24"/>
                <w:szCs w:val="24"/>
              </w:rPr>
              <w:t xml:space="preserve">　これに当たっては、</w:t>
            </w:r>
            <w:r w:rsidR="00C24A5E">
              <w:rPr>
                <w:rFonts w:asciiTheme="minorEastAsia" w:hAnsiTheme="minorEastAsia" w:cs="Times New Roman" w:hint="eastAsia"/>
                <w:sz w:val="24"/>
                <w:szCs w:val="24"/>
              </w:rPr>
              <w:t>「（</w:t>
            </w:r>
            <w:r>
              <w:rPr>
                <w:rFonts w:asciiTheme="minorEastAsia" w:hAnsiTheme="minorEastAsia" w:cs="Times New Roman" w:hint="eastAsia"/>
                <w:sz w:val="24"/>
                <w:szCs w:val="24"/>
              </w:rPr>
              <w:t>別紙</w:t>
            </w:r>
            <w:r w:rsidR="00C24A5E">
              <w:rPr>
                <w:rFonts w:asciiTheme="minorEastAsia" w:hAnsiTheme="minorEastAsia" w:cs="Times New Roman" w:hint="eastAsia"/>
                <w:sz w:val="24"/>
                <w:szCs w:val="24"/>
              </w:rPr>
              <w:t>）</w:t>
            </w:r>
            <w:r w:rsidR="008E34A5">
              <w:rPr>
                <w:rFonts w:asciiTheme="minorEastAsia" w:hAnsiTheme="minorEastAsia" w:cs="Times New Roman" w:hint="eastAsia"/>
                <w:sz w:val="24"/>
                <w:szCs w:val="24"/>
              </w:rPr>
              <w:t>対応要領に係る</w:t>
            </w:r>
            <w:r>
              <w:rPr>
                <w:rFonts w:asciiTheme="minorEastAsia" w:hAnsiTheme="minorEastAsia" w:cs="Times New Roman" w:hint="eastAsia"/>
                <w:sz w:val="24"/>
                <w:szCs w:val="24"/>
              </w:rPr>
              <w:t>留意事項</w:t>
            </w:r>
            <w:r w:rsidR="00C24A5E">
              <w:rPr>
                <w:rFonts w:asciiTheme="minorEastAsia" w:hAnsiTheme="minorEastAsia" w:cs="Times New Roman" w:hint="eastAsia"/>
                <w:sz w:val="24"/>
                <w:szCs w:val="24"/>
              </w:rPr>
              <w:t>」</w:t>
            </w:r>
            <w:r>
              <w:rPr>
                <w:rFonts w:asciiTheme="minorEastAsia" w:hAnsiTheme="minorEastAsia" w:cs="Times New Roman" w:hint="eastAsia"/>
                <w:sz w:val="24"/>
                <w:szCs w:val="24"/>
              </w:rPr>
              <w:t>や</w:t>
            </w:r>
            <w:r w:rsidRPr="00253B55">
              <w:rPr>
                <w:rFonts w:asciiTheme="minorEastAsia" w:hAnsiTheme="minorEastAsia" w:cs="Times New Roman" w:hint="eastAsia"/>
                <w:sz w:val="24"/>
                <w:szCs w:val="24"/>
              </w:rPr>
              <w:t>「富山県障害者差別解消ガイドライン</w:t>
            </w:r>
            <w:r>
              <w:rPr>
                <w:rFonts w:asciiTheme="minorEastAsia" w:hAnsiTheme="minorEastAsia" w:cs="Times New Roman" w:hint="eastAsia"/>
                <w:sz w:val="24"/>
                <w:szCs w:val="24"/>
              </w:rPr>
              <w:t>(</w:t>
            </w:r>
            <w:r w:rsidRPr="00253B55">
              <w:rPr>
                <w:rFonts w:asciiTheme="minorEastAsia" w:hAnsiTheme="minorEastAsia" w:cs="Times New Roman" w:hint="eastAsia"/>
                <w:sz w:val="24"/>
                <w:szCs w:val="24"/>
              </w:rPr>
              <w:t>仮称</w:t>
            </w:r>
            <w:r>
              <w:rPr>
                <w:rFonts w:asciiTheme="minorEastAsia" w:hAnsiTheme="minorEastAsia" w:cs="Times New Roman" w:hint="eastAsia"/>
                <w:sz w:val="24"/>
                <w:szCs w:val="24"/>
              </w:rPr>
              <w:t>)</w:t>
            </w:r>
            <w:r w:rsidRPr="00174CE2">
              <w:rPr>
                <w:rFonts w:asciiTheme="minorEastAsia" w:hAnsiTheme="minorEastAsia" w:cs="Times New Roman" w:hint="eastAsia"/>
                <w:sz w:val="24"/>
                <w:szCs w:val="24"/>
                <w:vertAlign w:val="superscript"/>
              </w:rPr>
              <w:t>※</w:t>
            </w:r>
            <w:r w:rsidRPr="00253B55">
              <w:rPr>
                <w:rFonts w:asciiTheme="minorEastAsia" w:hAnsiTheme="minorEastAsia" w:cs="Times New Roman" w:hint="eastAsia"/>
                <w:sz w:val="24"/>
                <w:szCs w:val="24"/>
              </w:rPr>
              <w:t>」</w:t>
            </w:r>
            <w:r>
              <w:rPr>
                <w:rFonts w:asciiTheme="minorEastAsia" w:hAnsiTheme="minorEastAsia" w:cs="Times New Roman" w:hint="eastAsia"/>
                <w:sz w:val="24"/>
                <w:szCs w:val="24"/>
              </w:rPr>
              <w:t>に留意するものとする。</w:t>
            </w:r>
          </w:p>
          <w:p w:rsidR="00174CE2" w:rsidRDefault="00174CE2" w:rsidP="001201A3">
            <w:pPr>
              <w:ind w:leftChars="100" w:left="210" w:firstLineChars="100" w:firstLine="220"/>
              <w:jc w:val="right"/>
              <w:rPr>
                <w:rFonts w:asciiTheme="minorEastAsia" w:hAnsiTheme="minorEastAsia" w:cs="Times New Roman"/>
                <w:sz w:val="24"/>
                <w:szCs w:val="24"/>
              </w:rPr>
            </w:pPr>
            <w:r w:rsidRPr="007D7874">
              <w:rPr>
                <w:rFonts w:asciiTheme="minorEastAsia" w:hAnsiTheme="minorEastAsia" w:cs="Times New Roman" w:hint="eastAsia"/>
                <w:sz w:val="22"/>
                <w:szCs w:val="24"/>
              </w:rPr>
              <w:t>※知事部局等、教育委員会のみ</w:t>
            </w:r>
            <w:r w:rsidR="00435755">
              <w:rPr>
                <w:rFonts w:asciiTheme="minorEastAsia" w:hAnsiTheme="minorEastAsia" w:cs="Times New Roman" w:hint="eastAsia"/>
                <w:sz w:val="22"/>
                <w:szCs w:val="24"/>
              </w:rPr>
              <w:t xml:space="preserve">　</w:t>
            </w:r>
          </w:p>
          <w:p w:rsidR="00174CE2" w:rsidRPr="00375B14" w:rsidRDefault="00BF3073" w:rsidP="0043575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8E34A5" w:rsidRPr="008E34A5">
              <w:rPr>
                <w:rFonts w:asciiTheme="majorEastAsia" w:eastAsiaTheme="majorEastAsia" w:hAnsiTheme="majorEastAsia" w:cs="Times New Roman" w:hint="eastAsia"/>
                <w:sz w:val="24"/>
                <w:szCs w:val="24"/>
              </w:rPr>
              <w:t>別紙</w:t>
            </w:r>
            <w:r>
              <w:rPr>
                <w:rFonts w:asciiTheme="majorEastAsia" w:eastAsiaTheme="majorEastAsia" w:hAnsiTheme="majorEastAsia" w:cs="Times New Roman" w:hint="eastAsia"/>
                <w:sz w:val="24"/>
                <w:szCs w:val="24"/>
              </w:rPr>
              <w:t>）</w:t>
            </w:r>
            <w:r w:rsidR="008E34A5" w:rsidRPr="008E34A5">
              <w:rPr>
                <w:rFonts w:asciiTheme="majorEastAsia" w:eastAsiaTheme="majorEastAsia" w:hAnsiTheme="majorEastAsia" w:cs="Times New Roman" w:hint="eastAsia"/>
                <w:sz w:val="24"/>
                <w:szCs w:val="24"/>
              </w:rPr>
              <w:t>対応要領に係る留意事項</w:t>
            </w:r>
          </w:p>
          <w:p w:rsidR="00174CE2" w:rsidRDefault="00174CE2" w:rsidP="00435755">
            <w:pPr>
              <w:ind w:firstLineChars="100" w:firstLine="240"/>
              <w:rPr>
                <w:rFonts w:ascii="ＭＳ ゴシック" w:eastAsia="ＭＳ ゴシック" w:hAnsi="ＭＳ ゴシック" w:cs="Times New Roman"/>
                <w:sz w:val="24"/>
                <w:szCs w:val="24"/>
              </w:rPr>
            </w:pPr>
            <w:r w:rsidRPr="00CA52EF">
              <w:rPr>
                <w:rFonts w:ascii="ＭＳ ゴシック" w:eastAsia="ＭＳ ゴシック" w:hAnsi="ＭＳ ゴシック" w:cs="Times New Roman" w:hint="eastAsia"/>
                <w:sz w:val="24"/>
                <w:szCs w:val="24"/>
              </w:rPr>
              <w:t xml:space="preserve">知事部局等　</w:t>
            </w:r>
            <w:r w:rsidRPr="007D7874">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総務省対応要領を参考に作成。</w:t>
            </w:r>
          </w:p>
          <w:p w:rsidR="001851A4" w:rsidRDefault="00174CE2" w:rsidP="00435755">
            <w:pPr>
              <w:ind w:firstLineChars="100" w:firstLine="240"/>
              <w:rPr>
                <w:rFonts w:ascii="ＭＳ ゴシック" w:eastAsia="ＭＳ ゴシック" w:hAnsi="ＭＳ ゴシック" w:cs="Times New Roman"/>
                <w:sz w:val="24"/>
                <w:szCs w:val="24"/>
              </w:rPr>
            </w:pPr>
            <w:r w:rsidRPr="00CA52EF">
              <w:rPr>
                <w:rFonts w:ascii="ＭＳ ゴシック" w:eastAsia="ＭＳ ゴシック" w:hAnsi="ＭＳ ゴシック" w:cs="Times New Roman" w:hint="eastAsia"/>
                <w:sz w:val="24"/>
                <w:szCs w:val="24"/>
              </w:rPr>
              <w:t xml:space="preserve">教育委員会　</w:t>
            </w:r>
            <w:r w:rsidRPr="007D7874">
              <w:rPr>
                <w:rFonts w:asciiTheme="minorEastAsia" w:hAnsiTheme="minorEastAsia" w:cs="Times New Roman" w:hint="eastAsia"/>
                <w:sz w:val="24"/>
                <w:szCs w:val="24"/>
              </w:rPr>
              <w:t xml:space="preserve">⇒　</w:t>
            </w:r>
            <w:r w:rsidR="00C06CBC">
              <w:rPr>
                <w:rFonts w:asciiTheme="minorEastAsia" w:hAnsiTheme="minorEastAsia" w:cs="Times New Roman" w:hint="eastAsia"/>
                <w:sz w:val="24"/>
                <w:szCs w:val="24"/>
              </w:rPr>
              <w:t>総務省対応要領を参考に作成</w:t>
            </w:r>
            <w:r w:rsidR="00435755">
              <w:rPr>
                <w:rFonts w:asciiTheme="minorEastAsia" w:hAnsiTheme="minorEastAsia" w:cs="Times New Roman" w:hint="eastAsia"/>
                <w:sz w:val="24"/>
                <w:szCs w:val="24"/>
              </w:rPr>
              <w:t>、</w:t>
            </w:r>
            <w:r w:rsidR="00E95989">
              <w:rPr>
                <w:rFonts w:asciiTheme="minorEastAsia" w:hAnsiTheme="minorEastAsia" w:cs="Times New Roman" w:hint="eastAsia"/>
                <w:sz w:val="24"/>
                <w:szCs w:val="24"/>
              </w:rPr>
              <w:t>文部科学</w:t>
            </w:r>
            <w:r>
              <w:rPr>
                <w:rFonts w:asciiTheme="minorEastAsia" w:hAnsiTheme="minorEastAsia" w:cs="Times New Roman" w:hint="eastAsia"/>
                <w:sz w:val="24"/>
                <w:szCs w:val="24"/>
              </w:rPr>
              <w:t>省対応</w:t>
            </w:r>
            <w:r w:rsidR="008114B1">
              <w:rPr>
                <w:rFonts w:asciiTheme="minorEastAsia" w:hAnsiTheme="minorEastAsia" w:cs="Times New Roman" w:hint="eastAsia"/>
                <w:sz w:val="24"/>
                <w:szCs w:val="24"/>
              </w:rPr>
              <w:t>指針事例</w:t>
            </w:r>
            <w:r>
              <w:rPr>
                <w:rFonts w:asciiTheme="minorEastAsia" w:hAnsiTheme="minorEastAsia" w:cs="Times New Roman" w:hint="eastAsia"/>
                <w:sz w:val="24"/>
                <w:szCs w:val="24"/>
              </w:rPr>
              <w:t>を</w:t>
            </w:r>
            <w:r w:rsidR="008114B1">
              <w:rPr>
                <w:rFonts w:asciiTheme="minorEastAsia" w:hAnsiTheme="minorEastAsia" w:cs="Times New Roman" w:hint="eastAsia"/>
                <w:sz w:val="24"/>
                <w:szCs w:val="24"/>
              </w:rPr>
              <w:t>追加</w:t>
            </w:r>
            <w:r>
              <w:rPr>
                <w:rFonts w:asciiTheme="minorEastAsia" w:hAnsiTheme="minorEastAsia" w:cs="Times New Roman" w:hint="eastAsia"/>
                <w:sz w:val="24"/>
                <w:szCs w:val="24"/>
              </w:rPr>
              <w:t>。</w:t>
            </w:r>
          </w:p>
          <w:p w:rsidR="00174CE2" w:rsidRDefault="00174CE2" w:rsidP="00435755">
            <w:pPr>
              <w:ind w:firstLineChars="100" w:firstLine="240"/>
              <w:rPr>
                <w:rFonts w:ascii="ＭＳ ゴシック" w:eastAsia="ＭＳ ゴシック" w:hAnsi="ＭＳ ゴシック" w:cs="Times New Roman"/>
                <w:sz w:val="24"/>
                <w:szCs w:val="24"/>
              </w:rPr>
            </w:pPr>
            <w:r w:rsidRPr="00CA52EF">
              <w:rPr>
                <w:rFonts w:ascii="ＭＳ ゴシック" w:eastAsia="ＭＳ ゴシック" w:hAnsi="ＭＳ ゴシック" w:cs="Times New Roman" w:hint="eastAsia"/>
                <w:sz w:val="24"/>
                <w:szCs w:val="24"/>
              </w:rPr>
              <w:t>警察本部</w:t>
            </w:r>
            <w:r>
              <w:rPr>
                <w:rFonts w:ascii="ＭＳ ゴシック" w:eastAsia="ＭＳ ゴシック" w:hAnsi="ＭＳ ゴシック" w:cs="Times New Roman" w:hint="eastAsia"/>
                <w:b/>
                <w:sz w:val="24"/>
                <w:szCs w:val="24"/>
              </w:rPr>
              <w:t xml:space="preserve">　　</w:t>
            </w:r>
            <w:r w:rsidRPr="007D7874">
              <w:rPr>
                <w:rFonts w:asciiTheme="minorEastAsia" w:hAnsiTheme="minorEastAsia" w:cs="Times New Roman" w:hint="eastAsia"/>
                <w:sz w:val="24"/>
                <w:szCs w:val="24"/>
              </w:rPr>
              <w:t xml:space="preserve">⇒　</w:t>
            </w:r>
            <w:r w:rsidR="00E95989">
              <w:rPr>
                <w:rFonts w:asciiTheme="minorEastAsia" w:hAnsiTheme="minorEastAsia" w:cs="Times New Roman" w:hint="eastAsia"/>
                <w:sz w:val="24"/>
                <w:szCs w:val="24"/>
              </w:rPr>
              <w:t>警察庁対応要領を参考に作成。</w:t>
            </w:r>
          </w:p>
        </w:tc>
      </w:tr>
    </w:tbl>
    <w:p w:rsidR="00D91C89" w:rsidRDefault="00D91C89" w:rsidP="005216FB">
      <w:pPr>
        <w:rPr>
          <w:rFonts w:ascii="ＭＳ ゴシック" w:eastAsia="ＭＳ ゴシック" w:hAnsi="ＭＳ ゴシック" w:cs="Times New Roman"/>
          <w:sz w:val="24"/>
          <w:szCs w:val="24"/>
        </w:rPr>
      </w:pPr>
    </w:p>
    <w:p w:rsidR="007B3EBF" w:rsidRDefault="009859C5" w:rsidP="001201A3">
      <w:pPr>
        <w:spacing w:afterLines="50" w:after="172"/>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w:t>
      </w:r>
      <w:r w:rsidR="00667B6B" w:rsidRPr="00E7076D">
        <w:rPr>
          <w:rFonts w:ascii="ＭＳ ゴシック" w:eastAsia="ＭＳ ゴシック" w:hAnsi="ＭＳ ゴシック" w:cs="Times New Roman" w:hint="eastAsia"/>
          <w:sz w:val="24"/>
          <w:szCs w:val="24"/>
        </w:rPr>
        <w:t xml:space="preserve">　相談体制</w:t>
      </w:r>
      <w:r w:rsidR="00C56EC9" w:rsidRPr="00BF3073">
        <w:rPr>
          <w:rFonts w:asciiTheme="majorEastAsia" w:eastAsiaTheme="majorEastAsia" w:hAnsiTheme="majorEastAsia" w:cs="Times New Roman" w:hint="eastAsia"/>
          <w:sz w:val="24"/>
          <w:szCs w:val="24"/>
        </w:rPr>
        <w:t>（相談等受付窓口）</w:t>
      </w:r>
      <w:r w:rsidR="00752477" w:rsidRPr="00BF3073">
        <w:rPr>
          <w:rFonts w:asciiTheme="majorEastAsia" w:eastAsiaTheme="majorEastAsia" w:hAnsiTheme="majorEastAsia" w:cs="Times New Roman" w:hint="eastAsia"/>
          <w:sz w:val="24"/>
          <w:szCs w:val="24"/>
        </w:rPr>
        <w:t>（</w:t>
      </w:r>
      <w:r w:rsidR="00752477">
        <w:rPr>
          <w:rFonts w:ascii="ＭＳ ゴシック" w:eastAsia="ＭＳ ゴシック" w:hAnsi="ＭＳ ゴシック" w:cs="Times New Roman" w:hint="eastAsia"/>
          <w:sz w:val="24"/>
          <w:szCs w:val="24"/>
        </w:rPr>
        <w:t>第６条）</w:t>
      </w:r>
    </w:p>
    <w:tbl>
      <w:tblPr>
        <w:tblStyle w:val="ac"/>
        <w:tblW w:w="9214" w:type="dxa"/>
        <w:tblInd w:w="392" w:type="dxa"/>
        <w:tblLook w:val="04A0" w:firstRow="1" w:lastRow="0" w:firstColumn="1" w:lastColumn="0" w:noHBand="0" w:noVBand="1"/>
      </w:tblPr>
      <w:tblGrid>
        <w:gridCol w:w="9214"/>
      </w:tblGrid>
      <w:tr w:rsidR="00C56EC9" w:rsidRPr="007B3EBF" w:rsidTr="00435755">
        <w:tc>
          <w:tcPr>
            <w:tcW w:w="9081" w:type="dxa"/>
            <w:tcBorders>
              <w:top w:val="dashed" w:sz="4" w:space="0" w:color="auto"/>
              <w:left w:val="dashed" w:sz="4" w:space="0" w:color="auto"/>
              <w:bottom w:val="dashed" w:sz="4" w:space="0" w:color="auto"/>
              <w:right w:val="dashed" w:sz="4" w:space="0" w:color="auto"/>
            </w:tcBorders>
          </w:tcPr>
          <w:p w:rsidR="00C56EC9" w:rsidRPr="007B3EBF" w:rsidRDefault="00C56EC9" w:rsidP="00C56EC9">
            <w:pPr>
              <w:ind w:left="252" w:hangingChars="105" w:hanging="252"/>
              <w:rPr>
                <w:rFonts w:ascii="ＭＳ ゴシック" w:eastAsia="ＭＳ ゴシック" w:hAnsi="ＭＳ ゴシック" w:cs="Times New Roman"/>
                <w:sz w:val="24"/>
                <w:szCs w:val="24"/>
              </w:rPr>
            </w:pPr>
            <w:r w:rsidRPr="00CA52EF">
              <w:rPr>
                <w:rFonts w:ascii="ＭＳ ゴシック" w:eastAsia="ＭＳ ゴシック" w:hAnsi="ＭＳ ゴシック" w:cs="Times New Roman" w:hint="eastAsia"/>
                <w:sz w:val="24"/>
                <w:szCs w:val="24"/>
              </w:rPr>
              <w:t>知事部局等</w:t>
            </w:r>
            <w:r w:rsidRPr="007D7874">
              <w:rPr>
                <w:rFonts w:asciiTheme="minorEastAsia" w:hAnsiTheme="minorEastAsia" w:cs="Times New Roman" w:hint="eastAsia"/>
                <w:sz w:val="24"/>
                <w:szCs w:val="24"/>
              </w:rPr>
              <w:t xml:space="preserve">　⇒</w:t>
            </w:r>
            <w:r w:rsidR="00CA52EF" w:rsidRPr="007D7874">
              <w:rPr>
                <w:rFonts w:asciiTheme="minorEastAsia" w:hAnsiTheme="minorEastAsia" w:cs="Times New Roman" w:hint="eastAsia"/>
                <w:sz w:val="24"/>
                <w:szCs w:val="24"/>
              </w:rPr>
              <w:t xml:space="preserve">　</w:t>
            </w:r>
            <w:r w:rsidRPr="009F0C71">
              <w:rPr>
                <w:rFonts w:asciiTheme="minorEastAsia" w:hAnsiTheme="minorEastAsia" w:cs="Times New Roman" w:hint="eastAsia"/>
                <w:sz w:val="24"/>
                <w:szCs w:val="24"/>
              </w:rPr>
              <w:t>人事課、障害福祉課、県民相談室</w:t>
            </w:r>
            <w:r w:rsidR="001201A3">
              <w:rPr>
                <w:rFonts w:asciiTheme="minorEastAsia" w:hAnsiTheme="minorEastAsia" w:cs="Times New Roman" w:hint="eastAsia"/>
                <w:sz w:val="24"/>
                <w:szCs w:val="24"/>
              </w:rPr>
              <w:t>（富山、高岡、魚津、砺波）</w:t>
            </w:r>
          </w:p>
        </w:tc>
      </w:tr>
    </w:tbl>
    <w:p w:rsidR="00C56EC9" w:rsidRPr="00253B55" w:rsidRDefault="00C56EC9" w:rsidP="008E34A5">
      <w:pPr>
        <w:ind w:left="283" w:hangingChars="118" w:hanging="283"/>
        <w:rPr>
          <w:rFonts w:ascii="ＭＳ ゴシック" w:eastAsia="ＭＳ ゴシック" w:hAnsi="ＭＳ ゴシック" w:cs="Times New Roman"/>
          <w:sz w:val="24"/>
          <w:szCs w:val="24"/>
        </w:rPr>
      </w:pPr>
    </w:p>
    <w:tbl>
      <w:tblPr>
        <w:tblStyle w:val="ac"/>
        <w:tblW w:w="9214" w:type="dxa"/>
        <w:tblInd w:w="392" w:type="dxa"/>
        <w:tblLook w:val="04A0" w:firstRow="1" w:lastRow="0" w:firstColumn="1" w:lastColumn="0" w:noHBand="0" w:noVBand="1"/>
      </w:tblPr>
      <w:tblGrid>
        <w:gridCol w:w="9214"/>
      </w:tblGrid>
      <w:tr w:rsidR="00C56EC9" w:rsidRPr="00050990" w:rsidTr="00435755">
        <w:tc>
          <w:tcPr>
            <w:tcW w:w="9214" w:type="dxa"/>
            <w:tcBorders>
              <w:top w:val="dashed" w:sz="4" w:space="0" w:color="auto"/>
              <w:left w:val="dashed" w:sz="4" w:space="0" w:color="auto"/>
              <w:bottom w:val="dashed" w:sz="4" w:space="0" w:color="auto"/>
              <w:right w:val="dashed" w:sz="4" w:space="0" w:color="auto"/>
            </w:tcBorders>
          </w:tcPr>
          <w:p w:rsidR="00C56EC9" w:rsidRPr="007B3EBF" w:rsidRDefault="00C56EC9" w:rsidP="00C56EC9">
            <w:pPr>
              <w:ind w:left="252" w:hangingChars="105" w:hanging="252"/>
              <w:rPr>
                <w:rFonts w:ascii="ＭＳ ゴシック" w:eastAsia="ＭＳ ゴシック" w:hAnsi="ＭＳ ゴシック" w:cs="Times New Roman"/>
                <w:sz w:val="24"/>
                <w:szCs w:val="24"/>
              </w:rPr>
            </w:pPr>
            <w:r w:rsidRPr="00CA52EF">
              <w:rPr>
                <w:rFonts w:ascii="ＭＳ ゴシック" w:eastAsia="ＭＳ ゴシック" w:hAnsi="ＭＳ ゴシック" w:cs="Times New Roman" w:hint="eastAsia"/>
                <w:sz w:val="24"/>
                <w:szCs w:val="24"/>
              </w:rPr>
              <w:t>教育委員会</w:t>
            </w:r>
            <w:r w:rsidRPr="007D7874">
              <w:rPr>
                <w:rFonts w:asciiTheme="minorEastAsia" w:hAnsiTheme="minorEastAsia" w:cs="Times New Roman" w:hint="eastAsia"/>
                <w:sz w:val="24"/>
                <w:szCs w:val="24"/>
              </w:rPr>
              <w:t xml:space="preserve">　⇒</w:t>
            </w:r>
            <w:r w:rsidR="00CA52EF" w:rsidRPr="007D7874">
              <w:rPr>
                <w:rFonts w:asciiTheme="minorEastAsia" w:hAnsiTheme="minorEastAsia" w:cs="Times New Roman" w:hint="eastAsia"/>
                <w:sz w:val="24"/>
                <w:szCs w:val="24"/>
              </w:rPr>
              <w:t xml:space="preserve">　</w:t>
            </w:r>
            <w:r w:rsidRPr="007D7874">
              <w:rPr>
                <w:rFonts w:asciiTheme="minorEastAsia" w:hAnsiTheme="minorEastAsia" w:cs="Times New Roman" w:hint="eastAsia"/>
                <w:sz w:val="24"/>
                <w:szCs w:val="24"/>
              </w:rPr>
              <w:t>教育企画課</w:t>
            </w:r>
          </w:p>
        </w:tc>
      </w:tr>
    </w:tbl>
    <w:p w:rsidR="00C56EC9" w:rsidRDefault="00C56EC9" w:rsidP="00C56EC9">
      <w:pPr>
        <w:ind w:left="283" w:hangingChars="118" w:hanging="283"/>
        <w:rPr>
          <w:rFonts w:ascii="ＭＳ ゴシック" w:eastAsia="ＭＳ ゴシック" w:hAnsi="ＭＳ ゴシック" w:cs="Times New Roman"/>
          <w:sz w:val="24"/>
          <w:szCs w:val="24"/>
        </w:rPr>
      </w:pPr>
    </w:p>
    <w:tbl>
      <w:tblPr>
        <w:tblStyle w:val="ac"/>
        <w:tblW w:w="9214" w:type="dxa"/>
        <w:tblInd w:w="392" w:type="dxa"/>
        <w:tblLook w:val="04A0" w:firstRow="1" w:lastRow="0" w:firstColumn="1" w:lastColumn="0" w:noHBand="0" w:noVBand="1"/>
      </w:tblPr>
      <w:tblGrid>
        <w:gridCol w:w="9214"/>
      </w:tblGrid>
      <w:tr w:rsidR="00C56EC9" w:rsidTr="00435755">
        <w:tc>
          <w:tcPr>
            <w:tcW w:w="9214" w:type="dxa"/>
            <w:tcBorders>
              <w:top w:val="dashed" w:sz="4" w:space="0" w:color="auto"/>
              <w:left w:val="dashed" w:sz="4" w:space="0" w:color="auto"/>
              <w:bottom w:val="dashed" w:sz="4" w:space="0" w:color="auto"/>
              <w:right w:val="dashed" w:sz="4" w:space="0" w:color="auto"/>
            </w:tcBorders>
          </w:tcPr>
          <w:p w:rsidR="00C56EC9" w:rsidRPr="009E632E" w:rsidRDefault="00C56EC9" w:rsidP="00C56EC9">
            <w:pPr>
              <w:ind w:left="252" w:hangingChars="105" w:hanging="252"/>
              <w:rPr>
                <w:rFonts w:ascii="ＭＳ ゴシック" w:eastAsia="ＭＳ ゴシック" w:hAnsi="ＭＳ ゴシック" w:cs="Times New Roman"/>
                <w:sz w:val="24"/>
                <w:szCs w:val="24"/>
              </w:rPr>
            </w:pPr>
            <w:r w:rsidRPr="00CA52EF">
              <w:rPr>
                <w:rFonts w:ascii="ＭＳ ゴシック" w:eastAsia="ＭＳ ゴシック" w:hAnsi="ＭＳ ゴシック" w:cs="Times New Roman" w:hint="eastAsia"/>
                <w:sz w:val="24"/>
                <w:szCs w:val="24"/>
              </w:rPr>
              <w:t>警察本部</w:t>
            </w:r>
            <w:r w:rsidR="00174CE2" w:rsidRPr="007D7874">
              <w:rPr>
                <w:rFonts w:asciiTheme="minorEastAsia" w:hAnsiTheme="minorEastAsia" w:cs="Times New Roman" w:hint="eastAsia"/>
                <w:sz w:val="24"/>
                <w:szCs w:val="24"/>
              </w:rPr>
              <w:t xml:space="preserve">　</w:t>
            </w:r>
            <w:r w:rsidRPr="007D7874">
              <w:rPr>
                <w:rFonts w:asciiTheme="minorEastAsia" w:hAnsiTheme="minorEastAsia" w:cs="Times New Roman" w:hint="eastAsia"/>
                <w:sz w:val="24"/>
                <w:szCs w:val="24"/>
              </w:rPr>
              <w:t xml:space="preserve">　⇒</w:t>
            </w:r>
            <w:r w:rsidR="00CA52EF" w:rsidRPr="007D7874">
              <w:rPr>
                <w:rFonts w:asciiTheme="minorEastAsia" w:hAnsiTheme="minorEastAsia" w:cs="Times New Roman" w:hint="eastAsia"/>
                <w:sz w:val="24"/>
                <w:szCs w:val="24"/>
              </w:rPr>
              <w:t xml:space="preserve">　</w:t>
            </w:r>
            <w:r w:rsidRPr="009F0C71">
              <w:rPr>
                <w:rFonts w:asciiTheme="minorEastAsia" w:hAnsiTheme="minorEastAsia" w:cs="Times New Roman" w:hint="eastAsia"/>
                <w:sz w:val="24"/>
                <w:szCs w:val="24"/>
              </w:rPr>
              <w:t>警察相談課、各警察署総合窓口</w:t>
            </w:r>
          </w:p>
        </w:tc>
      </w:tr>
    </w:tbl>
    <w:p w:rsidR="00D91C89" w:rsidRPr="001851A4" w:rsidRDefault="00D91C89" w:rsidP="005216FB">
      <w:pPr>
        <w:rPr>
          <w:rFonts w:ascii="ＭＳ 明朝" w:eastAsia="ＭＳ 明朝" w:hAnsi="ＭＳ 明朝" w:cs="Times New Roman"/>
          <w:sz w:val="24"/>
          <w:szCs w:val="24"/>
        </w:rPr>
      </w:pPr>
    </w:p>
    <w:p w:rsidR="00651BCB" w:rsidRPr="00C56EC9" w:rsidRDefault="009859C5" w:rsidP="001201A3">
      <w:pPr>
        <w:spacing w:afterLines="50" w:after="172"/>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w:t>
      </w:r>
      <w:r w:rsidR="00667B6B" w:rsidRPr="00E7076D">
        <w:rPr>
          <w:rFonts w:ascii="ＭＳ ゴシック" w:eastAsia="ＭＳ ゴシック" w:hAnsi="ＭＳ ゴシック" w:cs="Times New Roman" w:hint="eastAsia"/>
          <w:sz w:val="24"/>
          <w:szCs w:val="24"/>
        </w:rPr>
        <w:t xml:space="preserve">　研修</w:t>
      </w:r>
      <w:r w:rsidR="00752477">
        <w:rPr>
          <w:rFonts w:ascii="ＭＳ ゴシック" w:eastAsia="ＭＳ ゴシック" w:hAnsi="ＭＳ ゴシック" w:cs="Times New Roman" w:hint="eastAsia"/>
          <w:sz w:val="24"/>
          <w:szCs w:val="24"/>
        </w:rPr>
        <w:t>（第７条）</w:t>
      </w:r>
    </w:p>
    <w:tbl>
      <w:tblPr>
        <w:tblStyle w:val="ac"/>
        <w:tblW w:w="0" w:type="auto"/>
        <w:tblInd w:w="392" w:type="dxa"/>
        <w:tblLook w:val="04A0" w:firstRow="1" w:lastRow="0" w:firstColumn="1" w:lastColumn="0" w:noHBand="0" w:noVBand="1"/>
      </w:tblPr>
      <w:tblGrid>
        <w:gridCol w:w="9214"/>
      </w:tblGrid>
      <w:tr w:rsidR="00C56EC9" w:rsidRPr="007B3EBF" w:rsidTr="00435755">
        <w:tc>
          <w:tcPr>
            <w:tcW w:w="9214" w:type="dxa"/>
            <w:tcBorders>
              <w:top w:val="dashed" w:sz="4" w:space="0" w:color="auto"/>
              <w:left w:val="dashed" w:sz="4" w:space="0" w:color="auto"/>
              <w:bottom w:val="dashed" w:sz="4" w:space="0" w:color="auto"/>
              <w:right w:val="dashed" w:sz="4" w:space="0" w:color="auto"/>
            </w:tcBorders>
          </w:tcPr>
          <w:p w:rsidR="00C56EC9" w:rsidRPr="00CA52EF" w:rsidRDefault="00C56EC9" w:rsidP="00876CFA">
            <w:pPr>
              <w:ind w:left="252" w:hangingChars="105" w:hanging="252"/>
              <w:rPr>
                <w:rFonts w:ascii="ＭＳ ゴシック" w:eastAsia="ＭＳ ゴシック" w:hAnsi="ＭＳ ゴシック" w:cs="Times New Roman"/>
                <w:sz w:val="24"/>
                <w:szCs w:val="24"/>
              </w:rPr>
            </w:pPr>
            <w:r w:rsidRPr="00CA52EF">
              <w:rPr>
                <w:rFonts w:ascii="ＭＳ ゴシック" w:eastAsia="ＭＳ ゴシック" w:hAnsi="ＭＳ ゴシック" w:cs="Times New Roman" w:hint="eastAsia"/>
                <w:sz w:val="24"/>
                <w:szCs w:val="24"/>
              </w:rPr>
              <w:t>知事部局等、教育委員会</w:t>
            </w:r>
          </w:p>
          <w:p w:rsidR="00C56EC9" w:rsidRPr="00253B55" w:rsidRDefault="00C56EC9" w:rsidP="00C56EC9">
            <w:pPr>
              <w:ind w:leftChars="100" w:left="222" w:hangingChars="5" w:hanging="12"/>
              <w:rPr>
                <w:rFonts w:asciiTheme="minorEastAsia" w:hAnsiTheme="minorEastAsia" w:cs="Times New Roman"/>
                <w:sz w:val="24"/>
                <w:szCs w:val="24"/>
              </w:rPr>
            </w:pPr>
            <w:r w:rsidRPr="00253B55">
              <w:rPr>
                <w:rFonts w:asciiTheme="minorEastAsia" w:hAnsiTheme="minorEastAsia" w:cs="Times New Roman" w:hint="eastAsia"/>
                <w:sz w:val="24"/>
                <w:szCs w:val="24"/>
              </w:rPr>
              <w:t>⇒</w:t>
            </w:r>
            <w:r w:rsidR="00CA52EF">
              <w:rPr>
                <w:rFonts w:asciiTheme="minorEastAsia" w:hAnsiTheme="minorEastAsia" w:cs="Times New Roman" w:hint="eastAsia"/>
                <w:sz w:val="24"/>
                <w:szCs w:val="24"/>
              </w:rPr>
              <w:t xml:space="preserve">　</w:t>
            </w:r>
            <w:r w:rsidRPr="00050990">
              <w:rPr>
                <w:rFonts w:asciiTheme="minorEastAsia" w:hAnsiTheme="minorEastAsia" w:cs="Times New Roman" w:hint="eastAsia"/>
                <w:sz w:val="24"/>
                <w:szCs w:val="24"/>
                <w:u w:val="single"/>
              </w:rPr>
              <w:t>新たに職員となった者</w:t>
            </w:r>
            <w:r w:rsidRPr="00253B55">
              <w:rPr>
                <w:rFonts w:asciiTheme="minorEastAsia" w:hAnsiTheme="minorEastAsia" w:cs="Times New Roman" w:hint="eastAsia"/>
                <w:sz w:val="24"/>
                <w:szCs w:val="24"/>
              </w:rPr>
              <w:t>及び</w:t>
            </w:r>
            <w:r w:rsidRPr="00050990">
              <w:rPr>
                <w:rFonts w:asciiTheme="minorEastAsia" w:hAnsiTheme="minorEastAsia" w:cs="Times New Roman" w:hint="eastAsia"/>
                <w:sz w:val="24"/>
                <w:szCs w:val="24"/>
                <w:u w:val="single"/>
              </w:rPr>
              <w:t>新たに監督者となった職員</w:t>
            </w:r>
            <w:r w:rsidRPr="00253B55">
              <w:rPr>
                <w:rFonts w:asciiTheme="minorEastAsia" w:hAnsiTheme="minorEastAsia" w:cs="Times New Roman" w:hint="eastAsia"/>
                <w:sz w:val="24"/>
                <w:szCs w:val="24"/>
              </w:rPr>
              <w:t>に対し、障害者差別解消についての理解を深める研修を実施する。</w:t>
            </w:r>
          </w:p>
        </w:tc>
      </w:tr>
    </w:tbl>
    <w:p w:rsidR="00C56EC9" w:rsidRDefault="00C56EC9" w:rsidP="00C56EC9">
      <w:pPr>
        <w:ind w:left="283" w:hangingChars="118" w:hanging="283"/>
        <w:rPr>
          <w:rFonts w:ascii="ＭＳ ゴシック" w:eastAsia="ＭＳ ゴシック" w:hAnsi="ＭＳ ゴシック" w:cs="Times New Roman"/>
          <w:sz w:val="24"/>
          <w:szCs w:val="24"/>
        </w:rPr>
      </w:pPr>
    </w:p>
    <w:tbl>
      <w:tblPr>
        <w:tblStyle w:val="ac"/>
        <w:tblW w:w="0" w:type="auto"/>
        <w:tblInd w:w="392" w:type="dxa"/>
        <w:tblLook w:val="04A0" w:firstRow="1" w:lastRow="0" w:firstColumn="1" w:lastColumn="0" w:noHBand="0" w:noVBand="1"/>
      </w:tblPr>
      <w:tblGrid>
        <w:gridCol w:w="9214"/>
      </w:tblGrid>
      <w:tr w:rsidR="00C56EC9" w:rsidTr="00435755">
        <w:tc>
          <w:tcPr>
            <w:tcW w:w="9214" w:type="dxa"/>
            <w:tcBorders>
              <w:top w:val="dashed" w:sz="4" w:space="0" w:color="auto"/>
              <w:left w:val="dashed" w:sz="4" w:space="0" w:color="auto"/>
              <w:bottom w:val="dashed" w:sz="4" w:space="0" w:color="auto"/>
              <w:right w:val="dashed" w:sz="4" w:space="0" w:color="auto"/>
            </w:tcBorders>
          </w:tcPr>
          <w:p w:rsidR="00C56EC9" w:rsidRPr="00CA52EF" w:rsidRDefault="00C56EC9" w:rsidP="00876CFA">
            <w:pPr>
              <w:ind w:left="252" w:hangingChars="105" w:hanging="252"/>
              <w:rPr>
                <w:rFonts w:ascii="ＭＳ ゴシック" w:eastAsia="ＭＳ ゴシック" w:hAnsi="ＭＳ ゴシック" w:cs="Times New Roman"/>
                <w:sz w:val="24"/>
                <w:szCs w:val="24"/>
              </w:rPr>
            </w:pPr>
            <w:r w:rsidRPr="00CA52EF">
              <w:rPr>
                <w:rFonts w:ascii="ＭＳ ゴシック" w:eastAsia="ＭＳ ゴシック" w:hAnsi="ＭＳ ゴシック" w:cs="Times New Roman" w:hint="eastAsia"/>
                <w:sz w:val="24"/>
                <w:szCs w:val="24"/>
              </w:rPr>
              <w:t>警察本部</w:t>
            </w:r>
          </w:p>
          <w:p w:rsidR="00C56EC9" w:rsidRPr="00253B55" w:rsidRDefault="00253B55" w:rsidP="004C6222">
            <w:pPr>
              <w:ind w:leftChars="100" w:left="222" w:hangingChars="5" w:hanging="12"/>
              <w:rPr>
                <w:rFonts w:asciiTheme="minorEastAsia" w:hAnsiTheme="minorEastAsia" w:cs="Times New Roman"/>
                <w:sz w:val="24"/>
                <w:szCs w:val="24"/>
              </w:rPr>
            </w:pPr>
            <w:r w:rsidRPr="00253B55">
              <w:rPr>
                <w:rFonts w:asciiTheme="minorEastAsia" w:hAnsiTheme="minorEastAsia" w:cs="Times New Roman" w:hint="eastAsia"/>
                <w:sz w:val="24"/>
                <w:szCs w:val="24"/>
              </w:rPr>
              <w:t>⇒</w:t>
            </w:r>
            <w:r w:rsidR="00CA52EF">
              <w:rPr>
                <w:rFonts w:asciiTheme="minorEastAsia" w:hAnsiTheme="minorEastAsia" w:cs="Times New Roman" w:hint="eastAsia"/>
                <w:sz w:val="24"/>
                <w:szCs w:val="24"/>
              </w:rPr>
              <w:t xml:space="preserve">　</w:t>
            </w:r>
            <w:r w:rsidRPr="00050990">
              <w:rPr>
                <w:rFonts w:asciiTheme="minorEastAsia" w:hAnsiTheme="minorEastAsia" w:cs="Times New Roman" w:hint="eastAsia"/>
                <w:sz w:val="24"/>
                <w:szCs w:val="24"/>
                <w:u w:val="single"/>
              </w:rPr>
              <w:t>新たに職員となった者</w:t>
            </w:r>
            <w:r w:rsidRPr="00253B55">
              <w:rPr>
                <w:rFonts w:asciiTheme="minorEastAsia" w:hAnsiTheme="minorEastAsia" w:cs="Times New Roman" w:hint="eastAsia"/>
                <w:sz w:val="24"/>
                <w:szCs w:val="24"/>
              </w:rPr>
              <w:t>及び</w:t>
            </w:r>
            <w:r w:rsidRPr="00050990">
              <w:rPr>
                <w:rFonts w:asciiTheme="minorEastAsia" w:hAnsiTheme="minorEastAsia" w:cs="Times New Roman" w:hint="eastAsia"/>
                <w:sz w:val="24"/>
                <w:szCs w:val="24"/>
                <w:u w:val="single"/>
              </w:rPr>
              <w:t>新たに所属長となった職員</w:t>
            </w:r>
            <w:r w:rsidRPr="00253B55">
              <w:rPr>
                <w:rFonts w:asciiTheme="minorEastAsia" w:hAnsiTheme="minorEastAsia" w:cs="Times New Roman" w:hint="eastAsia"/>
                <w:sz w:val="24"/>
                <w:szCs w:val="24"/>
              </w:rPr>
              <w:t>に対し、障害者差別解消についての理解を深める研修を実施する。</w:t>
            </w:r>
          </w:p>
        </w:tc>
      </w:tr>
    </w:tbl>
    <w:p w:rsidR="005216FB" w:rsidRDefault="005216FB" w:rsidP="00C56EC9">
      <w:pPr>
        <w:snapToGrid w:val="0"/>
        <w:rPr>
          <w:sz w:val="24"/>
          <w:szCs w:val="24"/>
        </w:rPr>
      </w:pPr>
    </w:p>
    <w:sectPr w:rsidR="005216FB" w:rsidSect="008114B1">
      <w:pgSz w:w="11906" w:h="16838" w:code="9"/>
      <w:pgMar w:top="1134" w:right="1133" w:bottom="709" w:left="1304"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DC" w:rsidRDefault="00CA46DC" w:rsidP="008B1DF5">
      <w:r>
        <w:separator/>
      </w:r>
    </w:p>
  </w:endnote>
  <w:endnote w:type="continuationSeparator" w:id="0">
    <w:p w:rsidR="00CA46DC" w:rsidRDefault="00CA46DC" w:rsidP="008B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DC" w:rsidRDefault="00CA46DC" w:rsidP="008B1DF5">
      <w:r>
        <w:separator/>
      </w:r>
    </w:p>
  </w:footnote>
  <w:footnote w:type="continuationSeparator" w:id="0">
    <w:p w:rsidR="00CA46DC" w:rsidRDefault="00CA46DC" w:rsidP="008B1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71E92"/>
    <w:multiLevelType w:val="hybridMultilevel"/>
    <w:tmpl w:val="E420318C"/>
    <w:lvl w:ilvl="0" w:tplc="64A0A7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E1E1503"/>
    <w:multiLevelType w:val="hybridMultilevel"/>
    <w:tmpl w:val="C3F29496"/>
    <w:lvl w:ilvl="0" w:tplc="F2541D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34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D3"/>
    <w:rsid w:val="0003061C"/>
    <w:rsid w:val="00050990"/>
    <w:rsid w:val="00064E80"/>
    <w:rsid w:val="00070720"/>
    <w:rsid w:val="00084943"/>
    <w:rsid w:val="000B6219"/>
    <w:rsid w:val="000C6147"/>
    <w:rsid w:val="001146CB"/>
    <w:rsid w:val="001201A3"/>
    <w:rsid w:val="001214CA"/>
    <w:rsid w:val="001225D3"/>
    <w:rsid w:val="00151267"/>
    <w:rsid w:val="001627F4"/>
    <w:rsid w:val="00174CE2"/>
    <w:rsid w:val="00175CA8"/>
    <w:rsid w:val="001851A4"/>
    <w:rsid w:val="001B64C7"/>
    <w:rsid w:val="001C27D2"/>
    <w:rsid w:val="001E5A3C"/>
    <w:rsid w:val="00210E35"/>
    <w:rsid w:val="002308D5"/>
    <w:rsid w:val="00253B55"/>
    <w:rsid w:val="002A55CE"/>
    <w:rsid w:val="002D3DDD"/>
    <w:rsid w:val="002E29C8"/>
    <w:rsid w:val="003017D3"/>
    <w:rsid w:val="00304B40"/>
    <w:rsid w:val="00324CC7"/>
    <w:rsid w:val="003271C3"/>
    <w:rsid w:val="00375B14"/>
    <w:rsid w:val="003A03E0"/>
    <w:rsid w:val="003A1D05"/>
    <w:rsid w:val="003E75C9"/>
    <w:rsid w:val="004018E7"/>
    <w:rsid w:val="004329C1"/>
    <w:rsid w:val="00435755"/>
    <w:rsid w:val="00447434"/>
    <w:rsid w:val="0046757B"/>
    <w:rsid w:val="0047248C"/>
    <w:rsid w:val="00483047"/>
    <w:rsid w:val="00483568"/>
    <w:rsid w:val="004B294C"/>
    <w:rsid w:val="004C6222"/>
    <w:rsid w:val="00514F63"/>
    <w:rsid w:val="00517E7C"/>
    <w:rsid w:val="005216FB"/>
    <w:rsid w:val="00536A31"/>
    <w:rsid w:val="00540D3D"/>
    <w:rsid w:val="005C7464"/>
    <w:rsid w:val="005E7E26"/>
    <w:rsid w:val="00604B83"/>
    <w:rsid w:val="00647A7A"/>
    <w:rsid w:val="00651BCB"/>
    <w:rsid w:val="00652C44"/>
    <w:rsid w:val="00667B6B"/>
    <w:rsid w:val="00674E9D"/>
    <w:rsid w:val="00697CD3"/>
    <w:rsid w:val="006D3DCF"/>
    <w:rsid w:val="006D6930"/>
    <w:rsid w:val="006E384F"/>
    <w:rsid w:val="00734821"/>
    <w:rsid w:val="00752477"/>
    <w:rsid w:val="00781776"/>
    <w:rsid w:val="007A21FA"/>
    <w:rsid w:val="007B3EBF"/>
    <w:rsid w:val="007C43CB"/>
    <w:rsid w:val="007D36CE"/>
    <w:rsid w:val="007D7874"/>
    <w:rsid w:val="007F27A2"/>
    <w:rsid w:val="008029FF"/>
    <w:rsid w:val="008114B1"/>
    <w:rsid w:val="0081598C"/>
    <w:rsid w:val="008600FB"/>
    <w:rsid w:val="00875EF5"/>
    <w:rsid w:val="00884923"/>
    <w:rsid w:val="008B1DF5"/>
    <w:rsid w:val="008B5C74"/>
    <w:rsid w:val="008D17D3"/>
    <w:rsid w:val="008E34A5"/>
    <w:rsid w:val="008E5A1E"/>
    <w:rsid w:val="00914D00"/>
    <w:rsid w:val="00921869"/>
    <w:rsid w:val="009516C3"/>
    <w:rsid w:val="009859C5"/>
    <w:rsid w:val="009E632E"/>
    <w:rsid w:val="009F0C71"/>
    <w:rsid w:val="009F4D8F"/>
    <w:rsid w:val="00A06489"/>
    <w:rsid w:val="00A15A0B"/>
    <w:rsid w:val="00A25695"/>
    <w:rsid w:val="00A46487"/>
    <w:rsid w:val="00A50214"/>
    <w:rsid w:val="00A5123E"/>
    <w:rsid w:val="00A54FC4"/>
    <w:rsid w:val="00A638AC"/>
    <w:rsid w:val="00A90EE5"/>
    <w:rsid w:val="00AF472E"/>
    <w:rsid w:val="00B0215D"/>
    <w:rsid w:val="00B24C76"/>
    <w:rsid w:val="00B438A1"/>
    <w:rsid w:val="00B91A1E"/>
    <w:rsid w:val="00BC7E63"/>
    <w:rsid w:val="00BF3073"/>
    <w:rsid w:val="00C06CBC"/>
    <w:rsid w:val="00C24A5E"/>
    <w:rsid w:val="00C3718E"/>
    <w:rsid w:val="00C434FD"/>
    <w:rsid w:val="00C56EC9"/>
    <w:rsid w:val="00C7282E"/>
    <w:rsid w:val="00C8536E"/>
    <w:rsid w:val="00CA46DC"/>
    <w:rsid w:val="00CA52EF"/>
    <w:rsid w:val="00CA6E73"/>
    <w:rsid w:val="00CB3B5E"/>
    <w:rsid w:val="00CB5CC7"/>
    <w:rsid w:val="00CB6AAF"/>
    <w:rsid w:val="00CC1C5C"/>
    <w:rsid w:val="00CD2E90"/>
    <w:rsid w:val="00CD6824"/>
    <w:rsid w:val="00D04635"/>
    <w:rsid w:val="00D66D90"/>
    <w:rsid w:val="00D91C89"/>
    <w:rsid w:val="00E02201"/>
    <w:rsid w:val="00E163E1"/>
    <w:rsid w:val="00E7076D"/>
    <w:rsid w:val="00E95989"/>
    <w:rsid w:val="00F13FEE"/>
    <w:rsid w:val="00F2135B"/>
    <w:rsid w:val="00F60156"/>
    <w:rsid w:val="00F65A78"/>
    <w:rsid w:val="00FA47F5"/>
    <w:rsid w:val="00FD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0B5E7AF-4396-4254-A842-A0428C24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17D3"/>
  </w:style>
  <w:style w:type="character" w:customStyle="1" w:styleId="a4">
    <w:name w:val="日付 (文字)"/>
    <w:basedOn w:val="a0"/>
    <w:link w:val="a3"/>
    <w:uiPriority w:val="99"/>
    <w:semiHidden/>
    <w:rsid w:val="008D17D3"/>
  </w:style>
  <w:style w:type="paragraph" w:styleId="a5">
    <w:name w:val="List Paragraph"/>
    <w:basedOn w:val="a"/>
    <w:uiPriority w:val="34"/>
    <w:qFormat/>
    <w:rsid w:val="00921869"/>
    <w:pPr>
      <w:ind w:leftChars="400" w:left="840"/>
    </w:pPr>
  </w:style>
  <w:style w:type="paragraph" w:styleId="a6">
    <w:name w:val="Balloon Text"/>
    <w:basedOn w:val="a"/>
    <w:link w:val="a7"/>
    <w:uiPriority w:val="99"/>
    <w:semiHidden/>
    <w:unhideWhenUsed/>
    <w:rsid w:val="008849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4923"/>
    <w:rPr>
      <w:rFonts w:asciiTheme="majorHAnsi" w:eastAsiaTheme="majorEastAsia" w:hAnsiTheme="majorHAnsi" w:cstheme="majorBidi"/>
      <w:sz w:val="18"/>
      <w:szCs w:val="18"/>
    </w:rPr>
  </w:style>
  <w:style w:type="paragraph" w:styleId="a8">
    <w:name w:val="header"/>
    <w:basedOn w:val="a"/>
    <w:link w:val="a9"/>
    <w:uiPriority w:val="99"/>
    <w:unhideWhenUsed/>
    <w:rsid w:val="008B1DF5"/>
    <w:pPr>
      <w:tabs>
        <w:tab w:val="center" w:pos="4252"/>
        <w:tab w:val="right" w:pos="8504"/>
      </w:tabs>
      <w:snapToGrid w:val="0"/>
    </w:pPr>
  </w:style>
  <w:style w:type="character" w:customStyle="1" w:styleId="a9">
    <w:name w:val="ヘッダー (文字)"/>
    <w:basedOn w:val="a0"/>
    <w:link w:val="a8"/>
    <w:uiPriority w:val="99"/>
    <w:rsid w:val="008B1DF5"/>
  </w:style>
  <w:style w:type="paragraph" w:styleId="aa">
    <w:name w:val="footer"/>
    <w:basedOn w:val="a"/>
    <w:link w:val="ab"/>
    <w:uiPriority w:val="99"/>
    <w:unhideWhenUsed/>
    <w:rsid w:val="008B1DF5"/>
    <w:pPr>
      <w:tabs>
        <w:tab w:val="center" w:pos="4252"/>
        <w:tab w:val="right" w:pos="8504"/>
      </w:tabs>
      <w:snapToGrid w:val="0"/>
    </w:pPr>
  </w:style>
  <w:style w:type="character" w:customStyle="1" w:styleId="ab">
    <w:name w:val="フッター (文字)"/>
    <w:basedOn w:val="a0"/>
    <w:link w:val="aa"/>
    <w:uiPriority w:val="99"/>
    <w:rsid w:val="008B1DF5"/>
  </w:style>
  <w:style w:type="table" w:styleId="ac">
    <w:name w:val="Table Grid"/>
    <w:basedOn w:val="a1"/>
    <w:uiPriority w:val="39"/>
    <w:rsid w:val="00C7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91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0148-07DB-49ED-AAE0-515600D7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齊木　弘子</dc:creator>
  <cp:lastModifiedBy>大森　祐子</cp:lastModifiedBy>
  <cp:revision>6</cp:revision>
  <cp:lastPrinted>2016-03-18T09:26:00Z</cp:lastPrinted>
  <dcterms:created xsi:type="dcterms:W3CDTF">2016-03-18T03:03:00Z</dcterms:created>
  <dcterms:modified xsi:type="dcterms:W3CDTF">2016-03-21T23:58:00Z</dcterms:modified>
</cp:coreProperties>
</file>