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71" w:rsidRPr="006A2C0F" w:rsidRDefault="009D556A" w:rsidP="004E52CD">
      <w:pPr>
        <w:widowControl/>
        <w:tabs>
          <w:tab w:val="left" w:pos="9384"/>
        </w:tabs>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noProof/>
          <w:color w:val="000000"/>
          <w:kern w:val="0"/>
        </w:rPr>
        <mc:AlternateContent>
          <mc:Choice Requires="wps">
            <w:drawing>
              <wp:anchor distT="0" distB="0" distL="114300" distR="114300" simplePos="0" relativeHeight="251658752" behindDoc="0" locked="0" layoutInCell="1" allowOverlap="1" wp14:anchorId="67AD64ED" wp14:editId="0205CF03">
                <wp:simplePos x="0" y="0"/>
                <wp:positionH relativeFrom="column">
                  <wp:posOffset>5352415</wp:posOffset>
                </wp:positionH>
                <wp:positionV relativeFrom="paragraph">
                  <wp:posOffset>-323215</wp:posOffset>
                </wp:positionV>
                <wp:extent cx="903605" cy="288290"/>
                <wp:effectExtent l="5080" t="698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9D556A" w:rsidRPr="00EA2238" w:rsidRDefault="009D556A" w:rsidP="009D556A">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F067CF">
                              <w:rPr>
                                <w:rFonts w:ascii="ＭＳ ゴシック" w:eastAsia="ＭＳ ゴシック" w:hAnsi="ＭＳ ゴシック" w:hint="eastAsia"/>
                                <w:sz w:val="22"/>
                              </w:rPr>
                              <w:t>３－</w:t>
                            </w:r>
                            <w:r>
                              <w:rPr>
                                <w:rFonts w:ascii="ＭＳ ゴシック" w:eastAsia="ＭＳ ゴシック" w:hAnsi="ＭＳ ゴシック" w:hint="eastAsia"/>
                                <w:sz w:val="22"/>
                              </w:rPr>
                              <w:t>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7AD64ED" id="正方形/長方形 1" o:spid="_x0000_s1026" style="position:absolute;left:0;text-align:left;margin-left:421.45pt;margin-top:-25.45pt;width:71.1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">
                <v:textbox inset="0,0,0,0">
                  <w:txbxContent>
                    <w:p w:rsidR="009D556A" w:rsidRPr="00EA2238" w:rsidRDefault="009D556A" w:rsidP="009D556A">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sidR="00F067CF">
                        <w:rPr>
                          <w:rFonts w:ascii="ＭＳ ゴシック" w:eastAsia="ＭＳ ゴシック" w:hAnsi="ＭＳ ゴシック" w:hint="eastAsia"/>
                          <w:sz w:val="22"/>
                        </w:rPr>
                        <w:t>３－</w:t>
                      </w:r>
                      <w:r>
                        <w:rPr>
                          <w:rFonts w:ascii="ＭＳ ゴシック" w:eastAsia="ＭＳ ゴシック" w:hAnsi="ＭＳ ゴシック" w:hint="eastAsia"/>
                          <w:sz w:val="22"/>
                        </w:rPr>
                        <w:t>２</w:t>
                      </w:r>
                    </w:p>
                  </w:txbxContent>
                </v:textbox>
              </v:rect>
            </w:pict>
          </mc:Fallback>
        </mc:AlternateContent>
      </w:r>
      <w:r w:rsidR="00AF09E1">
        <w:rPr>
          <w:rFonts w:asciiTheme="majorEastAsia" w:eastAsiaTheme="majorEastAsia" w:hAnsiTheme="majorEastAsia" w:cs="ＭＳ Ｐゴシック" w:hint="eastAsia"/>
          <w:color w:val="000000"/>
          <w:kern w:val="0"/>
        </w:rPr>
        <w:t xml:space="preserve">法及び県条例施行関係　</w:t>
      </w:r>
      <w:r w:rsidR="009A3771" w:rsidRPr="006A2C0F">
        <w:rPr>
          <w:rFonts w:asciiTheme="majorEastAsia" w:eastAsiaTheme="majorEastAsia" w:hAnsiTheme="majorEastAsia" w:cs="ＭＳ Ｐゴシック" w:hint="eastAsia"/>
          <w:color w:val="000000"/>
          <w:kern w:val="0"/>
        </w:rPr>
        <w:t>平成28年度</w:t>
      </w:r>
      <w:r w:rsidR="00BA3134">
        <w:rPr>
          <w:rFonts w:asciiTheme="majorEastAsia" w:eastAsiaTheme="majorEastAsia" w:hAnsiTheme="majorEastAsia" w:cs="ＭＳ Ｐゴシック" w:hint="eastAsia"/>
          <w:color w:val="000000"/>
          <w:kern w:val="0"/>
        </w:rPr>
        <w:t>実施</w:t>
      </w:r>
      <w:r w:rsidR="00CF4F73" w:rsidRPr="006A2C0F">
        <w:rPr>
          <w:rFonts w:asciiTheme="majorEastAsia" w:eastAsiaTheme="majorEastAsia" w:hAnsiTheme="majorEastAsia" w:cs="ＭＳ Ｐゴシック" w:hint="eastAsia"/>
          <w:color w:val="000000"/>
          <w:kern w:val="0"/>
        </w:rPr>
        <w:t>事業</w:t>
      </w:r>
      <w:r w:rsidR="009A3771" w:rsidRPr="006A2C0F">
        <w:rPr>
          <w:rFonts w:asciiTheme="majorEastAsia" w:eastAsiaTheme="majorEastAsia" w:hAnsiTheme="majorEastAsia" w:cs="ＭＳ Ｐゴシック" w:hint="eastAsia"/>
          <w:color w:val="000000"/>
          <w:kern w:val="0"/>
        </w:rPr>
        <w:t>(案)について</w:t>
      </w:r>
    </w:p>
    <w:p w:rsidR="0034456B" w:rsidRPr="00BA3134" w:rsidRDefault="0034456B" w:rsidP="009A3771">
      <w:pPr>
        <w:widowControl/>
        <w:tabs>
          <w:tab w:val="left" w:pos="9384"/>
        </w:tabs>
        <w:jc w:val="left"/>
        <w:rPr>
          <w:rFonts w:ascii="ＭＳ 明朝" w:eastAsia="ＭＳ 明朝" w:hAnsi="ＭＳ 明朝" w:cs="ＭＳ Ｐゴシック"/>
          <w:color w:val="000000"/>
          <w:kern w:val="0"/>
        </w:rPr>
      </w:pPr>
    </w:p>
    <w:p w:rsidR="00074A5C" w:rsidRPr="00FC6AD2" w:rsidRDefault="00074A5C" w:rsidP="00052D52">
      <w:pPr>
        <w:widowControl/>
        <w:spacing w:beforeLines="50" w:before="182"/>
        <w:jc w:val="left"/>
        <w:rPr>
          <w:rFonts w:ascii="ＭＳ 明朝" w:eastAsia="ＭＳ 明朝" w:hAnsi="ＭＳ 明朝" w:cs="ＭＳ Ｐゴシック"/>
          <w:kern w:val="0"/>
        </w:rPr>
      </w:pPr>
      <w:r w:rsidRPr="004F3F38">
        <w:rPr>
          <w:rFonts w:ascii="ＭＳ 明朝" w:eastAsia="ＭＳ 明朝" w:hAnsi="ＭＳ 明朝" w:cs="ＭＳ Ｐゴシック" w:hint="eastAsia"/>
          <w:color w:val="000000"/>
          <w:kern w:val="0"/>
        </w:rPr>
        <w:t xml:space="preserve">　障害者差別解消法</w:t>
      </w:r>
      <w:r w:rsidR="00BA3134">
        <w:rPr>
          <w:rFonts w:ascii="ＭＳ 明朝" w:eastAsia="ＭＳ 明朝" w:hAnsi="ＭＳ 明朝" w:cs="ＭＳ Ｐゴシック" w:hint="eastAsia"/>
          <w:color w:val="000000"/>
          <w:kern w:val="0"/>
        </w:rPr>
        <w:t>及び</w:t>
      </w:r>
      <w:r w:rsidRPr="004F3F38">
        <w:rPr>
          <w:rFonts w:ascii="ＭＳ 明朝" w:eastAsia="ＭＳ 明朝" w:hAnsi="ＭＳ 明朝" w:cs="ＭＳ Ｐゴシック" w:hint="eastAsia"/>
          <w:color w:val="000000"/>
          <w:kern w:val="0"/>
        </w:rPr>
        <w:t>「障害のある人の人</w:t>
      </w:r>
      <w:r>
        <w:rPr>
          <w:rFonts w:ascii="ＭＳ 明朝" w:eastAsia="ＭＳ 明朝" w:hAnsi="ＭＳ 明朝" w:cs="ＭＳ Ｐゴシック" w:hint="eastAsia"/>
          <w:color w:val="000000"/>
          <w:kern w:val="0"/>
        </w:rPr>
        <w:t>権を尊重し県民皆が共にいきいきと輝く富山県</w:t>
      </w:r>
      <w:bookmarkStart w:id="0" w:name="_GoBack"/>
      <w:bookmarkEnd w:id="0"/>
      <w:r>
        <w:rPr>
          <w:rFonts w:ascii="ＭＳ 明朝" w:eastAsia="ＭＳ 明朝" w:hAnsi="ＭＳ 明朝" w:cs="ＭＳ Ｐゴシック" w:hint="eastAsia"/>
          <w:color w:val="000000"/>
          <w:kern w:val="0"/>
        </w:rPr>
        <w:t>づくり条例」</w:t>
      </w:r>
      <w:r w:rsidR="00AF09E1">
        <w:rPr>
          <w:rFonts w:ascii="ＭＳ 明朝" w:eastAsia="ＭＳ 明朝" w:hAnsi="ＭＳ 明朝" w:cs="ＭＳ Ｐゴシック" w:hint="eastAsia"/>
          <w:color w:val="000000"/>
          <w:kern w:val="0"/>
        </w:rPr>
        <w:t>に基づき</w:t>
      </w:r>
      <w:r>
        <w:rPr>
          <w:rFonts w:ascii="ＭＳ 明朝" w:eastAsia="ＭＳ 明朝" w:hAnsi="ＭＳ 明朝" w:cs="ＭＳ Ｐゴシック" w:hint="eastAsia"/>
          <w:color w:val="000000"/>
          <w:kern w:val="0"/>
        </w:rPr>
        <w:t>、障害のある人に対する差別を解消し県民の理</w:t>
      </w:r>
      <w:r w:rsidRPr="00FC6AD2">
        <w:rPr>
          <w:rFonts w:ascii="ＭＳ 明朝" w:eastAsia="ＭＳ 明朝" w:hAnsi="ＭＳ 明朝" w:cs="ＭＳ Ｐゴシック" w:hint="eastAsia"/>
          <w:kern w:val="0"/>
        </w:rPr>
        <w:t>解を深めるため、平成28年度は、以下の事業を実施する。</w:t>
      </w:r>
    </w:p>
    <w:p w:rsidR="00052D52" w:rsidRPr="00283717" w:rsidRDefault="00052D52" w:rsidP="009A3771">
      <w:pPr>
        <w:widowControl/>
        <w:tabs>
          <w:tab w:val="left" w:pos="9384"/>
        </w:tabs>
        <w:jc w:val="left"/>
        <w:rPr>
          <w:rFonts w:ascii="ＭＳ 明朝" w:eastAsia="ＭＳ 明朝" w:hAnsi="ＭＳ 明朝" w:cs="ＭＳ Ｐゴシック"/>
          <w:color w:val="000000"/>
          <w:kern w:val="0"/>
        </w:rPr>
      </w:pPr>
    </w:p>
    <w:p w:rsidR="00A7076C" w:rsidRDefault="00CC2C62" w:rsidP="004E52CD">
      <w:pPr>
        <w:rPr>
          <w:rFonts w:asciiTheme="majorEastAsia" w:eastAsiaTheme="majorEastAsia" w:hAnsiTheme="majorEastAsia" w:cs="ＭＳ Ｐゴシック"/>
          <w:color w:val="000000"/>
          <w:kern w:val="0"/>
        </w:rPr>
      </w:pPr>
      <w:r w:rsidRPr="006A2C0F">
        <w:rPr>
          <w:rFonts w:asciiTheme="majorEastAsia" w:eastAsiaTheme="majorEastAsia" w:hAnsiTheme="majorEastAsia" w:cs="ＭＳ Ｐゴシック" w:hint="eastAsia"/>
          <w:color w:val="000000"/>
          <w:kern w:val="0"/>
        </w:rPr>
        <w:t xml:space="preserve">１　</w:t>
      </w:r>
      <w:r w:rsidR="009A3771" w:rsidRPr="006A2C0F">
        <w:rPr>
          <w:rFonts w:asciiTheme="majorEastAsia" w:eastAsiaTheme="majorEastAsia" w:hAnsiTheme="majorEastAsia" w:cs="ＭＳ Ｐゴシック" w:hint="eastAsia"/>
          <w:color w:val="000000"/>
          <w:kern w:val="0"/>
        </w:rPr>
        <w:t>障害者理解普及啓発事業（障害福祉課）</w:t>
      </w:r>
      <w:r w:rsidR="00A7076C">
        <w:rPr>
          <w:rFonts w:asciiTheme="majorEastAsia" w:eastAsiaTheme="majorEastAsia" w:hAnsiTheme="majorEastAsia" w:cs="ＭＳ Ｐゴシック" w:hint="eastAsia"/>
          <w:color w:val="000000"/>
          <w:kern w:val="0"/>
        </w:rPr>
        <w:t xml:space="preserve">　　　　　</w:t>
      </w:r>
      <w:r w:rsidR="000D558A">
        <w:rPr>
          <w:rFonts w:asciiTheme="majorEastAsia" w:eastAsiaTheme="majorEastAsia" w:hAnsiTheme="majorEastAsia" w:cs="ＭＳ Ｐゴシック" w:hint="eastAsia"/>
          <w:color w:val="000000"/>
          <w:kern w:val="0"/>
        </w:rPr>
        <w:t xml:space="preserve"> </w:t>
      </w:r>
      <w:r w:rsidR="00A7076C" w:rsidRPr="00A7076C">
        <w:rPr>
          <w:rFonts w:asciiTheme="majorEastAsia" w:eastAsiaTheme="majorEastAsia" w:hAnsiTheme="majorEastAsia" w:cs="ＭＳ Ｐゴシック" w:hint="eastAsia"/>
          <w:color w:val="000000"/>
          <w:kern w:val="0"/>
          <w:u w:val="single"/>
        </w:rPr>
        <w:t>H28当初予算　　　11,000千円</w:t>
      </w:r>
    </w:p>
    <w:p w:rsidR="009A3771" w:rsidRPr="00A7076C" w:rsidRDefault="00A7076C" w:rsidP="000D558A">
      <w:pPr>
        <w:ind w:firstLineChars="2550" w:firstLine="6120"/>
        <w:rPr>
          <w:rFonts w:asciiTheme="majorEastAsia" w:eastAsiaTheme="majorEastAsia" w:hAnsiTheme="majorEastAsia" w:cs="ＭＳ Ｐゴシック"/>
          <w:color w:val="000000"/>
          <w:kern w:val="0"/>
          <w:u w:val="single"/>
        </w:rPr>
      </w:pPr>
      <w:r w:rsidRPr="00A7076C">
        <w:rPr>
          <w:rFonts w:asciiTheme="majorEastAsia" w:eastAsiaTheme="majorEastAsia" w:hAnsiTheme="majorEastAsia" w:cs="ＭＳ Ｐゴシック" w:hint="eastAsia"/>
          <w:color w:val="000000"/>
          <w:kern w:val="0"/>
          <w:u w:val="single"/>
        </w:rPr>
        <w:t>H27→H28繰越予算　1,125千円</w:t>
      </w:r>
    </w:p>
    <w:p w:rsidR="00ED2DC1" w:rsidRPr="006A2C0F" w:rsidRDefault="00CC2C62" w:rsidP="00CC2C62">
      <w:pPr>
        <w:widowControl/>
        <w:tabs>
          <w:tab w:val="left" w:pos="644"/>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FC6AD2" w:rsidRPr="006A2C0F">
        <w:rPr>
          <w:rFonts w:asciiTheme="majorEastAsia" w:eastAsiaTheme="majorEastAsia" w:hAnsiTheme="majorEastAsia" w:cs="ＭＳ Ｐゴシック" w:hint="eastAsia"/>
          <w:kern w:val="0"/>
        </w:rPr>
        <w:t>１</w:t>
      </w:r>
      <w:r w:rsidRPr="006A2C0F">
        <w:rPr>
          <w:rFonts w:asciiTheme="majorEastAsia" w:eastAsiaTheme="majorEastAsia" w:hAnsiTheme="majorEastAsia" w:cs="ＭＳ Ｐゴシック" w:hint="eastAsia"/>
          <w:kern w:val="0"/>
        </w:rPr>
        <w:t>）</w:t>
      </w:r>
      <w:r w:rsidR="00074223" w:rsidRPr="006A2C0F">
        <w:rPr>
          <w:rFonts w:asciiTheme="majorEastAsia" w:eastAsiaTheme="majorEastAsia" w:hAnsiTheme="majorEastAsia" w:cs="ＭＳ Ｐゴシック" w:hint="eastAsia"/>
          <w:kern w:val="0"/>
        </w:rPr>
        <w:t>地域相談員及び</w:t>
      </w:r>
      <w:r w:rsidR="00ED2DC1" w:rsidRPr="006A2C0F">
        <w:rPr>
          <w:rFonts w:asciiTheme="majorEastAsia" w:eastAsiaTheme="majorEastAsia" w:hAnsiTheme="majorEastAsia" w:cs="ＭＳ Ｐゴシック" w:hint="eastAsia"/>
          <w:kern w:val="0"/>
        </w:rPr>
        <w:t>広域専門相談員</w:t>
      </w:r>
      <w:r w:rsidR="00FC6AD2" w:rsidRPr="006A2C0F">
        <w:rPr>
          <w:rFonts w:asciiTheme="majorEastAsia" w:eastAsiaTheme="majorEastAsia" w:hAnsiTheme="majorEastAsia" w:cs="ＭＳ Ｐゴシック" w:hint="eastAsia"/>
          <w:kern w:val="0"/>
        </w:rPr>
        <w:t>の設置</w:t>
      </w:r>
    </w:p>
    <w:p w:rsidR="00FC6AD2" w:rsidRDefault="00FC6AD2" w:rsidP="00676D42">
      <w:pPr>
        <w:widowControl/>
        <w:tabs>
          <w:tab w:val="left" w:pos="644"/>
          <w:tab w:val="left" w:pos="3924"/>
          <w:tab w:val="left" w:pos="9384"/>
        </w:tabs>
        <w:ind w:leftChars="300" w:left="720"/>
        <w:jc w:val="left"/>
        <w:rPr>
          <w:rFonts w:asciiTheme="minorEastAsia" w:hAnsiTheme="minorEastAsia" w:cs="ＭＳ Ｐゴシック"/>
          <w:kern w:val="0"/>
        </w:rPr>
      </w:pPr>
      <w:r w:rsidRPr="00FC6AD2">
        <w:rPr>
          <w:rFonts w:asciiTheme="minorEastAsia" w:hAnsiTheme="minorEastAsia" w:cs="ＭＳ Ｐゴシック" w:hint="eastAsia"/>
          <w:kern w:val="0"/>
        </w:rPr>
        <w:t xml:space="preserve">　県条例で定められている</w:t>
      </w:r>
      <w:r w:rsidR="00074223">
        <w:rPr>
          <w:rFonts w:asciiTheme="minorEastAsia" w:hAnsiTheme="minorEastAsia" w:cs="ＭＳ Ｐゴシック" w:hint="eastAsia"/>
          <w:kern w:val="0"/>
        </w:rPr>
        <w:t>地域相談員と</w:t>
      </w:r>
      <w:r w:rsidRPr="00FC6AD2">
        <w:rPr>
          <w:rFonts w:asciiTheme="minorEastAsia" w:hAnsiTheme="minorEastAsia" w:cs="ＭＳ Ｐゴシック" w:hint="eastAsia"/>
          <w:kern w:val="0"/>
        </w:rPr>
        <w:t>広域専門相談員</w:t>
      </w:r>
      <w:r>
        <w:rPr>
          <w:rFonts w:asciiTheme="minorEastAsia" w:hAnsiTheme="minorEastAsia" w:cs="ＭＳ Ｐゴシック" w:hint="eastAsia"/>
          <w:kern w:val="0"/>
        </w:rPr>
        <w:t>を設置</w:t>
      </w:r>
      <w:r w:rsidR="00BA3134">
        <w:rPr>
          <w:rFonts w:asciiTheme="minorEastAsia" w:hAnsiTheme="minorEastAsia" w:cs="ＭＳ Ｐゴシック" w:hint="eastAsia"/>
          <w:kern w:val="0"/>
        </w:rPr>
        <w:t>するとともに</w:t>
      </w:r>
      <w:r>
        <w:rPr>
          <w:rFonts w:asciiTheme="minorEastAsia" w:hAnsiTheme="minorEastAsia" w:cs="ＭＳ Ｐゴシック" w:hint="eastAsia"/>
          <w:kern w:val="0"/>
        </w:rPr>
        <w:t>、資質向上のための</w:t>
      </w:r>
      <w:r w:rsidRPr="00FC6AD2">
        <w:rPr>
          <w:rFonts w:asciiTheme="minorEastAsia" w:hAnsiTheme="minorEastAsia" w:cs="ＭＳ Ｐゴシック" w:hint="eastAsia"/>
          <w:kern w:val="0"/>
        </w:rPr>
        <w:t>研修を実施</w:t>
      </w:r>
      <w:r w:rsidR="00BA3134">
        <w:rPr>
          <w:rFonts w:asciiTheme="minorEastAsia" w:hAnsiTheme="minorEastAsia" w:cs="ＭＳ Ｐゴシック" w:hint="eastAsia"/>
          <w:kern w:val="0"/>
        </w:rPr>
        <w:t>する。</w:t>
      </w:r>
    </w:p>
    <w:p w:rsidR="003A13EC" w:rsidRPr="00BA3134" w:rsidRDefault="003A13EC" w:rsidP="004E52CD">
      <w:pPr>
        <w:widowControl/>
        <w:tabs>
          <w:tab w:val="left" w:pos="644"/>
          <w:tab w:val="left" w:pos="3924"/>
          <w:tab w:val="left" w:pos="9384"/>
        </w:tabs>
        <w:jc w:val="left"/>
        <w:rPr>
          <w:rFonts w:ascii="ＭＳ 明朝" w:eastAsia="ＭＳ 明朝" w:hAnsi="ＭＳ 明朝" w:cs="ＭＳ Ｐゴシック"/>
          <w:kern w:val="0"/>
        </w:rPr>
      </w:pPr>
    </w:p>
    <w:p w:rsidR="00FF24ED" w:rsidRPr="006A2C0F" w:rsidRDefault="00CC2C62" w:rsidP="00CC2C62">
      <w:pPr>
        <w:widowControl/>
        <w:tabs>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２</w:t>
      </w:r>
      <w:r w:rsidRPr="006A2C0F">
        <w:rPr>
          <w:rFonts w:asciiTheme="majorEastAsia" w:eastAsiaTheme="majorEastAsia" w:hAnsiTheme="majorEastAsia" w:cs="ＭＳ Ｐゴシック" w:hint="eastAsia"/>
          <w:kern w:val="0"/>
        </w:rPr>
        <w:t>）</w:t>
      </w:r>
      <w:r w:rsidR="00ED2DC1" w:rsidRPr="006A2C0F">
        <w:rPr>
          <w:rFonts w:asciiTheme="majorEastAsia" w:eastAsiaTheme="majorEastAsia" w:hAnsiTheme="majorEastAsia" w:cs="ＭＳ Ｐゴシック" w:hint="eastAsia"/>
          <w:kern w:val="0"/>
        </w:rPr>
        <w:t>障害のある人の相談に関する調整委員会</w:t>
      </w:r>
      <w:r w:rsidR="00CF4F73" w:rsidRPr="006A2C0F">
        <w:rPr>
          <w:rFonts w:asciiTheme="majorEastAsia" w:eastAsiaTheme="majorEastAsia" w:hAnsiTheme="majorEastAsia" w:cs="ＭＳ Ｐゴシック" w:hint="eastAsia"/>
          <w:kern w:val="0"/>
        </w:rPr>
        <w:t>の開催</w:t>
      </w:r>
    </w:p>
    <w:p w:rsidR="00646307" w:rsidRDefault="00ED2DC1" w:rsidP="00676D42">
      <w:pPr>
        <w:widowControl/>
        <w:tabs>
          <w:tab w:val="left" w:pos="0"/>
          <w:tab w:val="left" w:pos="3924"/>
          <w:tab w:val="left" w:pos="9384"/>
        </w:tabs>
        <w:ind w:leftChars="300" w:left="720"/>
        <w:jc w:val="left"/>
        <w:rPr>
          <w:rFonts w:asciiTheme="minorEastAsia" w:hAnsiTheme="minorEastAsia" w:cs="ＭＳ Ｐゴシック"/>
          <w:kern w:val="0"/>
        </w:rPr>
      </w:pPr>
      <w:r w:rsidRPr="00FC6AD2">
        <w:rPr>
          <w:rFonts w:asciiTheme="minorEastAsia" w:hAnsiTheme="minorEastAsia" w:cs="ＭＳ Ｐゴシック" w:hint="eastAsia"/>
          <w:kern w:val="0"/>
        </w:rPr>
        <w:t xml:space="preserve">　障害を理由とする差別を解消するための施策に関する重要事項に</w:t>
      </w:r>
      <w:r w:rsidR="000D4E4F" w:rsidRPr="00FC6AD2">
        <w:rPr>
          <w:rFonts w:asciiTheme="minorEastAsia" w:hAnsiTheme="minorEastAsia" w:cs="ＭＳ Ｐゴシック" w:hint="eastAsia"/>
          <w:kern w:val="0"/>
        </w:rPr>
        <w:t>関する</w:t>
      </w:r>
      <w:r w:rsidRPr="00FC6AD2">
        <w:rPr>
          <w:rFonts w:asciiTheme="minorEastAsia" w:hAnsiTheme="minorEastAsia" w:cs="ＭＳ Ｐゴシック" w:hint="eastAsia"/>
          <w:kern w:val="0"/>
        </w:rPr>
        <w:t>調査審議</w:t>
      </w:r>
      <w:r w:rsidR="000D4E4F" w:rsidRPr="00FC6AD2">
        <w:rPr>
          <w:rFonts w:asciiTheme="minorEastAsia" w:hAnsiTheme="minorEastAsia" w:cs="ＭＳ Ｐゴシック" w:hint="eastAsia"/>
          <w:kern w:val="0"/>
        </w:rPr>
        <w:t>や紛争解決を行う。</w:t>
      </w:r>
    </w:p>
    <w:p w:rsidR="003A13EC" w:rsidRPr="00CF4F73" w:rsidRDefault="003A13EC" w:rsidP="004E52CD">
      <w:pPr>
        <w:widowControl/>
        <w:tabs>
          <w:tab w:val="left" w:pos="644"/>
          <w:tab w:val="left" w:pos="3924"/>
          <w:tab w:val="left" w:pos="9384"/>
        </w:tabs>
        <w:jc w:val="left"/>
        <w:rPr>
          <w:rFonts w:ascii="ＭＳ 明朝" w:eastAsia="ＭＳ 明朝" w:hAnsi="ＭＳ 明朝" w:cs="ＭＳ Ｐゴシック"/>
          <w:kern w:val="0"/>
        </w:rPr>
      </w:pPr>
    </w:p>
    <w:p w:rsidR="00ED2DC1" w:rsidRPr="006A2C0F" w:rsidRDefault="00CC2C62" w:rsidP="00CC2C62">
      <w:pPr>
        <w:widowControl/>
        <w:tabs>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３</w:t>
      </w:r>
      <w:r w:rsidRPr="006A2C0F">
        <w:rPr>
          <w:rFonts w:asciiTheme="majorEastAsia" w:eastAsiaTheme="majorEastAsia" w:hAnsiTheme="majorEastAsia" w:cs="ＭＳ Ｐゴシック" w:hint="eastAsia"/>
          <w:kern w:val="0"/>
        </w:rPr>
        <w:t>）</w:t>
      </w:r>
      <w:r w:rsidR="00ED2DC1" w:rsidRPr="006A2C0F">
        <w:rPr>
          <w:rFonts w:asciiTheme="majorEastAsia" w:eastAsiaTheme="majorEastAsia" w:hAnsiTheme="majorEastAsia" w:cs="ＭＳ Ｐゴシック" w:hint="eastAsia"/>
          <w:kern w:val="0"/>
        </w:rPr>
        <w:t>障害者差別解消支援地域協議会</w:t>
      </w:r>
      <w:r w:rsidR="00CF4F73" w:rsidRPr="006A2C0F">
        <w:rPr>
          <w:rFonts w:asciiTheme="majorEastAsia" w:eastAsiaTheme="majorEastAsia" w:hAnsiTheme="majorEastAsia" w:cs="ＭＳ Ｐゴシック" w:hint="eastAsia"/>
          <w:kern w:val="0"/>
        </w:rPr>
        <w:t>の開催</w:t>
      </w:r>
    </w:p>
    <w:p w:rsidR="00ED2DC1" w:rsidRPr="00FC6AD2" w:rsidRDefault="00ED2DC1" w:rsidP="00676D42">
      <w:pPr>
        <w:widowControl/>
        <w:tabs>
          <w:tab w:val="left" w:pos="0"/>
          <w:tab w:val="left" w:pos="3924"/>
          <w:tab w:val="left" w:pos="9384"/>
        </w:tabs>
        <w:ind w:leftChars="300" w:left="720"/>
        <w:jc w:val="left"/>
        <w:rPr>
          <w:rFonts w:asciiTheme="minorEastAsia" w:hAnsiTheme="minorEastAsia" w:cs="ＭＳ Ｐゴシック"/>
          <w:kern w:val="0"/>
        </w:rPr>
      </w:pPr>
      <w:r w:rsidRPr="00FC6AD2">
        <w:rPr>
          <w:rFonts w:asciiTheme="minorEastAsia" w:hAnsiTheme="minorEastAsia" w:cs="ＭＳ Ｐゴシック" w:hint="eastAsia"/>
          <w:kern w:val="0"/>
        </w:rPr>
        <w:t xml:space="preserve">　障害を理由とする差別に関する相談及び当該相談に係る事例を踏まえた差別解消のための取組</w:t>
      </w:r>
      <w:r w:rsidR="000D4E4F" w:rsidRPr="00FC6AD2">
        <w:rPr>
          <w:rFonts w:asciiTheme="minorEastAsia" w:hAnsiTheme="minorEastAsia" w:cs="ＭＳ Ｐゴシック" w:hint="eastAsia"/>
          <w:kern w:val="0"/>
        </w:rPr>
        <w:t>み</w:t>
      </w:r>
      <w:r w:rsidRPr="00FC6AD2">
        <w:rPr>
          <w:rFonts w:asciiTheme="minorEastAsia" w:hAnsiTheme="minorEastAsia" w:cs="ＭＳ Ｐゴシック" w:hint="eastAsia"/>
          <w:kern w:val="0"/>
        </w:rPr>
        <w:t>について協議</w:t>
      </w:r>
      <w:r w:rsidR="000D4E4F" w:rsidRPr="00FC6AD2">
        <w:rPr>
          <w:rFonts w:asciiTheme="minorEastAsia" w:hAnsiTheme="minorEastAsia" w:cs="ＭＳ Ｐゴシック" w:hint="eastAsia"/>
          <w:kern w:val="0"/>
        </w:rPr>
        <w:t>を行う。</w:t>
      </w:r>
    </w:p>
    <w:p w:rsidR="003A13EC" w:rsidRPr="00FC6AD2" w:rsidRDefault="003A13EC" w:rsidP="004E52CD">
      <w:pPr>
        <w:widowControl/>
        <w:tabs>
          <w:tab w:val="left" w:pos="644"/>
          <w:tab w:val="left" w:pos="3924"/>
          <w:tab w:val="left" w:pos="9384"/>
        </w:tabs>
        <w:jc w:val="left"/>
        <w:rPr>
          <w:rFonts w:ascii="ＭＳ 明朝" w:eastAsia="ＭＳ 明朝" w:hAnsi="ＭＳ 明朝" w:cs="ＭＳ Ｐゴシック"/>
          <w:kern w:val="0"/>
        </w:rPr>
      </w:pPr>
    </w:p>
    <w:p w:rsidR="004F3F38" w:rsidRPr="006A2C0F" w:rsidRDefault="00CC2C62" w:rsidP="00CC2C62">
      <w:pPr>
        <w:widowControl/>
        <w:tabs>
          <w:tab w:val="left" w:pos="644"/>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w:t>
      </w:r>
      <w:r w:rsidR="00AA1FA8" w:rsidRPr="006A2C0F">
        <w:rPr>
          <w:rFonts w:asciiTheme="majorEastAsia" w:eastAsiaTheme="majorEastAsia" w:hAnsiTheme="majorEastAsia" w:cs="ＭＳ Ｐゴシック" w:hint="eastAsia"/>
          <w:kern w:val="0"/>
        </w:rPr>
        <w:t>４</w:t>
      </w:r>
      <w:r w:rsidRPr="006A2C0F">
        <w:rPr>
          <w:rFonts w:asciiTheme="majorEastAsia" w:eastAsiaTheme="majorEastAsia" w:hAnsiTheme="majorEastAsia" w:cs="ＭＳ Ｐゴシック" w:hint="eastAsia"/>
          <w:kern w:val="0"/>
        </w:rPr>
        <w:t>）</w:t>
      </w:r>
      <w:r w:rsidR="00E41070" w:rsidRPr="006A2C0F">
        <w:rPr>
          <w:rFonts w:asciiTheme="majorEastAsia" w:eastAsiaTheme="majorEastAsia" w:hAnsiTheme="majorEastAsia" w:cs="ＭＳ Ｐゴシック" w:hint="eastAsia"/>
          <w:kern w:val="0"/>
        </w:rPr>
        <w:t>ウェブサイト</w:t>
      </w:r>
      <w:r w:rsidR="00CF4F73" w:rsidRPr="006A2C0F">
        <w:rPr>
          <w:rFonts w:asciiTheme="majorEastAsia" w:eastAsiaTheme="majorEastAsia" w:hAnsiTheme="majorEastAsia" w:cs="ＭＳ Ｐゴシック" w:hint="eastAsia"/>
          <w:kern w:val="0"/>
        </w:rPr>
        <w:t>の</w:t>
      </w:r>
      <w:r w:rsidR="00E41070" w:rsidRPr="006A2C0F">
        <w:rPr>
          <w:rFonts w:asciiTheme="majorEastAsia" w:eastAsiaTheme="majorEastAsia" w:hAnsiTheme="majorEastAsia" w:cs="ＭＳ Ｐゴシック" w:hint="eastAsia"/>
          <w:kern w:val="0"/>
        </w:rPr>
        <w:t>管理</w:t>
      </w:r>
    </w:p>
    <w:p w:rsidR="003A13EC" w:rsidRDefault="00E41070" w:rsidP="00CC2C62">
      <w:pPr>
        <w:widowControl/>
        <w:tabs>
          <w:tab w:val="left" w:pos="644"/>
          <w:tab w:val="left" w:pos="3924"/>
          <w:tab w:val="left" w:pos="9498"/>
        </w:tabs>
        <w:ind w:leftChars="250" w:left="600" w:rightChars="-118" w:right="-283" w:firstLineChars="150" w:firstLine="360"/>
        <w:jc w:val="left"/>
        <w:rPr>
          <w:rFonts w:ascii="ＭＳ 明朝" w:eastAsia="ＭＳ 明朝" w:hAnsi="ＭＳ 明朝" w:cs="ＭＳ Ｐゴシック"/>
          <w:kern w:val="0"/>
        </w:rPr>
      </w:pPr>
      <w:r>
        <w:rPr>
          <w:rFonts w:ascii="ＭＳ 明朝" w:eastAsia="ＭＳ 明朝" w:hAnsi="ＭＳ 明朝" w:cs="ＭＳ Ｐゴシック" w:hint="eastAsia"/>
          <w:kern w:val="0"/>
        </w:rPr>
        <w:t>平成27年に</w:t>
      </w:r>
      <w:r w:rsidR="00E53933">
        <w:rPr>
          <w:rFonts w:ascii="ＭＳ 明朝" w:eastAsia="ＭＳ 明朝" w:hAnsi="ＭＳ 明朝" w:cs="ＭＳ Ｐゴシック" w:hint="eastAsia"/>
          <w:kern w:val="0"/>
        </w:rPr>
        <w:t>開設</w:t>
      </w:r>
      <w:r>
        <w:rPr>
          <w:rFonts w:ascii="ＭＳ 明朝" w:eastAsia="ＭＳ 明朝" w:hAnsi="ＭＳ 明朝" w:cs="ＭＳ Ｐゴシック" w:hint="eastAsia"/>
          <w:kern w:val="0"/>
        </w:rPr>
        <w:t>した障害</w:t>
      </w:r>
      <w:r w:rsidR="00E53933">
        <w:rPr>
          <w:rFonts w:ascii="ＭＳ 明朝" w:eastAsia="ＭＳ 明朝" w:hAnsi="ＭＳ 明朝" w:cs="ＭＳ Ｐゴシック" w:hint="eastAsia"/>
          <w:kern w:val="0"/>
        </w:rPr>
        <w:t>者</w:t>
      </w:r>
      <w:r>
        <w:rPr>
          <w:rFonts w:ascii="ＭＳ 明朝" w:eastAsia="ＭＳ 明朝" w:hAnsi="ＭＳ 明朝" w:cs="ＭＳ Ｐゴシック" w:hint="eastAsia"/>
          <w:kern w:val="0"/>
        </w:rPr>
        <w:t>理解促進のための県</w:t>
      </w:r>
      <w:r w:rsidR="006216D5" w:rsidRPr="00FC6AD2">
        <w:rPr>
          <w:rFonts w:ascii="ＭＳ 明朝" w:eastAsia="ＭＳ 明朝" w:hAnsi="ＭＳ 明朝" w:cs="ＭＳ Ｐゴシック" w:hint="eastAsia"/>
          <w:kern w:val="0"/>
        </w:rPr>
        <w:t>ホームページ</w:t>
      </w:r>
      <w:r w:rsidR="009A3771">
        <w:rPr>
          <w:rFonts w:ascii="ＭＳ 明朝" w:eastAsia="ＭＳ 明朝" w:hAnsi="ＭＳ 明朝" w:cs="ＭＳ Ｐゴシック" w:hint="eastAsia"/>
          <w:kern w:val="0"/>
        </w:rPr>
        <w:t>を</w:t>
      </w:r>
      <w:r w:rsidR="00BA3134">
        <w:rPr>
          <w:rFonts w:ascii="ＭＳ 明朝" w:eastAsia="ＭＳ 明朝" w:hAnsi="ＭＳ 明朝" w:cs="ＭＳ Ｐゴシック" w:hint="eastAsia"/>
          <w:kern w:val="0"/>
        </w:rPr>
        <w:t>管理</w:t>
      </w:r>
      <w:r w:rsidR="009A3771">
        <w:rPr>
          <w:rFonts w:ascii="ＭＳ 明朝" w:eastAsia="ＭＳ 明朝" w:hAnsi="ＭＳ 明朝" w:cs="ＭＳ Ｐゴシック" w:hint="eastAsia"/>
          <w:kern w:val="0"/>
        </w:rPr>
        <w:t>運営する。</w:t>
      </w:r>
    </w:p>
    <w:p w:rsidR="004E52CD" w:rsidRPr="00BA3134" w:rsidRDefault="004E52CD" w:rsidP="004E52CD">
      <w:pPr>
        <w:widowControl/>
        <w:tabs>
          <w:tab w:val="left" w:pos="3924"/>
          <w:tab w:val="left" w:pos="9384"/>
        </w:tabs>
        <w:jc w:val="left"/>
        <w:rPr>
          <w:rFonts w:ascii="ＭＳ 明朝" w:eastAsia="ＭＳ 明朝" w:hAnsi="ＭＳ 明朝" w:cs="ＭＳ Ｐゴシック"/>
          <w:kern w:val="0"/>
        </w:rPr>
      </w:pPr>
    </w:p>
    <w:p w:rsidR="004F3F38" w:rsidRPr="00FC6AD2" w:rsidRDefault="00CC2C62" w:rsidP="00CC2C62">
      <w:pPr>
        <w:widowControl/>
        <w:tabs>
          <w:tab w:val="left" w:pos="405"/>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w:t>
      </w:r>
      <w:r w:rsidR="00AA1FA8">
        <w:rPr>
          <w:rFonts w:asciiTheme="majorEastAsia" w:eastAsiaTheme="majorEastAsia" w:hAnsiTheme="majorEastAsia" w:cs="ＭＳ Ｐゴシック" w:hint="eastAsia"/>
          <w:kern w:val="0"/>
        </w:rPr>
        <w:t>５</w:t>
      </w:r>
      <w:r>
        <w:rPr>
          <w:rFonts w:asciiTheme="majorEastAsia" w:eastAsiaTheme="majorEastAsia" w:hAnsiTheme="majorEastAsia" w:cs="ＭＳ Ｐゴシック" w:hint="eastAsia"/>
          <w:kern w:val="0"/>
        </w:rPr>
        <w:t>）</w:t>
      </w:r>
      <w:r w:rsidR="006216D5" w:rsidRPr="00FC6AD2">
        <w:rPr>
          <w:rFonts w:asciiTheme="majorEastAsia" w:eastAsiaTheme="majorEastAsia" w:hAnsiTheme="majorEastAsia" w:cs="ＭＳ Ｐゴシック" w:hint="eastAsia"/>
          <w:kern w:val="0"/>
        </w:rPr>
        <w:t>とやまふれあい共生フォーラム</w:t>
      </w:r>
      <w:r w:rsidR="00CF4F73">
        <w:rPr>
          <w:rFonts w:asciiTheme="majorEastAsia" w:eastAsiaTheme="majorEastAsia" w:hAnsiTheme="majorEastAsia" w:cs="ＭＳ Ｐゴシック" w:hint="eastAsia"/>
          <w:kern w:val="0"/>
        </w:rPr>
        <w:t>の</w:t>
      </w:r>
      <w:r w:rsidR="006216D5" w:rsidRPr="00FC6AD2">
        <w:rPr>
          <w:rFonts w:asciiTheme="majorEastAsia" w:eastAsiaTheme="majorEastAsia" w:hAnsiTheme="majorEastAsia" w:cs="ＭＳ Ｐゴシック" w:hint="eastAsia"/>
          <w:kern w:val="0"/>
        </w:rPr>
        <w:t>開催</w:t>
      </w:r>
    </w:p>
    <w:p w:rsidR="0052354A" w:rsidRDefault="006216D5" w:rsidP="00676D42">
      <w:pPr>
        <w:widowControl/>
        <w:tabs>
          <w:tab w:val="left" w:pos="644"/>
          <w:tab w:val="left" w:pos="3924"/>
          <w:tab w:val="left" w:pos="9384"/>
        </w:tabs>
        <w:ind w:leftChars="300" w:left="720" w:firstLineChars="100" w:firstLine="240"/>
        <w:jc w:val="left"/>
        <w:rPr>
          <w:rFonts w:ascii="ＭＳ 明朝" w:eastAsia="ＭＳ 明朝" w:hAnsi="ＭＳ 明朝" w:cs="ＭＳ Ｐゴシック"/>
          <w:kern w:val="0"/>
        </w:rPr>
      </w:pPr>
      <w:r w:rsidRPr="00FC6AD2">
        <w:rPr>
          <w:rFonts w:ascii="ＭＳ 明朝" w:eastAsia="ＭＳ 明朝" w:hAnsi="ＭＳ 明朝" w:cs="ＭＳ Ｐゴシック" w:hint="eastAsia"/>
          <w:kern w:val="0"/>
        </w:rPr>
        <w:t>共生社会の実現等</w:t>
      </w:r>
      <w:r w:rsidR="0052354A" w:rsidRPr="00FC6AD2">
        <w:rPr>
          <w:rFonts w:ascii="ＭＳ 明朝" w:eastAsia="ＭＳ 明朝" w:hAnsi="ＭＳ 明朝" w:cs="ＭＳ Ｐゴシック" w:hint="eastAsia"/>
          <w:kern w:val="0"/>
        </w:rPr>
        <w:t>について、参加者とともに考えるフォーラムを開催し、障害者に対する理解の一層の促進を図る。</w:t>
      </w:r>
    </w:p>
    <w:p w:rsidR="009A3771" w:rsidRPr="00CF4F73" w:rsidRDefault="009A3771" w:rsidP="009A3771">
      <w:pPr>
        <w:widowControl/>
        <w:tabs>
          <w:tab w:val="left" w:pos="644"/>
          <w:tab w:val="left" w:pos="3924"/>
          <w:tab w:val="left" w:pos="9384"/>
        </w:tabs>
        <w:jc w:val="left"/>
        <w:rPr>
          <w:rFonts w:asciiTheme="majorEastAsia" w:eastAsiaTheme="majorEastAsia" w:hAnsiTheme="majorEastAsia" w:cs="ＭＳ Ｐゴシック"/>
          <w:kern w:val="0"/>
        </w:rPr>
      </w:pPr>
    </w:p>
    <w:p w:rsidR="00304E97" w:rsidRPr="00374A9E" w:rsidRDefault="00CC2C62" w:rsidP="00CC2C62">
      <w:pPr>
        <w:widowControl/>
        <w:tabs>
          <w:tab w:val="left" w:pos="644"/>
          <w:tab w:val="left" w:pos="3924"/>
          <w:tab w:val="left" w:pos="9384"/>
        </w:tabs>
        <w:jc w:val="left"/>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（６）</w:t>
      </w:r>
      <w:r w:rsidR="00CF4F73">
        <w:rPr>
          <w:rFonts w:asciiTheme="majorEastAsia" w:eastAsiaTheme="majorEastAsia" w:hAnsiTheme="majorEastAsia" w:cs="ＭＳ Ｐゴシック" w:hint="eastAsia"/>
          <w:kern w:val="0"/>
        </w:rPr>
        <w:t>条例等</w:t>
      </w:r>
      <w:r w:rsidR="009A3771">
        <w:rPr>
          <w:rFonts w:asciiTheme="majorEastAsia" w:eastAsiaTheme="majorEastAsia" w:hAnsiTheme="majorEastAsia" w:cs="ＭＳ Ｐゴシック" w:hint="eastAsia"/>
          <w:kern w:val="0"/>
        </w:rPr>
        <w:t>パンフレット</w:t>
      </w:r>
      <w:r w:rsidR="00CF4F73">
        <w:rPr>
          <w:rFonts w:asciiTheme="majorEastAsia" w:eastAsiaTheme="majorEastAsia" w:hAnsiTheme="majorEastAsia" w:cs="ＭＳ Ｐゴシック" w:hint="eastAsia"/>
          <w:kern w:val="0"/>
        </w:rPr>
        <w:t>の</w:t>
      </w:r>
      <w:r w:rsidR="009A3771">
        <w:rPr>
          <w:rFonts w:asciiTheme="majorEastAsia" w:eastAsiaTheme="majorEastAsia" w:hAnsiTheme="majorEastAsia" w:cs="ＭＳ Ｐゴシック" w:hint="eastAsia"/>
          <w:kern w:val="0"/>
        </w:rPr>
        <w:t>作成</w:t>
      </w:r>
    </w:p>
    <w:p w:rsidR="00304E97" w:rsidRDefault="00BA3134" w:rsidP="00304E97">
      <w:pPr>
        <w:widowControl/>
        <w:tabs>
          <w:tab w:val="left" w:pos="644"/>
          <w:tab w:val="left" w:pos="3924"/>
          <w:tab w:val="left" w:pos="9384"/>
        </w:tabs>
        <w:ind w:leftChars="300" w:left="720" w:firstLineChars="100" w:firstLine="240"/>
        <w:jc w:val="left"/>
        <w:rPr>
          <w:rFonts w:ascii="ＭＳ 明朝" w:eastAsia="ＭＳ 明朝" w:hAnsi="ＭＳ 明朝" w:cs="ＭＳ Ｐゴシック"/>
          <w:kern w:val="0"/>
        </w:rPr>
      </w:pPr>
      <w:r>
        <w:rPr>
          <w:rFonts w:ascii="ＭＳ 明朝" w:eastAsia="ＭＳ 明朝" w:hAnsi="ＭＳ 明朝" w:cs="ＭＳ Ｐゴシック" w:hint="eastAsia"/>
          <w:kern w:val="0"/>
        </w:rPr>
        <w:t>条例や</w:t>
      </w:r>
      <w:r w:rsidR="00304E97">
        <w:rPr>
          <w:rFonts w:ascii="ＭＳ 明朝" w:eastAsia="ＭＳ 明朝" w:hAnsi="ＭＳ 明朝" w:cs="ＭＳ Ｐゴシック" w:hint="eastAsia"/>
          <w:kern w:val="0"/>
        </w:rPr>
        <w:t>障害者差別解消ガイドラインを紹介するパンフレットを作成する。</w:t>
      </w:r>
    </w:p>
    <w:p w:rsidR="00CC2C62" w:rsidRPr="00BA3134" w:rsidRDefault="00CC2C62" w:rsidP="00CC2C62">
      <w:pPr>
        <w:widowControl/>
        <w:tabs>
          <w:tab w:val="left" w:pos="644"/>
          <w:tab w:val="left" w:pos="3924"/>
          <w:tab w:val="left" w:pos="9384"/>
        </w:tabs>
        <w:jc w:val="left"/>
        <w:rPr>
          <w:rFonts w:ascii="ＭＳ 明朝" w:eastAsia="ＭＳ 明朝" w:hAnsi="ＭＳ 明朝" w:cs="ＭＳ Ｐゴシック"/>
          <w:kern w:val="0"/>
        </w:rPr>
      </w:pPr>
    </w:p>
    <w:p w:rsidR="00CC2C62" w:rsidRPr="006A2C0F" w:rsidRDefault="00074A5C" w:rsidP="00CC2C62">
      <w:pPr>
        <w:widowControl/>
        <w:tabs>
          <w:tab w:val="left" w:pos="644"/>
          <w:tab w:val="left" w:pos="3924"/>
          <w:tab w:val="left" w:pos="9384"/>
        </w:tabs>
        <w:jc w:val="left"/>
        <w:rPr>
          <w:rFonts w:asciiTheme="majorEastAsia" w:eastAsiaTheme="majorEastAsia" w:hAnsiTheme="majorEastAsia" w:cs="ＭＳ Ｐゴシック"/>
          <w:kern w:val="0"/>
        </w:rPr>
      </w:pPr>
      <w:r w:rsidRPr="006A2C0F">
        <w:rPr>
          <w:rFonts w:asciiTheme="majorEastAsia" w:eastAsiaTheme="majorEastAsia" w:hAnsiTheme="majorEastAsia" w:cs="ＭＳ Ｐゴシック" w:hint="eastAsia"/>
          <w:kern w:val="0"/>
        </w:rPr>
        <w:t xml:space="preserve">２　</w:t>
      </w:r>
      <w:r w:rsidR="00CC2C62" w:rsidRPr="006A2C0F">
        <w:rPr>
          <w:rFonts w:asciiTheme="majorEastAsia" w:eastAsiaTheme="majorEastAsia" w:hAnsiTheme="majorEastAsia" w:cs="ＭＳ Ｐゴシック" w:hint="eastAsia"/>
          <w:kern w:val="0"/>
        </w:rPr>
        <w:t>精神障害者地域相談員確保事業（健康課）</w:t>
      </w:r>
      <w:r w:rsidR="00A7076C">
        <w:rPr>
          <w:rFonts w:asciiTheme="majorEastAsia" w:eastAsiaTheme="majorEastAsia" w:hAnsiTheme="majorEastAsia" w:cs="ＭＳ Ｐゴシック" w:hint="eastAsia"/>
          <w:kern w:val="0"/>
        </w:rPr>
        <w:t xml:space="preserve">　　　　　　　</w:t>
      </w:r>
      <w:r w:rsidR="00A7076C" w:rsidRPr="00A7076C">
        <w:rPr>
          <w:rFonts w:asciiTheme="majorEastAsia" w:eastAsiaTheme="majorEastAsia" w:hAnsiTheme="majorEastAsia" w:cs="ＭＳ Ｐゴシック" w:hint="eastAsia"/>
          <w:kern w:val="0"/>
          <w:u w:val="single"/>
        </w:rPr>
        <w:t xml:space="preserve">H28当初予算　</w:t>
      </w:r>
      <w:r w:rsidR="000D558A">
        <w:rPr>
          <w:rFonts w:asciiTheme="majorEastAsia" w:eastAsiaTheme="majorEastAsia" w:hAnsiTheme="majorEastAsia" w:cs="ＭＳ Ｐゴシック" w:hint="eastAsia"/>
          <w:kern w:val="0"/>
          <w:u w:val="single"/>
        </w:rPr>
        <w:t xml:space="preserve">　</w:t>
      </w:r>
      <w:r w:rsidR="00A7076C" w:rsidRPr="00A7076C">
        <w:rPr>
          <w:rFonts w:asciiTheme="majorEastAsia" w:eastAsiaTheme="majorEastAsia" w:hAnsiTheme="majorEastAsia" w:cs="ＭＳ Ｐゴシック" w:hint="eastAsia"/>
          <w:kern w:val="0"/>
          <w:u w:val="single"/>
        </w:rPr>
        <w:t>450千円</w:t>
      </w:r>
    </w:p>
    <w:p w:rsidR="00CC2C62" w:rsidRDefault="00CC2C62" w:rsidP="00BA3134">
      <w:pPr>
        <w:widowControl/>
        <w:tabs>
          <w:tab w:val="left" w:pos="644"/>
          <w:tab w:val="left" w:pos="3924"/>
          <w:tab w:val="left" w:pos="9384"/>
        </w:tabs>
        <w:ind w:leftChars="300" w:left="720"/>
        <w:jc w:val="left"/>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障害者差別解消法や県条例、精神障害者に関する知識や相談対応方法を習得する講習会を開催し、</w:t>
      </w:r>
      <w:r w:rsidR="00414571">
        <w:rPr>
          <w:rFonts w:ascii="ＭＳ 明朝" w:eastAsia="ＭＳ 明朝" w:hAnsi="ＭＳ 明朝" w:cs="ＭＳ Ｐゴシック" w:hint="eastAsia"/>
          <w:kern w:val="0"/>
        </w:rPr>
        <w:t>地域</w:t>
      </w:r>
      <w:r>
        <w:rPr>
          <w:rFonts w:ascii="ＭＳ 明朝" w:eastAsia="ＭＳ 明朝" w:hAnsi="ＭＳ 明朝" w:cs="ＭＳ Ｐゴシック" w:hint="eastAsia"/>
          <w:kern w:val="0"/>
        </w:rPr>
        <w:t>相談員の確保に努める。</w:t>
      </w:r>
    </w:p>
    <w:p w:rsidR="00CC2C62" w:rsidRDefault="00CC2C62" w:rsidP="00CC2C62">
      <w:pPr>
        <w:widowControl/>
        <w:tabs>
          <w:tab w:val="left" w:pos="644"/>
          <w:tab w:val="left" w:pos="3924"/>
          <w:tab w:val="left" w:pos="9384"/>
        </w:tabs>
        <w:jc w:val="left"/>
        <w:rPr>
          <w:rFonts w:ascii="ＭＳ 明朝" w:eastAsia="ＭＳ 明朝" w:hAnsi="ＭＳ 明朝" w:cs="ＭＳ Ｐゴシック"/>
          <w:kern w:val="0"/>
        </w:rPr>
      </w:pPr>
    </w:p>
    <w:p w:rsidR="00A7076C" w:rsidRDefault="00074A5C" w:rsidP="00CC2C62">
      <w:pPr>
        <w:widowControl/>
        <w:tabs>
          <w:tab w:val="left" w:pos="644"/>
          <w:tab w:val="left" w:pos="3924"/>
          <w:tab w:val="left" w:pos="9384"/>
        </w:tabs>
        <w:jc w:val="left"/>
        <w:rPr>
          <w:rFonts w:ascii="ＭＳ ゴシック" w:eastAsia="ＭＳ ゴシック" w:hAnsi="ＭＳ ゴシック" w:cs="ＭＳ Ｐゴシック"/>
          <w:kern w:val="0"/>
        </w:rPr>
      </w:pPr>
      <w:r w:rsidRPr="006A2C0F">
        <w:rPr>
          <w:rFonts w:ascii="ＭＳ ゴシック" w:eastAsia="ＭＳ ゴシック" w:hAnsi="ＭＳ ゴシック" w:cs="ＭＳ Ｐゴシック" w:hint="eastAsia"/>
          <w:kern w:val="0"/>
        </w:rPr>
        <w:t xml:space="preserve">３　</w:t>
      </w:r>
      <w:r w:rsidR="00CF4F73" w:rsidRPr="006A2C0F">
        <w:rPr>
          <w:rFonts w:ascii="ＭＳ ゴシック" w:eastAsia="ＭＳ ゴシック" w:hAnsi="ＭＳ ゴシック" w:cs="ＭＳ Ｐゴシック" w:hint="eastAsia"/>
          <w:kern w:val="0"/>
        </w:rPr>
        <w:t>小中学校巡回指導員</w:t>
      </w:r>
      <w:r w:rsidR="00A7076C">
        <w:rPr>
          <w:rFonts w:ascii="ＭＳ ゴシック" w:eastAsia="ＭＳ ゴシック" w:hAnsi="ＭＳ ゴシック" w:cs="ＭＳ Ｐゴシック" w:hint="eastAsia"/>
          <w:kern w:val="0"/>
        </w:rPr>
        <w:t>及び高等学校巡回指導員の</w:t>
      </w:r>
      <w:r w:rsidR="002019A6">
        <w:rPr>
          <w:rFonts w:ascii="ＭＳ ゴシック" w:eastAsia="ＭＳ ゴシック" w:hAnsi="ＭＳ ゴシック" w:cs="ＭＳ Ｐゴシック" w:hint="eastAsia"/>
          <w:kern w:val="0"/>
        </w:rPr>
        <w:t>配置</w:t>
      </w:r>
      <w:r w:rsidR="00CF4F73" w:rsidRPr="006A2C0F">
        <w:rPr>
          <w:rFonts w:ascii="ＭＳ ゴシック" w:eastAsia="ＭＳ ゴシック" w:hAnsi="ＭＳ ゴシック" w:cs="ＭＳ Ｐゴシック" w:hint="eastAsia"/>
          <w:kern w:val="0"/>
        </w:rPr>
        <w:t>（県立学校課）</w:t>
      </w:r>
    </w:p>
    <w:p w:rsidR="00CC2C62" w:rsidRPr="006A2C0F" w:rsidRDefault="00A7076C" w:rsidP="000D558A">
      <w:pPr>
        <w:widowControl/>
        <w:tabs>
          <w:tab w:val="left" w:pos="644"/>
          <w:tab w:val="left" w:pos="3924"/>
          <w:tab w:val="left" w:pos="9384"/>
        </w:tabs>
        <w:ind w:firstLineChars="2800" w:firstLine="6720"/>
        <w:jc w:val="left"/>
        <w:rPr>
          <w:rFonts w:ascii="ＭＳ ゴシック" w:eastAsia="ＭＳ ゴシック" w:hAnsi="ＭＳ ゴシック" w:cs="ＭＳ Ｐゴシック"/>
          <w:kern w:val="0"/>
        </w:rPr>
      </w:pPr>
      <w:r w:rsidRPr="00A7076C">
        <w:rPr>
          <w:rFonts w:asciiTheme="majorEastAsia" w:eastAsiaTheme="majorEastAsia" w:hAnsiTheme="majorEastAsia" w:cs="ＭＳ Ｐゴシック" w:hint="eastAsia"/>
          <w:kern w:val="0"/>
          <w:u w:val="single"/>
        </w:rPr>
        <w:t xml:space="preserve">H28当初予算　</w:t>
      </w:r>
      <w:r>
        <w:rPr>
          <w:rFonts w:asciiTheme="majorEastAsia" w:eastAsiaTheme="majorEastAsia" w:hAnsiTheme="majorEastAsia" w:cs="ＭＳ Ｐゴシック" w:hint="eastAsia"/>
          <w:kern w:val="0"/>
          <w:u w:val="single"/>
        </w:rPr>
        <w:t>8,652</w:t>
      </w:r>
      <w:r w:rsidRPr="00A7076C">
        <w:rPr>
          <w:rFonts w:asciiTheme="majorEastAsia" w:eastAsiaTheme="majorEastAsia" w:hAnsiTheme="majorEastAsia" w:cs="ＭＳ Ｐゴシック" w:hint="eastAsia"/>
          <w:kern w:val="0"/>
          <w:u w:val="single"/>
        </w:rPr>
        <w:t>千円</w:t>
      </w:r>
    </w:p>
    <w:p w:rsidR="00CC2C62" w:rsidRDefault="00CF4F73" w:rsidP="00BA3134">
      <w:pPr>
        <w:widowControl/>
        <w:tabs>
          <w:tab w:val="left" w:pos="644"/>
          <w:tab w:val="left" w:pos="3924"/>
          <w:tab w:val="left" w:pos="9384"/>
        </w:tabs>
        <w:ind w:leftChars="300" w:left="720"/>
        <w:jc w:val="left"/>
        <w:rPr>
          <w:rFonts w:ascii="ＭＳ 明朝" w:eastAsia="ＭＳ 明朝" w:hAnsi="ＭＳ 明朝" w:cs="ＭＳ Ｐゴシック"/>
          <w:kern w:val="0"/>
        </w:rPr>
      </w:pPr>
      <w:r>
        <w:rPr>
          <w:rFonts w:ascii="ＭＳ 明朝" w:eastAsia="ＭＳ 明朝" w:hAnsi="ＭＳ 明朝" w:cs="ＭＳ Ｐゴシック" w:hint="eastAsia"/>
          <w:kern w:val="0"/>
        </w:rPr>
        <w:t xml:space="preserve">　合理的配慮の提供に関する指導助言、</w:t>
      </w:r>
      <w:r w:rsidR="004017CC">
        <w:rPr>
          <w:rFonts w:ascii="ＭＳ 明朝" w:eastAsia="ＭＳ 明朝" w:hAnsi="ＭＳ 明朝" w:cs="ＭＳ Ｐゴシック" w:hint="eastAsia"/>
          <w:kern w:val="0"/>
        </w:rPr>
        <w:t>合理的</w:t>
      </w:r>
      <w:r>
        <w:rPr>
          <w:rFonts w:ascii="ＭＳ 明朝" w:eastAsia="ＭＳ 明朝" w:hAnsi="ＭＳ 明朝" w:cs="ＭＳ Ｐゴシック" w:hint="eastAsia"/>
          <w:kern w:val="0"/>
        </w:rPr>
        <w:t>配慮の要望に関する教育相談</w:t>
      </w:r>
      <w:r w:rsidR="006A2C0F">
        <w:rPr>
          <w:rFonts w:ascii="ＭＳ 明朝" w:eastAsia="ＭＳ 明朝" w:hAnsi="ＭＳ 明朝" w:cs="ＭＳ Ｐゴシック" w:hint="eastAsia"/>
          <w:kern w:val="0"/>
        </w:rPr>
        <w:t>、子供に関わる関係者（医療・福祉等）の連絡調整等</w:t>
      </w:r>
      <w:r>
        <w:rPr>
          <w:rFonts w:ascii="ＭＳ 明朝" w:eastAsia="ＭＳ 明朝" w:hAnsi="ＭＳ 明朝" w:cs="ＭＳ Ｐゴシック" w:hint="eastAsia"/>
          <w:kern w:val="0"/>
        </w:rPr>
        <w:t>を行う</w:t>
      </w:r>
      <w:r w:rsidR="006A2C0F">
        <w:rPr>
          <w:rFonts w:ascii="ＭＳ 明朝" w:eastAsia="ＭＳ 明朝" w:hAnsi="ＭＳ 明朝" w:cs="ＭＳ Ｐゴシック" w:hint="eastAsia"/>
          <w:kern w:val="0"/>
        </w:rPr>
        <w:t>小中学校巡回指導員</w:t>
      </w:r>
      <w:r w:rsidR="00A7076C">
        <w:rPr>
          <w:rFonts w:ascii="ＭＳ 明朝" w:eastAsia="ＭＳ 明朝" w:hAnsi="ＭＳ 明朝" w:cs="ＭＳ Ｐゴシック" w:hint="eastAsia"/>
          <w:kern w:val="0"/>
        </w:rPr>
        <w:t>及び高等学校巡回指導員を</w:t>
      </w:r>
      <w:r w:rsidR="002019A6">
        <w:rPr>
          <w:rFonts w:ascii="ＭＳ 明朝" w:eastAsia="ＭＳ 明朝" w:hAnsi="ＭＳ 明朝" w:cs="ＭＳ Ｐゴシック" w:hint="eastAsia"/>
          <w:kern w:val="0"/>
        </w:rPr>
        <w:t>配置</w:t>
      </w:r>
      <w:r w:rsidR="006A2C0F">
        <w:rPr>
          <w:rFonts w:ascii="ＭＳ 明朝" w:eastAsia="ＭＳ 明朝" w:hAnsi="ＭＳ 明朝" w:cs="ＭＳ Ｐゴシック" w:hint="eastAsia"/>
          <w:kern w:val="0"/>
        </w:rPr>
        <w:t>する</w:t>
      </w:r>
      <w:r>
        <w:rPr>
          <w:rFonts w:ascii="ＭＳ 明朝" w:eastAsia="ＭＳ 明朝" w:hAnsi="ＭＳ 明朝" w:cs="ＭＳ Ｐゴシック" w:hint="eastAsia"/>
          <w:kern w:val="0"/>
        </w:rPr>
        <w:t>。</w:t>
      </w:r>
    </w:p>
    <w:sectPr w:rsidR="00CC2C62" w:rsidSect="00052D52">
      <w:headerReference w:type="default" r:id="rId7"/>
      <w:pgSz w:w="11906" w:h="16838" w:code="9"/>
      <w:pgMar w:top="1134" w:right="851" w:bottom="1134" w:left="1134" w:header="510"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C1" w:rsidRDefault="00ED2DC1" w:rsidP="00ED2DC1">
      <w:r>
        <w:separator/>
      </w:r>
    </w:p>
  </w:endnote>
  <w:endnote w:type="continuationSeparator" w:id="0">
    <w:p w:rsidR="00ED2DC1" w:rsidRDefault="00ED2DC1" w:rsidP="00ED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C1" w:rsidRDefault="00ED2DC1" w:rsidP="00ED2DC1">
      <w:r>
        <w:separator/>
      </w:r>
    </w:p>
  </w:footnote>
  <w:footnote w:type="continuationSeparator" w:id="0">
    <w:p w:rsidR="00ED2DC1" w:rsidRDefault="00ED2DC1" w:rsidP="00ED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39" w:rsidRPr="00E35B39" w:rsidRDefault="00E35B39" w:rsidP="00E35B39">
    <w:pPr>
      <w:pStyle w:val="a5"/>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38"/>
    <w:rsid w:val="00006657"/>
    <w:rsid w:val="0002440E"/>
    <w:rsid w:val="000346AB"/>
    <w:rsid w:val="00052D52"/>
    <w:rsid w:val="00074223"/>
    <w:rsid w:val="00074A5C"/>
    <w:rsid w:val="000D4E4F"/>
    <w:rsid w:val="000D558A"/>
    <w:rsid w:val="001A1CD3"/>
    <w:rsid w:val="001B56DF"/>
    <w:rsid w:val="002019A6"/>
    <w:rsid w:val="00221973"/>
    <w:rsid w:val="00283717"/>
    <w:rsid w:val="00284983"/>
    <w:rsid w:val="00292395"/>
    <w:rsid w:val="00304E97"/>
    <w:rsid w:val="00316CF7"/>
    <w:rsid w:val="0034456B"/>
    <w:rsid w:val="003732F1"/>
    <w:rsid w:val="00374A9E"/>
    <w:rsid w:val="003A13EC"/>
    <w:rsid w:val="004017CC"/>
    <w:rsid w:val="00414571"/>
    <w:rsid w:val="0043363D"/>
    <w:rsid w:val="004B6533"/>
    <w:rsid w:val="004C1C8C"/>
    <w:rsid w:val="004E52CD"/>
    <w:rsid w:val="004F3F38"/>
    <w:rsid w:val="0052354A"/>
    <w:rsid w:val="005330D2"/>
    <w:rsid w:val="00590BE7"/>
    <w:rsid w:val="00617BF2"/>
    <w:rsid w:val="006216D5"/>
    <w:rsid w:val="00646307"/>
    <w:rsid w:val="006739A6"/>
    <w:rsid w:val="00676D42"/>
    <w:rsid w:val="00693B3B"/>
    <w:rsid w:val="006A2C0F"/>
    <w:rsid w:val="006B0B6D"/>
    <w:rsid w:val="006F611A"/>
    <w:rsid w:val="007C7A52"/>
    <w:rsid w:val="007D4FD9"/>
    <w:rsid w:val="007F5782"/>
    <w:rsid w:val="00871ABC"/>
    <w:rsid w:val="008B7839"/>
    <w:rsid w:val="009048C7"/>
    <w:rsid w:val="009049D8"/>
    <w:rsid w:val="00995FD2"/>
    <w:rsid w:val="009A3771"/>
    <w:rsid w:val="009B633C"/>
    <w:rsid w:val="009D556A"/>
    <w:rsid w:val="00A22744"/>
    <w:rsid w:val="00A7076C"/>
    <w:rsid w:val="00A976CD"/>
    <w:rsid w:val="00AA1FA8"/>
    <w:rsid w:val="00AF09E1"/>
    <w:rsid w:val="00BA3134"/>
    <w:rsid w:val="00BF2B05"/>
    <w:rsid w:val="00BF632E"/>
    <w:rsid w:val="00C0670B"/>
    <w:rsid w:val="00C35441"/>
    <w:rsid w:val="00C926E8"/>
    <w:rsid w:val="00CA6556"/>
    <w:rsid w:val="00CC2C62"/>
    <w:rsid w:val="00CF4F73"/>
    <w:rsid w:val="00D77441"/>
    <w:rsid w:val="00E35B39"/>
    <w:rsid w:val="00E41070"/>
    <w:rsid w:val="00E53933"/>
    <w:rsid w:val="00E9445C"/>
    <w:rsid w:val="00ED2DC1"/>
    <w:rsid w:val="00F0399D"/>
    <w:rsid w:val="00F067CF"/>
    <w:rsid w:val="00F7533E"/>
    <w:rsid w:val="00F75E52"/>
    <w:rsid w:val="00FA1AB5"/>
    <w:rsid w:val="00FC1021"/>
    <w:rsid w:val="00FC6AD2"/>
    <w:rsid w:val="00FF24ED"/>
    <w:rsid w:val="00FF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6F94375-E544-48EA-8BB6-B958848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9D8"/>
    <w:rPr>
      <w:rFonts w:asciiTheme="majorHAnsi" w:eastAsiaTheme="majorEastAsia" w:hAnsiTheme="majorHAnsi" w:cstheme="majorBidi"/>
      <w:sz w:val="18"/>
      <w:szCs w:val="18"/>
    </w:rPr>
  </w:style>
  <w:style w:type="paragraph" w:styleId="a5">
    <w:name w:val="header"/>
    <w:basedOn w:val="a"/>
    <w:link w:val="a6"/>
    <w:uiPriority w:val="99"/>
    <w:unhideWhenUsed/>
    <w:rsid w:val="00ED2DC1"/>
    <w:pPr>
      <w:tabs>
        <w:tab w:val="center" w:pos="4252"/>
        <w:tab w:val="right" w:pos="8504"/>
      </w:tabs>
      <w:snapToGrid w:val="0"/>
    </w:pPr>
  </w:style>
  <w:style w:type="character" w:customStyle="1" w:styleId="a6">
    <w:name w:val="ヘッダー (文字)"/>
    <w:basedOn w:val="a0"/>
    <w:link w:val="a5"/>
    <w:uiPriority w:val="99"/>
    <w:rsid w:val="00ED2DC1"/>
  </w:style>
  <w:style w:type="paragraph" w:styleId="a7">
    <w:name w:val="footer"/>
    <w:basedOn w:val="a"/>
    <w:link w:val="a8"/>
    <w:uiPriority w:val="99"/>
    <w:unhideWhenUsed/>
    <w:rsid w:val="00ED2DC1"/>
    <w:pPr>
      <w:tabs>
        <w:tab w:val="center" w:pos="4252"/>
        <w:tab w:val="right" w:pos="8504"/>
      </w:tabs>
      <w:snapToGrid w:val="0"/>
    </w:pPr>
  </w:style>
  <w:style w:type="character" w:customStyle="1" w:styleId="a8">
    <w:name w:val="フッター (文字)"/>
    <w:basedOn w:val="a0"/>
    <w:link w:val="a7"/>
    <w:uiPriority w:val="99"/>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12357">
      <w:bodyDiv w:val="1"/>
      <w:marLeft w:val="0"/>
      <w:marRight w:val="0"/>
      <w:marTop w:val="0"/>
      <w:marBottom w:val="0"/>
      <w:divBdr>
        <w:top w:val="none" w:sz="0" w:space="0" w:color="auto"/>
        <w:left w:val="none" w:sz="0" w:space="0" w:color="auto"/>
        <w:bottom w:val="none" w:sz="0" w:space="0" w:color="auto"/>
        <w:right w:val="none" w:sz="0" w:space="0" w:color="auto"/>
      </w:divBdr>
    </w:div>
    <w:div w:id="8807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2CF0-BC08-4BB1-A026-E0B8D5FD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大森　祐子</cp:lastModifiedBy>
  <cp:revision>16</cp:revision>
  <cp:lastPrinted>2016-03-21T23:50:00Z</cp:lastPrinted>
  <dcterms:created xsi:type="dcterms:W3CDTF">2016-03-16T07:30:00Z</dcterms:created>
  <dcterms:modified xsi:type="dcterms:W3CDTF">2016-03-21T23:50:00Z</dcterms:modified>
</cp:coreProperties>
</file>