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436" w:rsidRDefault="00670CAA" w:rsidP="00525436">
      <w:pPr>
        <w:snapToGrid w:val="0"/>
        <w:spacing w:line="280" w:lineRule="exact"/>
        <w:ind w:right="-1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054FD">
        <w:rPr>
          <w:rFonts w:ascii="ＭＳ Ｐゴシック" w:eastAsia="ＭＳ Ｐゴシック" w:hAnsi="ＭＳ Ｐゴシック" w:hint="eastAsia"/>
          <w:b/>
          <w:sz w:val="28"/>
          <w:szCs w:val="28"/>
        </w:rPr>
        <w:t>富山県リハビリテーション病院・こども支援センター</w:t>
      </w:r>
      <w:r w:rsidR="00525436">
        <w:rPr>
          <w:rFonts w:ascii="ＭＳ Ｐゴシック" w:eastAsia="ＭＳ Ｐゴシック" w:hAnsi="ＭＳ Ｐゴシック" w:hint="eastAsia"/>
          <w:b/>
          <w:sz w:val="28"/>
          <w:szCs w:val="28"/>
        </w:rPr>
        <w:t>の整備経過</w:t>
      </w:r>
    </w:p>
    <w:p w:rsidR="004B27E1" w:rsidRDefault="00964492" w:rsidP="00C61824">
      <w:pPr>
        <w:snapToGrid w:val="0"/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　　　　　　</w:t>
      </w:r>
    </w:p>
    <w:p w:rsidR="00DA0055" w:rsidRDefault="00525436" w:rsidP="00964492">
      <w:pPr>
        <w:snapToGrid w:val="0"/>
        <w:spacing w:beforeLines="30" w:before="99" w:line="400" w:lineRule="exact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１</w:t>
      </w:r>
      <w:r w:rsidR="003C5C5A">
        <w:rPr>
          <w:rFonts w:ascii="ＭＳ ゴシック" w:eastAsia="ＭＳ ゴシック" w:hAnsi="ＭＳ ゴシック" w:hint="eastAsia"/>
          <w:szCs w:val="24"/>
        </w:rPr>
        <w:t xml:space="preserve">　</w:t>
      </w:r>
      <w:r w:rsidR="001E1CEE" w:rsidRPr="00A142E1">
        <w:rPr>
          <w:rFonts w:ascii="ＭＳ ゴシック" w:eastAsia="ＭＳ ゴシック" w:hAnsi="ＭＳ ゴシック" w:hint="eastAsia"/>
          <w:szCs w:val="24"/>
        </w:rPr>
        <w:t>主な</w:t>
      </w:r>
      <w:r w:rsidR="00C61824" w:rsidRPr="00A142E1">
        <w:rPr>
          <w:rFonts w:ascii="ＭＳ ゴシック" w:eastAsia="ＭＳ ゴシック" w:hAnsi="ＭＳ ゴシック" w:hint="eastAsia"/>
          <w:szCs w:val="24"/>
        </w:rPr>
        <w:t>整備経過</w:t>
      </w:r>
    </w:p>
    <w:tbl>
      <w:tblPr>
        <w:tblW w:w="945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7362"/>
      </w:tblGrid>
      <w:tr w:rsidR="0032636E" w:rsidRPr="001E1CEE" w:rsidTr="000D49B0">
        <w:trPr>
          <w:trHeight w:val="307"/>
        </w:trPr>
        <w:tc>
          <w:tcPr>
            <w:tcW w:w="2089" w:type="dxa"/>
          </w:tcPr>
          <w:p w:rsidR="0032636E" w:rsidRPr="001E1CEE" w:rsidRDefault="0032636E" w:rsidP="000D49B0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1E1CEE">
              <w:rPr>
                <w:rFonts w:asciiTheme="minorEastAsia" w:hAnsiTheme="minorEastAsia" w:hint="eastAsia"/>
                <w:sz w:val="22"/>
              </w:rPr>
              <w:t>時　　期</w:t>
            </w:r>
          </w:p>
        </w:tc>
        <w:tc>
          <w:tcPr>
            <w:tcW w:w="7362" w:type="dxa"/>
          </w:tcPr>
          <w:p w:rsidR="0032636E" w:rsidRPr="001E1CEE" w:rsidRDefault="0032636E" w:rsidP="000D49B0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1E1CEE">
              <w:rPr>
                <w:rFonts w:asciiTheme="minorEastAsia" w:hAnsiTheme="minorEastAsia" w:hint="eastAsia"/>
                <w:sz w:val="22"/>
              </w:rPr>
              <w:t>概　　　要</w:t>
            </w:r>
          </w:p>
        </w:tc>
      </w:tr>
      <w:tr w:rsidR="0032636E" w:rsidRPr="001E1CEE" w:rsidTr="000D49B0">
        <w:trPr>
          <w:trHeight w:val="240"/>
        </w:trPr>
        <w:tc>
          <w:tcPr>
            <w:tcW w:w="2089" w:type="dxa"/>
            <w:vAlign w:val="center"/>
          </w:tcPr>
          <w:p w:rsidR="0032636E" w:rsidRPr="00A142E1" w:rsidRDefault="0032636E" w:rsidP="00EE4C64">
            <w:pPr>
              <w:spacing w:line="360" w:lineRule="auto"/>
              <w:jc w:val="right"/>
              <w:rPr>
                <w:rFonts w:asciiTheme="minorEastAsia" w:hAnsiTheme="minorEastAsia"/>
                <w:sz w:val="22"/>
              </w:rPr>
            </w:pPr>
            <w:r w:rsidRPr="00A142E1">
              <w:rPr>
                <w:rFonts w:asciiTheme="minorEastAsia" w:hAnsiTheme="minorEastAsia" w:hint="eastAsia"/>
                <w:sz w:val="22"/>
              </w:rPr>
              <w:t>平成２３年</w:t>
            </w:r>
            <w:r>
              <w:rPr>
                <w:rFonts w:asciiTheme="minorEastAsia" w:hAnsiTheme="minorEastAsia" w:hint="eastAsia"/>
                <w:sz w:val="22"/>
              </w:rPr>
              <w:t>11</w:t>
            </w:r>
            <w:r w:rsidRPr="00A142E1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7362" w:type="dxa"/>
            <w:vAlign w:val="center"/>
          </w:tcPr>
          <w:p w:rsidR="0032636E" w:rsidRPr="001E1CEE" w:rsidRDefault="0032636E" w:rsidP="000D49B0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1E1CEE">
              <w:rPr>
                <w:rFonts w:asciiTheme="minorEastAsia" w:hAnsiTheme="minorEastAsia" w:hint="eastAsia"/>
                <w:sz w:val="22"/>
              </w:rPr>
              <w:t>地域医療再生計画の策定(３施設の統合・再編整備)</w:t>
            </w:r>
          </w:p>
          <w:p w:rsidR="0032636E" w:rsidRPr="001E1CEE" w:rsidRDefault="0032636E" w:rsidP="000D49B0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1E1CEE">
              <w:rPr>
                <w:rFonts w:asciiTheme="minorEastAsia" w:hAnsiTheme="minorEastAsia" w:hint="eastAsia"/>
                <w:sz w:val="22"/>
              </w:rPr>
              <w:t>高志リハビリ病院整備検討委員会の設置</w:t>
            </w:r>
          </w:p>
        </w:tc>
      </w:tr>
      <w:tr w:rsidR="0032636E" w:rsidRPr="001E1CEE" w:rsidTr="000D49B0">
        <w:trPr>
          <w:trHeight w:val="495"/>
        </w:trPr>
        <w:tc>
          <w:tcPr>
            <w:tcW w:w="2089" w:type="dxa"/>
            <w:vAlign w:val="center"/>
          </w:tcPr>
          <w:p w:rsidR="0032636E" w:rsidRPr="00A142E1" w:rsidRDefault="0032636E" w:rsidP="00EE4C64">
            <w:pPr>
              <w:spacing w:line="360" w:lineRule="auto"/>
              <w:jc w:val="right"/>
              <w:rPr>
                <w:rFonts w:asciiTheme="minorEastAsia" w:hAnsiTheme="minorEastAsia"/>
                <w:sz w:val="22"/>
              </w:rPr>
            </w:pPr>
            <w:r w:rsidRPr="00A142E1">
              <w:rPr>
                <w:rFonts w:asciiTheme="minorEastAsia" w:hAnsiTheme="minorEastAsia" w:hint="eastAsia"/>
                <w:sz w:val="22"/>
              </w:rPr>
              <w:t>平成２４年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142E1">
              <w:rPr>
                <w:rFonts w:asciiTheme="minorEastAsia" w:hAnsiTheme="minorEastAsia" w:hint="eastAsia"/>
                <w:sz w:val="22"/>
              </w:rPr>
              <w:t>４月</w:t>
            </w:r>
          </w:p>
        </w:tc>
        <w:tc>
          <w:tcPr>
            <w:tcW w:w="7362" w:type="dxa"/>
            <w:vAlign w:val="center"/>
          </w:tcPr>
          <w:p w:rsidR="0032636E" w:rsidRPr="001E1CEE" w:rsidRDefault="0032636E" w:rsidP="000D49B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1E1CEE">
              <w:rPr>
                <w:rFonts w:asciiTheme="minorEastAsia" w:hAnsiTheme="minorEastAsia" w:hint="eastAsia"/>
                <w:sz w:val="22"/>
              </w:rPr>
              <w:t>新病院の整備基本計画の策定</w:t>
            </w:r>
          </w:p>
        </w:tc>
      </w:tr>
      <w:tr w:rsidR="0032636E" w:rsidRPr="001E1CEE" w:rsidTr="000D49B0">
        <w:trPr>
          <w:trHeight w:val="371"/>
        </w:trPr>
        <w:tc>
          <w:tcPr>
            <w:tcW w:w="2089" w:type="dxa"/>
            <w:vAlign w:val="center"/>
          </w:tcPr>
          <w:p w:rsidR="0032636E" w:rsidRPr="00A142E1" w:rsidRDefault="0032636E" w:rsidP="00EE4C64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2"/>
              </w:rPr>
            </w:pPr>
            <w:r w:rsidRPr="00A142E1">
              <w:rPr>
                <w:rFonts w:asciiTheme="minorEastAsia" w:hAnsiTheme="minorEastAsia" w:hint="eastAsia"/>
                <w:sz w:val="22"/>
              </w:rPr>
              <w:t>８月</w:t>
            </w:r>
          </w:p>
        </w:tc>
        <w:tc>
          <w:tcPr>
            <w:tcW w:w="7362" w:type="dxa"/>
            <w:vAlign w:val="center"/>
          </w:tcPr>
          <w:p w:rsidR="0032636E" w:rsidRPr="001E1CEE" w:rsidRDefault="0032636E" w:rsidP="000D49B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1E1CEE">
              <w:rPr>
                <w:rFonts w:asciiTheme="minorEastAsia" w:hAnsiTheme="minorEastAsia" w:hint="eastAsia"/>
                <w:sz w:val="22"/>
              </w:rPr>
              <w:t>新たな総合リハビリ病院等整備推進委員会の設置</w:t>
            </w:r>
          </w:p>
        </w:tc>
      </w:tr>
      <w:tr w:rsidR="0032636E" w:rsidRPr="001E1CEE" w:rsidTr="000D49B0">
        <w:trPr>
          <w:trHeight w:val="436"/>
        </w:trPr>
        <w:tc>
          <w:tcPr>
            <w:tcW w:w="2089" w:type="dxa"/>
            <w:vAlign w:val="center"/>
          </w:tcPr>
          <w:p w:rsidR="0032636E" w:rsidRPr="00A142E1" w:rsidRDefault="0032636E" w:rsidP="00EE4C64">
            <w:pPr>
              <w:spacing w:line="360" w:lineRule="auto"/>
              <w:jc w:val="right"/>
              <w:rPr>
                <w:rFonts w:asciiTheme="minorEastAsia" w:hAnsiTheme="minorEastAsia"/>
                <w:sz w:val="22"/>
              </w:rPr>
            </w:pPr>
            <w:r w:rsidRPr="00A142E1">
              <w:rPr>
                <w:rFonts w:asciiTheme="minorEastAsia" w:hAnsiTheme="minorEastAsia" w:hint="eastAsia"/>
                <w:sz w:val="22"/>
              </w:rPr>
              <w:t>平成</w:t>
            </w:r>
            <w:r>
              <w:rPr>
                <w:rFonts w:asciiTheme="minorEastAsia" w:hAnsiTheme="minorEastAsia" w:hint="eastAsia"/>
                <w:sz w:val="22"/>
              </w:rPr>
              <w:t>２５</w:t>
            </w:r>
            <w:r w:rsidRPr="00A142E1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２</w:t>
            </w:r>
            <w:r w:rsidRPr="00A142E1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7362" w:type="dxa"/>
            <w:vAlign w:val="center"/>
          </w:tcPr>
          <w:p w:rsidR="0032636E" w:rsidRPr="001E1CEE" w:rsidRDefault="0032636E" w:rsidP="000D49B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1E1CEE">
              <w:rPr>
                <w:rFonts w:asciiTheme="minorEastAsia" w:hAnsiTheme="minorEastAsia" w:hint="eastAsia"/>
                <w:sz w:val="22"/>
              </w:rPr>
              <w:t>基本設計を完了</w:t>
            </w:r>
          </w:p>
        </w:tc>
      </w:tr>
      <w:tr w:rsidR="0032636E" w:rsidRPr="001E1CEE" w:rsidTr="000D49B0">
        <w:trPr>
          <w:trHeight w:val="495"/>
        </w:trPr>
        <w:tc>
          <w:tcPr>
            <w:tcW w:w="2089" w:type="dxa"/>
            <w:vAlign w:val="center"/>
          </w:tcPr>
          <w:p w:rsidR="0032636E" w:rsidRPr="00A142E1" w:rsidRDefault="0032636E" w:rsidP="00EE4C64">
            <w:pPr>
              <w:spacing w:line="360" w:lineRule="auto"/>
              <w:jc w:val="right"/>
              <w:rPr>
                <w:rFonts w:asciiTheme="minorEastAsia" w:hAnsiTheme="minorEastAsia"/>
                <w:sz w:val="22"/>
              </w:rPr>
            </w:pPr>
            <w:r w:rsidRPr="00A142E1">
              <w:rPr>
                <w:rFonts w:asciiTheme="minorEastAsia" w:hAnsiTheme="minorEastAsia" w:hint="eastAsia"/>
                <w:sz w:val="22"/>
              </w:rPr>
              <w:t>平成</w:t>
            </w:r>
            <w:r>
              <w:rPr>
                <w:rFonts w:asciiTheme="minorEastAsia" w:hAnsiTheme="minorEastAsia" w:hint="eastAsia"/>
                <w:sz w:val="22"/>
              </w:rPr>
              <w:t>２６</w:t>
            </w:r>
            <w:r w:rsidRPr="00A142E1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１</w:t>
            </w:r>
            <w:r w:rsidRPr="00A142E1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7362" w:type="dxa"/>
            <w:vAlign w:val="center"/>
          </w:tcPr>
          <w:p w:rsidR="0032636E" w:rsidRPr="001E1CEE" w:rsidRDefault="0032636E" w:rsidP="000D49B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1E1CEE">
              <w:rPr>
                <w:rFonts w:asciiTheme="minorEastAsia" w:hAnsiTheme="minorEastAsia" w:hint="eastAsia"/>
                <w:sz w:val="22"/>
              </w:rPr>
              <w:t>実施設計を完了</w:t>
            </w:r>
          </w:p>
        </w:tc>
      </w:tr>
      <w:tr w:rsidR="0032636E" w:rsidRPr="001E1CEE" w:rsidTr="000D49B0">
        <w:trPr>
          <w:trHeight w:val="495"/>
        </w:trPr>
        <w:tc>
          <w:tcPr>
            <w:tcW w:w="2089" w:type="dxa"/>
            <w:vAlign w:val="center"/>
          </w:tcPr>
          <w:p w:rsidR="0032636E" w:rsidRPr="00A142E1" w:rsidRDefault="0032636E" w:rsidP="00EE4C64">
            <w:pPr>
              <w:spacing w:line="360" w:lineRule="auto"/>
              <w:ind w:firstLineChars="550" w:firstLine="1254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A142E1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7362" w:type="dxa"/>
            <w:vAlign w:val="center"/>
          </w:tcPr>
          <w:p w:rsidR="0032636E" w:rsidRPr="001E1CEE" w:rsidRDefault="0032636E" w:rsidP="000D49B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1E1CEE">
              <w:rPr>
                <w:rFonts w:asciiTheme="minorEastAsia" w:hAnsiTheme="minorEastAsia" w:hint="eastAsia"/>
                <w:sz w:val="22"/>
              </w:rPr>
              <w:t>新病院の建設工事に着手（4月</w:t>
            </w:r>
            <w:r>
              <w:rPr>
                <w:rFonts w:asciiTheme="minorEastAsia" w:hAnsiTheme="minorEastAsia" w:hint="eastAsia"/>
                <w:sz w:val="22"/>
              </w:rPr>
              <w:t>6</w:t>
            </w:r>
            <w:r w:rsidRPr="001E1CEE">
              <w:rPr>
                <w:rFonts w:asciiTheme="minorEastAsia" w:hAnsiTheme="minorEastAsia" w:hint="eastAsia"/>
                <w:sz w:val="22"/>
              </w:rPr>
              <w:t>日起工式）</w:t>
            </w:r>
          </w:p>
        </w:tc>
      </w:tr>
      <w:tr w:rsidR="0032636E" w:rsidRPr="001E1CEE" w:rsidTr="000D49B0">
        <w:trPr>
          <w:trHeight w:val="495"/>
        </w:trPr>
        <w:tc>
          <w:tcPr>
            <w:tcW w:w="2089" w:type="dxa"/>
            <w:vAlign w:val="center"/>
          </w:tcPr>
          <w:p w:rsidR="0032636E" w:rsidRPr="00A142E1" w:rsidRDefault="0032636E" w:rsidP="00EE4C64">
            <w:pPr>
              <w:spacing w:line="360" w:lineRule="auto"/>
              <w:jc w:val="right"/>
              <w:rPr>
                <w:rFonts w:asciiTheme="minorEastAsia" w:hAnsiTheme="minorEastAsia"/>
                <w:sz w:val="22"/>
              </w:rPr>
            </w:pPr>
            <w:r w:rsidRPr="00A142E1">
              <w:rPr>
                <w:rFonts w:asciiTheme="minorEastAsia" w:hAnsiTheme="minorEastAsia" w:hint="eastAsia"/>
                <w:sz w:val="22"/>
              </w:rPr>
              <w:t>平成</w:t>
            </w:r>
            <w:r>
              <w:rPr>
                <w:rFonts w:asciiTheme="minorEastAsia" w:hAnsiTheme="minorEastAsia" w:hint="eastAsia"/>
                <w:sz w:val="22"/>
              </w:rPr>
              <w:t>２７</w:t>
            </w:r>
            <w:r w:rsidRPr="00A142E1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>12</w:t>
            </w:r>
            <w:r w:rsidRPr="00A142E1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7362" w:type="dxa"/>
            <w:vAlign w:val="center"/>
          </w:tcPr>
          <w:p w:rsidR="0032636E" w:rsidRPr="001E1CEE" w:rsidRDefault="0032636E" w:rsidP="000D49B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1E1CEE">
              <w:rPr>
                <w:rFonts w:asciiTheme="minorEastAsia" w:hAnsiTheme="minorEastAsia" w:hint="eastAsia"/>
                <w:sz w:val="22"/>
              </w:rPr>
              <w:t>新病院の竣工（12月23日竣工式）</w:t>
            </w:r>
          </w:p>
        </w:tc>
      </w:tr>
      <w:tr w:rsidR="0032636E" w:rsidRPr="001E1CEE" w:rsidTr="000D49B0">
        <w:trPr>
          <w:trHeight w:val="495"/>
        </w:trPr>
        <w:tc>
          <w:tcPr>
            <w:tcW w:w="2089" w:type="dxa"/>
            <w:vAlign w:val="center"/>
          </w:tcPr>
          <w:p w:rsidR="0032636E" w:rsidRPr="00A142E1" w:rsidRDefault="0032636E" w:rsidP="00EE4C64">
            <w:pPr>
              <w:spacing w:line="400" w:lineRule="exact"/>
              <w:jc w:val="right"/>
              <w:rPr>
                <w:rFonts w:asciiTheme="minorEastAsia" w:hAnsiTheme="minorEastAsia"/>
                <w:sz w:val="22"/>
              </w:rPr>
            </w:pPr>
            <w:r w:rsidRPr="00A142E1">
              <w:rPr>
                <w:rFonts w:asciiTheme="minorEastAsia" w:hAnsiTheme="minorEastAsia" w:hint="eastAsia"/>
                <w:sz w:val="22"/>
              </w:rPr>
              <w:t>平成</w:t>
            </w:r>
            <w:r>
              <w:rPr>
                <w:rFonts w:asciiTheme="minorEastAsia" w:hAnsiTheme="minorEastAsia" w:hint="eastAsia"/>
                <w:sz w:val="22"/>
              </w:rPr>
              <w:t>２８</w:t>
            </w:r>
            <w:r w:rsidRPr="00A142E1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１</w:t>
            </w:r>
            <w:r w:rsidRPr="00A142E1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7362" w:type="dxa"/>
            <w:vAlign w:val="center"/>
          </w:tcPr>
          <w:p w:rsidR="0032636E" w:rsidRPr="001E1CEE" w:rsidRDefault="0032636E" w:rsidP="000D49B0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1E1CEE">
              <w:rPr>
                <w:rFonts w:asciiTheme="majorEastAsia" w:eastAsiaTheme="majorEastAsia" w:hAnsiTheme="majorEastAsia" w:hint="eastAsia"/>
                <w:sz w:val="22"/>
              </w:rPr>
              <w:t>リハビリテーション病院・こども支援センターの開設（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1月1日</w:t>
            </w:r>
            <w:r w:rsidRPr="001E1CEE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32636E" w:rsidRPr="001E1CEE" w:rsidTr="000D49B0">
        <w:trPr>
          <w:trHeight w:val="495"/>
        </w:trPr>
        <w:tc>
          <w:tcPr>
            <w:tcW w:w="2089" w:type="dxa"/>
            <w:vAlign w:val="center"/>
          </w:tcPr>
          <w:p w:rsidR="0032636E" w:rsidRPr="00A142E1" w:rsidRDefault="0032636E" w:rsidP="00EE4C64">
            <w:pPr>
              <w:spacing w:line="400" w:lineRule="exact"/>
              <w:ind w:firstLineChars="550" w:firstLine="1254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  <w:r w:rsidRPr="00A142E1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7362" w:type="dxa"/>
            <w:vAlign w:val="center"/>
          </w:tcPr>
          <w:p w:rsidR="0032636E" w:rsidRPr="001E1CEE" w:rsidRDefault="0032636E" w:rsidP="000D49B0">
            <w:pPr>
              <w:snapToGrid w:val="0"/>
              <w:spacing w:line="320" w:lineRule="exact"/>
              <w:rPr>
                <w:rFonts w:asciiTheme="minorEastAsia" w:hAnsiTheme="minorEastAsia"/>
                <w:sz w:val="22"/>
              </w:rPr>
            </w:pPr>
            <w:r w:rsidRPr="001E1CEE">
              <w:rPr>
                <w:rFonts w:asciiTheme="minorEastAsia" w:hAnsiTheme="minorEastAsia" w:hint="eastAsia"/>
                <w:sz w:val="22"/>
              </w:rPr>
              <w:t>障害者支援施設等（高志ワークホーム等）の移転</w:t>
            </w:r>
          </w:p>
        </w:tc>
      </w:tr>
      <w:tr w:rsidR="0032636E" w:rsidRPr="001E1CEE" w:rsidTr="000D49B0">
        <w:trPr>
          <w:trHeight w:val="27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6E" w:rsidRPr="00A142E1" w:rsidRDefault="0032636E" w:rsidP="00EE4C64">
            <w:pPr>
              <w:spacing w:line="400" w:lineRule="exact"/>
              <w:ind w:firstLineChars="500" w:firstLine="114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  <w:r w:rsidRPr="00A142E1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6E" w:rsidRDefault="0032636E" w:rsidP="000D49B0">
            <w:pPr>
              <w:snapToGrid w:val="0"/>
              <w:spacing w:line="32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地域リハビリテーション総合支援センターの開所</w:t>
            </w:r>
          </w:p>
          <w:p w:rsidR="0032636E" w:rsidRPr="00217A16" w:rsidRDefault="0032636E" w:rsidP="000D49B0">
            <w:pPr>
              <w:snapToGrid w:val="0"/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17A16">
              <w:rPr>
                <w:rFonts w:asciiTheme="minorEastAsia" w:hAnsiTheme="minorEastAsia" w:hint="eastAsia"/>
                <w:sz w:val="20"/>
                <w:szCs w:val="20"/>
              </w:rPr>
              <w:t>（発達障害者支援センター、高次脳機能障害支援センター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、訪問看護</w:t>
            </w:r>
            <w:r w:rsidRPr="00217A16">
              <w:rPr>
                <w:rFonts w:asciiTheme="minorEastAsia" w:hAnsiTheme="minorEastAsia" w:hint="eastAsia"/>
                <w:sz w:val="20"/>
                <w:szCs w:val="20"/>
              </w:rPr>
              <w:t>ほか）</w:t>
            </w:r>
          </w:p>
        </w:tc>
      </w:tr>
      <w:tr w:rsidR="0032636E" w:rsidRPr="001E1CEE" w:rsidTr="000D49B0">
        <w:trPr>
          <w:trHeight w:val="431"/>
        </w:trPr>
        <w:tc>
          <w:tcPr>
            <w:tcW w:w="2089" w:type="dxa"/>
            <w:vAlign w:val="center"/>
          </w:tcPr>
          <w:p w:rsidR="0032636E" w:rsidRPr="00A142E1" w:rsidRDefault="0032636E" w:rsidP="00EE4C64">
            <w:pPr>
              <w:spacing w:line="400" w:lineRule="exact"/>
              <w:jc w:val="right"/>
              <w:rPr>
                <w:rFonts w:asciiTheme="minorEastAsia" w:hAnsiTheme="minorEastAsia"/>
                <w:sz w:val="22"/>
              </w:rPr>
            </w:pPr>
            <w:r w:rsidRPr="00A142E1">
              <w:rPr>
                <w:rFonts w:asciiTheme="minorEastAsia" w:hAnsiTheme="minorEastAsia" w:hint="eastAsia"/>
                <w:sz w:val="22"/>
              </w:rPr>
              <w:t>平成</w:t>
            </w:r>
            <w:r>
              <w:rPr>
                <w:rFonts w:asciiTheme="minorEastAsia" w:hAnsiTheme="minorEastAsia" w:hint="eastAsia"/>
                <w:sz w:val="22"/>
              </w:rPr>
              <w:t>２９</w:t>
            </w:r>
            <w:r w:rsidRPr="00A142E1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４</w:t>
            </w:r>
            <w:r w:rsidRPr="00A142E1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7362" w:type="dxa"/>
            <w:vAlign w:val="center"/>
          </w:tcPr>
          <w:p w:rsidR="0032636E" w:rsidRPr="001E1CEE" w:rsidRDefault="0032636E" w:rsidP="000D49B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1E1CEE">
              <w:rPr>
                <w:rFonts w:asciiTheme="minorEastAsia" w:hAnsiTheme="minorEastAsia" w:hint="eastAsia"/>
                <w:sz w:val="22"/>
              </w:rPr>
              <w:t>富山県障害者相談センター開設</w:t>
            </w:r>
          </w:p>
        </w:tc>
      </w:tr>
      <w:tr w:rsidR="0032636E" w:rsidRPr="001E1CEE" w:rsidTr="000D49B0">
        <w:trPr>
          <w:trHeight w:val="495"/>
        </w:trPr>
        <w:tc>
          <w:tcPr>
            <w:tcW w:w="2089" w:type="dxa"/>
            <w:vAlign w:val="center"/>
          </w:tcPr>
          <w:p w:rsidR="0032636E" w:rsidRPr="00A142E1" w:rsidRDefault="0032636E" w:rsidP="00EE4C64">
            <w:pPr>
              <w:spacing w:line="400" w:lineRule="exact"/>
              <w:ind w:firstLineChars="550" w:firstLine="1254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  <w:r w:rsidRPr="00A142E1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7362" w:type="dxa"/>
            <w:vAlign w:val="center"/>
          </w:tcPr>
          <w:p w:rsidR="0032636E" w:rsidRDefault="0032636E" w:rsidP="000D49B0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1E1CEE">
              <w:rPr>
                <w:rFonts w:asciiTheme="minorEastAsia" w:hAnsiTheme="minorEastAsia" w:hint="eastAsia"/>
                <w:sz w:val="22"/>
              </w:rPr>
              <w:t>アプローチデッキ及び外構工事、中央駐車場の完成</w:t>
            </w:r>
          </w:p>
          <w:p w:rsidR="0032636E" w:rsidRPr="00331E65" w:rsidRDefault="0032636E" w:rsidP="000D49B0">
            <w:pPr>
              <w:spacing w:line="320" w:lineRule="exac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331E65">
              <w:rPr>
                <w:rFonts w:asciiTheme="majorEastAsia" w:eastAsiaTheme="majorEastAsia" w:hAnsiTheme="majorEastAsia" w:hint="eastAsia"/>
                <w:sz w:val="22"/>
                <w:u w:val="single"/>
              </w:rPr>
              <w:t>全面供用開始（７月22日）</w:t>
            </w:r>
          </w:p>
        </w:tc>
      </w:tr>
    </w:tbl>
    <w:p w:rsidR="004B27E1" w:rsidRDefault="004B27E1" w:rsidP="002F084E">
      <w:pPr>
        <w:rPr>
          <w:rFonts w:ascii="ＭＳ ゴシック" w:eastAsia="ＭＳ ゴシック" w:hAnsi="ＭＳ ゴシック"/>
          <w:szCs w:val="24"/>
        </w:rPr>
      </w:pPr>
    </w:p>
    <w:p w:rsidR="00FB51B4" w:rsidRDefault="00FB51B4" w:rsidP="002F084E">
      <w:pPr>
        <w:rPr>
          <w:rFonts w:ascii="ＭＳ ゴシック" w:eastAsia="ＭＳ ゴシック" w:hAnsi="ＭＳ ゴシック" w:hint="eastAsia"/>
          <w:szCs w:val="24"/>
        </w:rPr>
      </w:pPr>
      <w:bookmarkStart w:id="0" w:name="_GoBack"/>
      <w:bookmarkEnd w:id="0"/>
    </w:p>
    <w:p w:rsidR="003C5C5A" w:rsidRPr="000F7D9F" w:rsidRDefault="004B27E1" w:rsidP="003C5C5A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２</w:t>
      </w:r>
      <w:r w:rsidR="003C5C5A" w:rsidRPr="000F7D9F">
        <w:rPr>
          <w:rFonts w:ascii="ＭＳ ゴシック" w:eastAsia="ＭＳ ゴシック" w:hAnsi="ＭＳ ゴシック" w:hint="eastAsia"/>
          <w:szCs w:val="24"/>
        </w:rPr>
        <w:t xml:space="preserve">　施設の機能や特色</w:t>
      </w:r>
    </w:p>
    <w:tbl>
      <w:tblPr>
        <w:tblW w:w="984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7"/>
        <w:gridCol w:w="6412"/>
      </w:tblGrid>
      <w:tr w:rsidR="003C5C5A" w:rsidRPr="000F7D9F" w:rsidTr="000D49B0">
        <w:trPr>
          <w:trHeight w:val="307"/>
        </w:trPr>
        <w:tc>
          <w:tcPr>
            <w:tcW w:w="3437" w:type="dxa"/>
          </w:tcPr>
          <w:p w:rsidR="003C5C5A" w:rsidRPr="000F7D9F" w:rsidRDefault="003C5C5A" w:rsidP="000D49B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F7D9F">
              <w:rPr>
                <w:rFonts w:ascii="ＭＳ ゴシック" w:eastAsia="ＭＳ ゴシック" w:hAnsi="ＭＳ ゴシック" w:hint="eastAsia"/>
                <w:sz w:val="22"/>
              </w:rPr>
              <w:t>施　設　名</w:t>
            </w:r>
          </w:p>
        </w:tc>
        <w:tc>
          <w:tcPr>
            <w:tcW w:w="6412" w:type="dxa"/>
          </w:tcPr>
          <w:p w:rsidR="003C5C5A" w:rsidRPr="000F7D9F" w:rsidRDefault="003C5C5A" w:rsidP="000D49B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F7D9F">
              <w:rPr>
                <w:rFonts w:ascii="ＭＳ ゴシック" w:eastAsia="ＭＳ ゴシック" w:hAnsi="ＭＳ ゴシック" w:hint="eastAsia"/>
                <w:sz w:val="22"/>
              </w:rPr>
              <w:t>主な機能・特色</w:t>
            </w:r>
          </w:p>
        </w:tc>
      </w:tr>
      <w:tr w:rsidR="003C5C5A" w:rsidRPr="000F7D9F" w:rsidTr="000D49B0">
        <w:trPr>
          <w:trHeight w:val="4741"/>
        </w:trPr>
        <w:tc>
          <w:tcPr>
            <w:tcW w:w="3437" w:type="dxa"/>
            <w:vAlign w:val="center"/>
          </w:tcPr>
          <w:p w:rsidR="003C5C5A" w:rsidRPr="000F7D9F" w:rsidRDefault="003C5C5A" w:rsidP="000D49B0">
            <w:pPr>
              <w:pStyle w:val="a3"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  <w:szCs w:val="24"/>
              </w:rPr>
            </w:pPr>
            <w:r w:rsidRPr="000F7D9F">
              <w:rPr>
                <w:rFonts w:ascii="ＭＳ ゴシック" w:eastAsia="ＭＳ ゴシック" w:hAnsi="ＭＳ ゴシック" w:hint="eastAsia"/>
                <w:szCs w:val="24"/>
              </w:rPr>
              <w:t>リハビリテーション病院・</w:t>
            </w:r>
          </w:p>
          <w:p w:rsidR="003C5C5A" w:rsidRDefault="003C5C5A" w:rsidP="000D49B0">
            <w:pPr>
              <w:pStyle w:val="a3"/>
              <w:spacing w:line="320" w:lineRule="exact"/>
              <w:ind w:leftChars="0" w:left="360"/>
              <w:rPr>
                <w:rFonts w:ascii="ＭＳ ゴシック" w:eastAsia="ＭＳ ゴシック" w:hAnsi="ＭＳ ゴシック"/>
                <w:szCs w:val="24"/>
              </w:rPr>
            </w:pPr>
            <w:r w:rsidRPr="000F7D9F">
              <w:rPr>
                <w:rFonts w:ascii="ＭＳ ゴシック" w:eastAsia="ＭＳ ゴシック" w:hAnsi="ＭＳ ゴシック" w:hint="eastAsia"/>
                <w:szCs w:val="24"/>
              </w:rPr>
              <w:t>こども支援センター</w:t>
            </w:r>
          </w:p>
          <w:p w:rsidR="003C5C5A" w:rsidRPr="004076F7" w:rsidRDefault="003C5C5A" w:rsidP="000D49B0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76F7">
              <w:rPr>
                <w:rFonts w:ascii="ＭＳ ゴシック" w:eastAsia="ＭＳ ゴシック" w:hAnsi="ＭＳ ゴシック" w:hint="eastAsia"/>
                <w:sz w:val="22"/>
              </w:rPr>
              <w:t>【H28.1開業】</w:t>
            </w:r>
          </w:p>
        </w:tc>
        <w:tc>
          <w:tcPr>
            <w:tcW w:w="6412" w:type="dxa"/>
            <w:vAlign w:val="center"/>
          </w:tcPr>
          <w:p w:rsidR="003C5C5A" w:rsidRPr="00AD3D31" w:rsidRDefault="003C5C5A" w:rsidP="000D49B0">
            <w:pPr>
              <w:snapToGrid w:val="0"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AD3D31">
              <w:rPr>
                <w:rFonts w:ascii="ＭＳ 明朝" w:eastAsia="ＭＳ 明朝" w:hAnsi="ＭＳ 明朝" w:hint="eastAsia"/>
                <w:sz w:val="22"/>
              </w:rPr>
              <w:t>＜リハビリテーション病院＞</w:t>
            </w:r>
          </w:p>
          <w:p w:rsidR="003C5C5A" w:rsidRPr="00AD3D31" w:rsidRDefault="003C5C5A" w:rsidP="000D49B0">
            <w:pPr>
              <w:snapToGrid w:val="0"/>
              <w:spacing w:line="260" w:lineRule="exact"/>
              <w:ind w:firstLineChars="100" w:firstLine="228"/>
              <w:rPr>
                <w:rFonts w:ascii="ＭＳ 明朝" w:eastAsia="ＭＳ 明朝" w:hAnsi="ＭＳ 明朝"/>
                <w:sz w:val="22"/>
              </w:rPr>
            </w:pPr>
            <w:r w:rsidRPr="00AD3D31">
              <w:rPr>
                <w:rFonts w:ascii="ＭＳ 明朝" w:eastAsia="ＭＳ 明朝" w:hAnsi="ＭＳ 明朝" w:hint="eastAsia"/>
                <w:sz w:val="22"/>
              </w:rPr>
              <w:t>高度専門的で集中的かつ効果的なリハビリ医療の提供</w:t>
            </w:r>
          </w:p>
          <w:p w:rsidR="003C5C5A" w:rsidRPr="00AD3D31" w:rsidRDefault="003C5C5A" w:rsidP="000D49B0">
            <w:pPr>
              <w:snapToGrid w:val="0"/>
              <w:spacing w:line="260" w:lineRule="exact"/>
              <w:ind w:firstLineChars="100" w:firstLine="228"/>
              <w:rPr>
                <w:rFonts w:ascii="ＭＳ 明朝" w:eastAsia="ＭＳ 明朝" w:hAnsi="ＭＳ 明朝"/>
                <w:sz w:val="22"/>
              </w:rPr>
            </w:pPr>
            <w:r w:rsidRPr="00AD3D31">
              <w:rPr>
                <w:rFonts w:ascii="ＭＳ 明朝" w:eastAsia="ＭＳ 明朝" w:hAnsi="ＭＳ 明朝" w:hint="eastAsia"/>
                <w:sz w:val="22"/>
              </w:rPr>
              <w:t>脳卒中患者等の早期回復・在宅復帰の実現</w:t>
            </w:r>
          </w:p>
          <w:p w:rsidR="003C5C5A" w:rsidRPr="00AD3D31" w:rsidRDefault="003C5C5A" w:rsidP="000D49B0">
            <w:pPr>
              <w:spacing w:line="0" w:lineRule="atLeast"/>
              <w:ind w:leftChars="134" w:left="334" w:rightChars="30" w:right="74" w:hangingChars="1" w:hanging="2"/>
              <w:rPr>
                <w:rFonts w:ascii="ＭＳ 明朝" w:eastAsia="ＭＳ 明朝" w:hAnsi="ＭＳ 明朝"/>
                <w:sz w:val="22"/>
              </w:rPr>
            </w:pPr>
            <w:r w:rsidRPr="00AD3D31">
              <w:rPr>
                <w:rFonts w:ascii="ＭＳ 明朝" w:eastAsia="ＭＳ 明朝" w:hAnsi="ＭＳ 明朝" w:hint="eastAsia"/>
                <w:sz w:val="22"/>
              </w:rPr>
              <w:t>○充実したリハビリ環境、療養環境</w:t>
            </w:r>
          </w:p>
          <w:p w:rsidR="003C5C5A" w:rsidRPr="00AD3D31" w:rsidRDefault="003C5C5A" w:rsidP="000D49B0">
            <w:pPr>
              <w:spacing w:line="0" w:lineRule="atLeast"/>
              <w:ind w:leftChars="134" w:left="332" w:rightChars="30" w:right="74" w:firstLineChars="100" w:firstLine="22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回復期病</w:t>
            </w:r>
            <w:r w:rsidRPr="00AD3D31">
              <w:rPr>
                <w:rFonts w:ascii="ＭＳ 明朝" w:eastAsia="ＭＳ 明朝" w:hAnsi="ＭＳ 明朝" w:hint="eastAsia"/>
                <w:sz w:val="22"/>
              </w:rPr>
              <w:t>１００床、一般病床５０床、</w:t>
            </w:r>
          </w:p>
          <w:p w:rsidR="003C5C5A" w:rsidRPr="00AD3D31" w:rsidRDefault="003C5C5A" w:rsidP="000D49B0">
            <w:pPr>
              <w:spacing w:line="0" w:lineRule="atLeast"/>
              <w:ind w:leftChars="134" w:left="332" w:rightChars="30" w:right="74" w:firstLineChars="100" w:firstLine="228"/>
              <w:rPr>
                <w:rFonts w:ascii="ＭＳ 明朝" w:eastAsia="ＭＳ 明朝" w:hAnsi="ＭＳ 明朝"/>
                <w:sz w:val="22"/>
              </w:rPr>
            </w:pPr>
            <w:r w:rsidRPr="00AD3D31">
              <w:rPr>
                <w:rFonts w:ascii="ＭＳ 明朝" w:eastAsia="ＭＳ 明朝" w:hAnsi="ＭＳ 明朝" w:hint="eastAsia"/>
                <w:sz w:val="22"/>
              </w:rPr>
              <w:t>各種訓練室、ロボットリハ</w:t>
            </w:r>
          </w:p>
          <w:p w:rsidR="003C5C5A" w:rsidRPr="00AD3D31" w:rsidRDefault="003C5C5A" w:rsidP="000D49B0">
            <w:pPr>
              <w:spacing w:line="0" w:lineRule="atLeast"/>
              <w:ind w:leftChars="134" w:left="332" w:rightChars="30" w:right="74"/>
              <w:rPr>
                <w:rFonts w:ascii="ＭＳ 明朝" w:eastAsia="ＭＳ 明朝" w:hAnsi="ＭＳ 明朝"/>
                <w:sz w:val="22"/>
              </w:rPr>
            </w:pPr>
            <w:r w:rsidRPr="00AD3D31">
              <w:rPr>
                <w:rFonts w:ascii="ＭＳ 明朝" w:eastAsia="ＭＳ 明朝" w:hAnsi="ＭＳ 明朝" w:hint="eastAsia"/>
                <w:sz w:val="22"/>
              </w:rPr>
              <w:t>○総合診療体制と専門外来の充実</w:t>
            </w:r>
          </w:p>
          <w:p w:rsidR="003C5C5A" w:rsidRPr="00AD3D31" w:rsidRDefault="003C5C5A" w:rsidP="000D49B0">
            <w:pPr>
              <w:spacing w:line="0" w:lineRule="atLeast"/>
              <w:ind w:leftChars="134" w:left="332" w:rightChars="30" w:right="74"/>
              <w:rPr>
                <w:rFonts w:ascii="ＭＳ 明朝" w:eastAsia="ＭＳ 明朝" w:hAnsi="ＭＳ 明朝"/>
                <w:sz w:val="22"/>
              </w:rPr>
            </w:pPr>
            <w:r w:rsidRPr="00AD3D31">
              <w:rPr>
                <w:rFonts w:ascii="ＭＳ 明朝" w:eastAsia="ＭＳ 明朝" w:hAnsi="ＭＳ 明朝" w:hint="eastAsia"/>
                <w:sz w:val="22"/>
              </w:rPr>
              <w:t>・診療科（１２科）、専門外来（９科）</w:t>
            </w:r>
          </w:p>
          <w:p w:rsidR="003C5C5A" w:rsidRDefault="003C5C5A" w:rsidP="000D49B0">
            <w:pPr>
              <w:tabs>
                <w:tab w:val="left" w:pos="6379"/>
              </w:tabs>
              <w:ind w:left="228" w:rightChars="110" w:right="273" w:hangingChars="100" w:hanging="228"/>
              <w:rPr>
                <w:rFonts w:ascii="ＭＳ 明朝" w:eastAsia="ＭＳ 明朝" w:hAnsi="ＭＳ 明朝"/>
                <w:sz w:val="22"/>
              </w:rPr>
            </w:pPr>
          </w:p>
          <w:p w:rsidR="003C5C5A" w:rsidRPr="00AD3D31" w:rsidRDefault="003C5C5A" w:rsidP="000D49B0">
            <w:pPr>
              <w:tabs>
                <w:tab w:val="left" w:pos="6379"/>
              </w:tabs>
              <w:ind w:left="228" w:rightChars="110" w:right="273" w:hangingChars="100" w:hanging="228"/>
              <w:rPr>
                <w:rFonts w:ascii="ＭＳ 明朝" w:eastAsia="ＭＳ 明朝" w:hAnsi="ＭＳ 明朝"/>
                <w:sz w:val="22"/>
              </w:rPr>
            </w:pPr>
            <w:r w:rsidRPr="00AD3D31">
              <w:rPr>
                <w:rFonts w:ascii="ＭＳ 明朝" w:eastAsia="ＭＳ 明朝" w:hAnsi="ＭＳ 明朝" w:hint="eastAsia"/>
                <w:sz w:val="22"/>
              </w:rPr>
              <w:t>＜こども支援センター＞</w:t>
            </w:r>
          </w:p>
          <w:p w:rsidR="003C5C5A" w:rsidRPr="00AD3D31" w:rsidRDefault="003C5C5A" w:rsidP="000D49B0">
            <w:pPr>
              <w:tabs>
                <w:tab w:val="left" w:pos="6379"/>
              </w:tabs>
              <w:ind w:leftChars="100" w:left="248" w:rightChars="110" w:right="273"/>
              <w:rPr>
                <w:rFonts w:ascii="ＭＳ 明朝" w:eastAsia="ＭＳ 明朝" w:hAnsi="ＭＳ 明朝"/>
                <w:sz w:val="22"/>
              </w:rPr>
            </w:pPr>
            <w:r w:rsidRPr="00AD3D31">
              <w:rPr>
                <w:rFonts w:ascii="ＭＳ 明朝" w:eastAsia="ＭＳ 明朝" w:hAnsi="ＭＳ 明朝" w:hint="eastAsia"/>
                <w:sz w:val="22"/>
              </w:rPr>
              <w:t>○脳性まひ等の重症児の受入れ</w:t>
            </w:r>
          </w:p>
          <w:p w:rsidR="003C5C5A" w:rsidRPr="00AD3D31" w:rsidRDefault="003C5C5A" w:rsidP="000D49B0">
            <w:pPr>
              <w:spacing w:line="0" w:lineRule="atLeast"/>
              <w:ind w:leftChars="101" w:left="252" w:rightChars="30" w:right="74" w:hangingChars="1" w:hanging="2"/>
              <w:rPr>
                <w:rFonts w:ascii="ＭＳ 明朝" w:eastAsia="ＭＳ 明朝" w:hAnsi="ＭＳ 明朝"/>
                <w:sz w:val="22"/>
              </w:rPr>
            </w:pPr>
            <w:r w:rsidRPr="00AD3D31">
              <w:rPr>
                <w:rFonts w:ascii="ＭＳ 明朝" w:eastAsia="ＭＳ 明朝" w:hAnsi="ＭＳ 明朝" w:hint="eastAsia"/>
                <w:sz w:val="22"/>
              </w:rPr>
              <w:t>・入所定員50名（うち、重症児20名）</w:t>
            </w:r>
          </w:p>
          <w:p w:rsidR="003C5C5A" w:rsidRPr="00AD3D31" w:rsidRDefault="003C5C5A" w:rsidP="000D49B0">
            <w:pPr>
              <w:spacing w:line="0" w:lineRule="atLeast"/>
              <w:ind w:leftChars="101" w:left="250" w:rightChars="30" w:right="74"/>
              <w:rPr>
                <w:rFonts w:ascii="ＭＳ 明朝" w:eastAsia="ＭＳ 明朝" w:hAnsi="ＭＳ 明朝"/>
                <w:sz w:val="22"/>
              </w:rPr>
            </w:pPr>
            <w:r w:rsidRPr="00AD3D31">
              <w:rPr>
                <w:rFonts w:ascii="ＭＳ 明朝" w:eastAsia="ＭＳ 明朝" w:hAnsi="ＭＳ 明朝" w:hint="eastAsia"/>
                <w:sz w:val="22"/>
              </w:rPr>
              <w:t>・短期入所２床（併せて、空床型でも運用）</w:t>
            </w:r>
          </w:p>
          <w:p w:rsidR="003C5C5A" w:rsidRPr="00AD3D31" w:rsidRDefault="003C5C5A" w:rsidP="000D49B0">
            <w:pPr>
              <w:ind w:leftChars="101" w:left="250" w:rightChars="30" w:right="74"/>
              <w:rPr>
                <w:rFonts w:ascii="ＭＳ 明朝" w:eastAsia="ＭＳ 明朝" w:hAnsi="ＭＳ 明朝"/>
                <w:sz w:val="22"/>
              </w:rPr>
            </w:pPr>
            <w:r w:rsidRPr="00AD3D31">
              <w:rPr>
                <w:rFonts w:ascii="ＭＳ 明朝" w:eastAsia="ＭＳ 明朝" w:hAnsi="ＭＳ 明朝" w:hint="eastAsia"/>
                <w:sz w:val="22"/>
              </w:rPr>
              <w:t>○肢体不自由、難聴、発達障害等、多様な障害に対応</w:t>
            </w:r>
          </w:p>
          <w:p w:rsidR="003C5C5A" w:rsidRPr="00AD3D31" w:rsidRDefault="003C5C5A" w:rsidP="000D49B0">
            <w:pPr>
              <w:spacing w:line="0" w:lineRule="atLeast"/>
              <w:ind w:leftChars="101" w:left="252" w:rightChars="30" w:right="74" w:hangingChars="1" w:hanging="2"/>
              <w:rPr>
                <w:rFonts w:ascii="ＭＳ 明朝" w:eastAsia="ＭＳ 明朝" w:hAnsi="ＭＳ 明朝"/>
                <w:sz w:val="22"/>
              </w:rPr>
            </w:pPr>
            <w:r w:rsidRPr="00AD3D31">
              <w:rPr>
                <w:rFonts w:ascii="ＭＳ 明朝" w:eastAsia="ＭＳ 明朝" w:hAnsi="ＭＳ 明朝" w:hint="eastAsia"/>
                <w:sz w:val="22"/>
              </w:rPr>
              <w:t>・通所定員70名（医療型40名、福祉型30名））</w:t>
            </w:r>
          </w:p>
          <w:p w:rsidR="003C5C5A" w:rsidRPr="00AD3D31" w:rsidRDefault="00482C33" w:rsidP="000D49B0">
            <w:pPr>
              <w:tabs>
                <w:tab w:val="left" w:pos="6379"/>
              </w:tabs>
              <w:spacing w:line="0" w:lineRule="atLeast"/>
              <w:ind w:leftChars="100" w:left="248" w:rightChars="110" w:right="273" w:firstLineChars="100" w:firstLine="22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（生活介護、放課後等デイサービス含む</w:t>
            </w:r>
            <w:r w:rsidR="003C5C5A" w:rsidRPr="00AD3D31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3C5C5A" w:rsidRPr="000F7D9F" w:rsidTr="000D49B0">
        <w:trPr>
          <w:trHeight w:val="1277"/>
        </w:trPr>
        <w:tc>
          <w:tcPr>
            <w:tcW w:w="3437" w:type="dxa"/>
            <w:vAlign w:val="center"/>
          </w:tcPr>
          <w:p w:rsidR="003C5C5A" w:rsidRDefault="003C5C5A" w:rsidP="000D49B0">
            <w:pPr>
              <w:pStyle w:val="a3"/>
              <w:numPr>
                <w:ilvl w:val="0"/>
                <w:numId w:val="11"/>
              </w:numPr>
              <w:snapToGrid w:val="0"/>
              <w:spacing w:line="320" w:lineRule="exact"/>
              <w:ind w:leftChars="0"/>
              <w:rPr>
                <w:rFonts w:ascii="ＭＳ ゴシック" w:eastAsia="ＭＳ ゴシック" w:hAnsi="ＭＳ ゴシック"/>
                <w:szCs w:val="24"/>
              </w:rPr>
            </w:pPr>
            <w:r w:rsidRPr="000F7D9F">
              <w:rPr>
                <w:rFonts w:ascii="ＭＳ ゴシック" w:eastAsia="ＭＳ ゴシック" w:hAnsi="ＭＳ ゴシック" w:hint="eastAsia"/>
                <w:szCs w:val="24"/>
              </w:rPr>
              <w:lastRenderedPageBreak/>
              <w:t>障害者支援施設等の移転</w:t>
            </w:r>
          </w:p>
          <w:p w:rsidR="003C5C5A" w:rsidRPr="004076F7" w:rsidRDefault="003C5C5A" w:rsidP="000D49B0">
            <w:pPr>
              <w:pStyle w:val="a3"/>
              <w:snapToGrid w:val="0"/>
              <w:spacing w:line="320" w:lineRule="exact"/>
              <w:ind w:leftChars="0" w:left="360"/>
              <w:rPr>
                <w:rFonts w:ascii="ＭＳ ゴシック" w:eastAsia="ＭＳ ゴシック" w:hAnsi="ＭＳ ゴシック"/>
                <w:sz w:val="22"/>
              </w:rPr>
            </w:pPr>
            <w:r w:rsidRPr="004076F7">
              <w:rPr>
                <w:rFonts w:ascii="ＭＳ ゴシック" w:eastAsia="ＭＳ ゴシック" w:hAnsi="ＭＳ ゴシック" w:hint="eastAsia"/>
                <w:sz w:val="22"/>
              </w:rPr>
              <w:t>〔旧病院３階他〕</w:t>
            </w:r>
          </w:p>
          <w:p w:rsidR="003C5C5A" w:rsidRPr="000F7D9F" w:rsidRDefault="003C5C5A" w:rsidP="000D49B0">
            <w:pPr>
              <w:snapToGrid w:val="0"/>
              <w:spacing w:line="320" w:lineRule="exact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076F7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4B27E1">
              <w:rPr>
                <w:rFonts w:ascii="ＭＳ ゴシック" w:eastAsia="ＭＳ ゴシック" w:hAnsi="ＭＳ ゴシック" w:hint="eastAsia"/>
                <w:sz w:val="22"/>
              </w:rPr>
              <w:t>H28.7移転</w:t>
            </w:r>
            <w:r w:rsidRPr="004076F7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  <w:tc>
          <w:tcPr>
            <w:tcW w:w="6412" w:type="dxa"/>
            <w:vAlign w:val="center"/>
          </w:tcPr>
          <w:p w:rsidR="003C5C5A" w:rsidRPr="000F7D9F" w:rsidRDefault="003C5C5A" w:rsidP="000D49B0">
            <w:pPr>
              <w:snapToGrid w:val="0"/>
              <w:spacing w:line="276" w:lineRule="auto"/>
              <w:rPr>
                <w:rFonts w:ascii="ＭＳ 明朝" w:hAnsi="ＭＳ 明朝"/>
                <w:sz w:val="22"/>
              </w:rPr>
            </w:pPr>
            <w:r w:rsidRPr="000F7D9F">
              <w:rPr>
                <w:rFonts w:ascii="ＭＳ 明朝" w:hAnsi="ＭＳ 明朝" w:hint="eastAsia"/>
                <w:sz w:val="22"/>
              </w:rPr>
              <w:t>○高志ワークホーム（障害者支援施設）の移転</w:t>
            </w:r>
          </w:p>
          <w:p w:rsidR="003C5C5A" w:rsidRDefault="003C5C5A" w:rsidP="000D49B0">
            <w:pPr>
              <w:snapToGrid w:val="0"/>
              <w:spacing w:line="276" w:lineRule="auto"/>
              <w:rPr>
                <w:rFonts w:ascii="ＭＳ 明朝" w:hAnsi="ＭＳ 明朝"/>
                <w:sz w:val="22"/>
              </w:rPr>
            </w:pPr>
            <w:r w:rsidRPr="000F7D9F">
              <w:rPr>
                <w:rFonts w:ascii="ＭＳ 明朝" w:hAnsi="ＭＳ 明朝" w:hint="eastAsia"/>
                <w:sz w:val="22"/>
              </w:rPr>
              <w:t>○高志ワークセンター（</w:t>
            </w:r>
            <w:r>
              <w:rPr>
                <w:rFonts w:ascii="ＭＳ 明朝" w:hAnsi="ＭＳ 明朝" w:hint="eastAsia"/>
                <w:sz w:val="22"/>
              </w:rPr>
              <w:t>就労支援事業所</w:t>
            </w:r>
            <w:r w:rsidRPr="000F7D9F">
              <w:rPr>
                <w:rFonts w:ascii="ＭＳ 明朝" w:hAnsi="ＭＳ 明朝" w:hint="eastAsia"/>
                <w:sz w:val="22"/>
              </w:rPr>
              <w:t>）の移転</w:t>
            </w:r>
          </w:p>
          <w:p w:rsidR="003C5C5A" w:rsidRPr="00B932FC" w:rsidRDefault="003C5C5A" w:rsidP="000D49B0">
            <w:pPr>
              <w:snapToGrid w:val="0"/>
              <w:spacing w:line="276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〔設置者：(福)富山県社会福祉総合センター〕</w:t>
            </w:r>
          </w:p>
        </w:tc>
      </w:tr>
      <w:tr w:rsidR="003C5C5A" w:rsidRPr="000F7D9F" w:rsidTr="000D49B0">
        <w:trPr>
          <w:trHeight w:val="1976"/>
        </w:trPr>
        <w:tc>
          <w:tcPr>
            <w:tcW w:w="3437" w:type="dxa"/>
            <w:vAlign w:val="center"/>
          </w:tcPr>
          <w:p w:rsidR="003C5C5A" w:rsidRPr="00AB1C62" w:rsidRDefault="003C5C5A" w:rsidP="00482C33">
            <w:pPr>
              <w:pStyle w:val="a3"/>
              <w:numPr>
                <w:ilvl w:val="0"/>
                <w:numId w:val="11"/>
              </w:numPr>
              <w:spacing w:line="320" w:lineRule="exact"/>
              <w:ind w:leftChars="0" w:left="357" w:hanging="357"/>
              <w:rPr>
                <w:rFonts w:ascii="ＭＳ 明朝" w:eastAsia="ＭＳ 明朝" w:hAnsi="ＭＳ 明朝"/>
                <w:szCs w:val="24"/>
              </w:rPr>
            </w:pPr>
            <w:r w:rsidRPr="000F7D9F">
              <w:rPr>
                <w:rFonts w:ascii="ＭＳ ゴシック" w:eastAsia="ＭＳ ゴシック" w:hAnsi="ＭＳ ゴシック" w:hint="eastAsia"/>
                <w:szCs w:val="24"/>
              </w:rPr>
              <w:t>地域リハビリテーション総合支援センター</w:t>
            </w:r>
          </w:p>
          <w:p w:rsidR="003C5C5A" w:rsidRDefault="00482C33" w:rsidP="000D49B0">
            <w:pPr>
              <w:pStyle w:val="a3"/>
              <w:spacing w:line="320" w:lineRule="exact"/>
              <w:ind w:leftChars="0" w:left="36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〔旧病院１及び２</w:t>
            </w:r>
            <w:r w:rsidR="003C5C5A">
              <w:rPr>
                <w:rFonts w:ascii="ＭＳ ゴシック" w:eastAsia="ＭＳ ゴシック" w:hAnsi="ＭＳ ゴシック" w:hint="eastAsia"/>
                <w:szCs w:val="24"/>
              </w:rPr>
              <w:t>階〕</w:t>
            </w:r>
          </w:p>
          <w:p w:rsidR="003C5C5A" w:rsidRDefault="003C5C5A" w:rsidP="000D49B0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76F7">
              <w:rPr>
                <w:rFonts w:ascii="ＭＳ ゴシック" w:eastAsia="ＭＳ ゴシック" w:hAnsi="ＭＳ ゴシック" w:hint="eastAsia"/>
                <w:sz w:val="22"/>
              </w:rPr>
              <w:t>【H28.10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移転拡充</w:t>
            </w:r>
            <w:r w:rsidRPr="004076F7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  <w:p w:rsidR="003C5C5A" w:rsidRDefault="003C5C5A" w:rsidP="000D49B0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3C5C5A" w:rsidRPr="004076F7" w:rsidRDefault="003C5C5A" w:rsidP="000D49B0">
            <w:pPr>
              <w:spacing w:line="32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12" w:type="dxa"/>
            <w:vAlign w:val="center"/>
          </w:tcPr>
          <w:p w:rsidR="003C5C5A" w:rsidRDefault="003C5C5A" w:rsidP="000D49B0">
            <w:pPr>
              <w:snapToGrid w:val="0"/>
              <w:spacing w:line="276" w:lineRule="auto"/>
              <w:rPr>
                <w:rFonts w:ascii="ＭＳ 明朝" w:hAnsi="ＭＳ 明朝"/>
                <w:sz w:val="22"/>
              </w:rPr>
            </w:pPr>
            <w:r w:rsidRPr="000F7D9F">
              <w:rPr>
                <w:rFonts w:ascii="ＭＳ 明朝" w:hAnsi="ＭＳ 明朝" w:hint="eastAsia"/>
                <w:sz w:val="22"/>
              </w:rPr>
              <w:t>○リハビリテーション支援センター</w:t>
            </w:r>
          </w:p>
          <w:p w:rsidR="003C5C5A" w:rsidRDefault="003C5C5A" w:rsidP="000D49B0">
            <w:pPr>
              <w:spacing w:line="240" w:lineRule="exact"/>
              <w:ind w:firstLineChars="100" w:firstLine="228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・</w:t>
            </w:r>
            <w:r w:rsidRPr="000F7D9F">
              <w:rPr>
                <w:rFonts w:ascii="ＭＳ 明朝" w:hAnsi="ＭＳ 明朝" w:hint="eastAsia"/>
                <w:sz w:val="22"/>
              </w:rPr>
              <w:t>リハビリテーション・介護予防に関する情報提供</w:t>
            </w:r>
          </w:p>
          <w:p w:rsidR="003C5C5A" w:rsidRDefault="003C5C5A" w:rsidP="000D49B0">
            <w:pPr>
              <w:snapToGrid w:val="0"/>
              <w:spacing w:line="276" w:lineRule="auto"/>
              <w:rPr>
                <w:rFonts w:ascii="ＭＳ 明朝" w:hAnsi="ＭＳ 明朝"/>
                <w:sz w:val="22"/>
              </w:rPr>
            </w:pPr>
            <w:r w:rsidRPr="000F7D9F">
              <w:rPr>
                <w:rFonts w:ascii="ＭＳ 明朝" w:hAnsi="ＭＳ 明朝" w:hint="eastAsia"/>
                <w:sz w:val="22"/>
              </w:rPr>
              <w:t>○</w:t>
            </w:r>
            <w:r>
              <w:rPr>
                <w:rFonts w:ascii="ＭＳ 明朝" w:hAnsi="ＭＳ 明朝" w:hint="eastAsia"/>
                <w:sz w:val="22"/>
              </w:rPr>
              <w:t>富山県発達障害者支援センター</w:t>
            </w:r>
          </w:p>
          <w:p w:rsidR="003C5C5A" w:rsidRDefault="003C5C5A" w:rsidP="000D49B0">
            <w:pPr>
              <w:spacing w:line="240" w:lineRule="exact"/>
              <w:ind w:firstLineChars="100" w:firstLine="228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・発達障害児(者)とその家族に対する相談支援や発達支援</w:t>
            </w:r>
          </w:p>
          <w:p w:rsidR="003C5C5A" w:rsidRDefault="003C5C5A" w:rsidP="000D49B0">
            <w:pPr>
              <w:snapToGrid w:val="0"/>
              <w:spacing w:line="276" w:lineRule="auto"/>
              <w:rPr>
                <w:rFonts w:ascii="ＭＳ 明朝" w:hAnsi="ＭＳ 明朝"/>
                <w:sz w:val="22"/>
              </w:rPr>
            </w:pPr>
            <w:r w:rsidRPr="000F7D9F">
              <w:rPr>
                <w:rFonts w:ascii="ＭＳ 明朝" w:hAnsi="ＭＳ 明朝" w:hint="eastAsia"/>
                <w:sz w:val="22"/>
              </w:rPr>
              <w:t>○</w:t>
            </w:r>
            <w:r w:rsidR="00482C33">
              <w:rPr>
                <w:rFonts w:ascii="ＭＳ 明朝" w:hAnsi="ＭＳ 明朝" w:hint="eastAsia"/>
                <w:sz w:val="22"/>
              </w:rPr>
              <w:t>富山県高次脳機能障害</w:t>
            </w:r>
            <w:r>
              <w:rPr>
                <w:rFonts w:ascii="ＭＳ 明朝" w:hAnsi="ＭＳ 明朝" w:hint="eastAsia"/>
                <w:sz w:val="22"/>
              </w:rPr>
              <w:t>支援センター</w:t>
            </w:r>
          </w:p>
          <w:p w:rsidR="003C5C5A" w:rsidRPr="005C5073" w:rsidRDefault="003C5C5A" w:rsidP="000D49B0">
            <w:pPr>
              <w:spacing w:line="240" w:lineRule="exact"/>
              <w:ind w:firstLineChars="100" w:firstLine="228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・高次脳機能障害の方の生活、復学、復職などの相談対応</w:t>
            </w:r>
          </w:p>
        </w:tc>
      </w:tr>
      <w:tr w:rsidR="003C5C5A" w:rsidRPr="000F7D9F" w:rsidTr="000D49B0">
        <w:trPr>
          <w:trHeight w:val="1126"/>
        </w:trPr>
        <w:tc>
          <w:tcPr>
            <w:tcW w:w="3437" w:type="dxa"/>
            <w:vAlign w:val="center"/>
          </w:tcPr>
          <w:p w:rsidR="003C5C5A" w:rsidRDefault="003C5C5A" w:rsidP="000D49B0">
            <w:pPr>
              <w:pStyle w:val="a3"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  <w:szCs w:val="24"/>
              </w:rPr>
            </w:pPr>
            <w:r w:rsidRPr="000F7D9F">
              <w:rPr>
                <w:rFonts w:ascii="ＭＳ ゴシック" w:eastAsia="ＭＳ ゴシック" w:hAnsi="ＭＳ ゴシック" w:hint="eastAsia"/>
                <w:szCs w:val="24"/>
              </w:rPr>
              <w:t>障害者相談センター</w:t>
            </w:r>
          </w:p>
          <w:p w:rsidR="003C5C5A" w:rsidRPr="004076F7" w:rsidRDefault="003C5C5A" w:rsidP="000D49B0">
            <w:pPr>
              <w:pStyle w:val="a3"/>
              <w:spacing w:line="320" w:lineRule="exact"/>
              <w:ind w:leftChars="0" w:left="3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76F7">
              <w:rPr>
                <w:rFonts w:ascii="ＭＳ ゴシック" w:eastAsia="ＭＳ ゴシック" w:hAnsi="ＭＳ ゴシック" w:hint="eastAsia"/>
                <w:sz w:val="22"/>
              </w:rPr>
              <w:t>〔旧病院１階〕</w:t>
            </w:r>
          </w:p>
          <w:p w:rsidR="003C5C5A" w:rsidRPr="000F7D9F" w:rsidRDefault="003C5C5A" w:rsidP="000D49B0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076F7">
              <w:rPr>
                <w:rFonts w:ascii="ＭＳ ゴシック" w:eastAsia="ＭＳ ゴシック" w:hAnsi="ＭＳ ゴシック" w:hint="eastAsia"/>
                <w:sz w:val="22"/>
              </w:rPr>
              <w:t>【H29.4移転開所】</w:t>
            </w:r>
          </w:p>
        </w:tc>
        <w:tc>
          <w:tcPr>
            <w:tcW w:w="6412" w:type="dxa"/>
            <w:vAlign w:val="center"/>
          </w:tcPr>
          <w:p w:rsidR="003C5C5A" w:rsidRDefault="003C5C5A" w:rsidP="000D49B0">
            <w:pPr>
              <w:ind w:left="456" w:hangingChars="200" w:hanging="45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○県障害者相談センター　</w:t>
            </w:r>
          </w:p>
          <w:p w:rsidR="003C5C5A" w:rsidRPr="000F7D9F" w:rsidRDefault="003C5C5A" w:rsidP="000D49B0">
            <w:pPr>
              <w:ind w:leftChars="100" w:left="476" w:hangingChars="100" w:hanging="22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・県身体障害者</w:t>
            </w:r>
            <w:r w:rsidR="00482C33">
              <w:rPr>
                <w:rFonts w:ascii="ＭＳ 明朝" w:eastAsia="ＭＳ 明朝" w:hAnsi="ＭＳ 明朝" w:hint="eastAsia"/>
                <w:sz w:val="22"/>
              </w:rPr>
              <w:t>更生</w:t>
            </w:r>
            <w:r>
              <w:rPr>
                <w:rFonts w:ascii="ＭＳ 明朝" w:eastAsia="ＭＳ 明朝" w:hAnsi="ＭＳ 明朝" w:hint="eastAsia"/>
                <w:sz w:val="22"/>
              </w:rPr>
              <w:t>相談所(富山市下飯野)と県知的障害者相談センター（富山市蜷川）を移転統合</w:t>
            </w:r>
          </w:p>
        </w:tc>
      </w:tr>
      <w:tr w:rsidR="003C5C5A" w:rsidRPr="000F7D9F" w:rsidTr="00482C33">
        <w:trPr>
          <w:trHeight w:val="1779"/>
        </w:trPr>
        <w:tc>
          <w:tcPr>
            <w:tcW w:w="3437" w:type="dxa"/>
            <w:vAlign w:val="center"/>
          </w:tcPr>
          <w:p w:rsidR="003C5C5A" w:rsidRPr="000F7D9F" w:rsidRDefault="003C5C5A" w:rsidP="00482C33">
            <w:pPr>
              <w:pStyle w:val="a3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ＭＳ 明朝" w:eastAsia="ＭＳ 明朝" w:hAnsi="ＭＳ 明朝"/>
                <w:szCs w:val="24"/>
              </w:rPr>
            </w:pPr>
            <w:r w:rsidRPr="000F7D9F">
              <w:rPr>
                <w:rFonts w:ascii="ＭＳ ゴシック" w:eastAsia="ＭＳ ゴシック" w:hAnsi="ＭＳ ゴシック" w:hint="eastAsia"/>
                <w:szCs w:val="24"/>
              </w:rPr>
              <w:t>アプローチデッキ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、外構、</w:t>
            </w:r>
          </w:p>
          <w:p w:rsidR="003C5C5A" w:rsidRDefault="003C5C5A" w:rsidP="00482C33">
            <w:pPr>
              <w:pStyle w:val="a3"/>
              <w:spacing w:line="300" w:lineRule="exact"/>
              <w:ind w:leftChars="0" w:left="360"/>
              <w:rPr>
                <w:rFonts w:ascii="ＭＳ ゴシック" w:eastAsia="ＭＳ ゴシック" w:hAnsi="ＭＳ ゴシック"/>
                <w:szCs w:val="24"/>
              </w:rPr>
            </w:pPr>
            <w:r w:rsidRPr="000F7D9F">
              <w:rPr>
                <w:rFonts w:ascii="ＭＳ ゴシック" w:eastAsia="ＭＳ ゴシック" w:hAnsi="ＭＳ ゴシック" w:hint="eastAsia"/>
                <w:szCs w:val="24"/>
              </w:rPr>
              <w:t>中央駐車場</w:t>
            </w:r>
          </w:p>
          <w:p w:rsidR="003C5C5A" w:rsidRDefault="003C5C5A" w:rsidP="00482C33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B27E1">
              <w:rPr>
                <w:rFonts w:ascii="ＭＳ ゴシック" w:eastAsia="ＭＳ ゴシック" w:hAnsi="ＭＳ ゴシック" w:hint="eastAsia"/>
                <w:sz w:val="22"/>
              </w:rPr>
              <w:t>【H29.7竣工】</w:t>
            </w:r>
          </w:p>
          <w:p w:rsidR="00482C33" w:rsidRDefault="00482C33" w:rsidP="00482C3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482C33" w:rsidRDefault="00482C33" w:rsidP="00482C3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482C33" w:rsidRPr="004B27E1" w:rsidRDefault="00482C33" w:rsidP="00482C33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12" w:type="dxa"/>
            <w:vAlign w:val="center"/>
          </w:tcPr>
          <w:p w:rsidR="003C5C5A" w:rsidRDefault="003C5C5A" w:rsidP="000D49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0F7D9F">
              <w:rPr>
                <w:rFonts w:ascii="ＭＳ 明朝" w:eastAsia="ＭＳ 明朝" w:hAnsi="ＭＳ 明朝" w:hint="eastAsia"/>
                <w:sz w:val="22"/>
              </w:rPr>
              <w:t>○</w:t>
            </w:r>
            <w:r>
              <w:rPr>
                <w:rFonts w:ascii="ＭＳ 明朝" w:eastAsia="ＭＳ 明朝" w:hAnsi="ＭＳ 明朝" w:hint="eastAsia"/>
                <w:sz w:val="22"/>
              </w:rPr>
              <w:t>アプローチデッキ</w:t>
            </w:r>
          </w:p>
          <w:p w:rsidR="003C5C5A" w:rsidRDefault="003C5C5A" w:rsidP="000D49B0">
            <w:pPr>
              <w:spacing w:line="300" w:lineRule="exact"/>
              <w:ind w:left="456" w:hangingChars="200" w:hanging="45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・病院、こどもセンターの玄関を大きな庇で連続させて、雨天時の車寄せや屋根付駐車場として利便性を確保</w:t>
            </w:r>
          </w:p>
          <w:p w:rsidR="003C5C5A" w:rsidRPr="004076F7" w:rsidRDefault="003C5C5A" w:rsidP="000D49B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F7D9F">
              <w:rPr>
                <w:rFonts w:ascii="ＭＳ 明朝" w:eastAsia="ＭＳ 明朝" w:hAnsi="ＭＳ 明朝" w:hint="eastAsia"/>
                <w:sz w:val="22"/>
              </w:rPr>
              <w:t>中央駐車場（208台</w:t>
            </w:r>
            <w:r>
              <w:rPr>
                <w:rFonts w:ascii="ＭＳ 明朝" w:eastAsia="ＭＳ 明朝" w:hAnsi="ＭＳ 明朝" w:hint="eastAsia"/>
                <w:sz w:val="22"/>
              </w:rPr>
              <w:t>(うち屋根付29台)</w:t>
            </w:r>
            <w:r w:rsidRPr="000F7D9F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3C5C5A" w:rsidRPr="004076F7" w:rsidRDefault="003C5C5A" w:rsidP="000D49B0">
            <w:pPr>
              <w:spacing w:line="300" w:lineRule="exact"/>
              <w:ind w:left="456" w:hangingChars="200" w:hanging="456"/>
              <w:rPr>
                <w:rFonts w:ascii="ＭＳ 明朝" w:eastAsia="ＭＳ 明朝" w:hAnsi="ＭＳ 明朝"/>
                <w:sz w:val="22"/>
              </w:rPr>
            </w:pPr>
            <w:r w:rsidRPr="004076F7">
              <w:rPr>
                <w:rFonts w:ascii="ＭＳ 明朝" w:eastAsia="ＭＳ 明朝" w:hAnsi="ＭＳ 明朝" w:hint="eastAsia"/>
                <w:sz w:val="22"/>
              </w:rPr>
              <w:t xml:space="preserve">　・敷地内のどの施設にもアクセス可能となる</w:t>
            </w:r>
            <w:r>
              <w:rPr>
                <w:rFonts w:ascii="ＭＳ 明朝" w:eastAsia="ＭＳ 明朝" w:hAnsi="ＭＳ 明朝" w:hint="eastAsia"/>
                <w:sz w:val="22"/>
              </w:rPr>
              <w:t>外来</w:t>
            </w:r>
            <w:r w:rsidRPr="004076F7">
              <w:rPr>
                <w:rFonts w:ascii="ＭＳ 明朝" w:eastAsia="ＭＳ 明朝" w:hAnsi="ＭＳ 明朝" w:hint="eastAsia"/>
                <w:sz w:val="22"/>
              </w:rPr>
              <w:t>駐車場を中央に配置</w:t>
            </w:r>
          </w:p>
        </w:tc>
      </w:tr>
    </w:tbl>
    <w:p w:rsidR="003C5C5A" w:rsidRPr="000F7D9F" w:rsidRDefault="003C5C5A" w:rsidP="003C5C5A">
      <w:pPr>
        <w:rPr>
          <w:rFonts w:ascii="ＭＳ ゴシック" w:eastAsia="ＭＳ ゴシック" w:hAnsi="ＭＳ ゴシック"/>
          <w:szCs w:val="24"/>
        </w:rPr>
      </w:pPr>
    </w:p>
    <w:p w:rsidR="003C5C5A" w:rsidRPr="003C5C5A" w:rsidRDefault="003C5C5A" w:rsidP="002F084E">
      <w:pPr>
        <w:rPr>
          <w:rFonts w:ascii="ＭＳ ゴシック" w:eastAsia="ＭＳ ゴシック" w:hAnsi="ＭＳ ゴシック"/>
          <w:szCs w:val="24"/>
        </w:rPr>
      </w:pPr>
    </w:p>
    <w:sectPr w:rsidR="003C5C5A" w:rsidRPr="003C5C5A" w:rsidSect="00FB51B4">
      <w:pgSz w:w="11906" w:h="16838" w:code="9"/>
      <w:pgMar w:top="1134" w:right="992" w:bottom="851" w:left="1134" w:header="851" w:footer="992" w:gutter="0"/>
      <w:cols w:space="425"/>
      <w:docGrid w:type="linesAndChars" w:linePitch="330" w:charSpace="1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1F8" w:rsidRDefault="000B21F8" w:rsidP="00580BD9">
      <w:r>
        <w:separator/>
      </w:r>
    </w:p>
  </w:endnote>
  <w:endnote w:type="continuationSeparator" w:id="0">
    <w:p w:rsidR="000B21F8" w:rsidRDefault="000B21F8" w:rsidP="0058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1F8" w:rsidRDefault="000B21F8" w:rsidP="00580BD9">
      <w:r>
        <w:separator/>
      </w:r>
    </w:p>
  </w:footnote>
  <w:footnote w:type="continuationSeparator" w:id="0">
    <w:p w:rsidR="000B21F8" w:rsidRDefault="000B21F8" w:rsidP="0058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64337"/>
    <w:multiLevelType w:val="hybridMultilevel"/>
    <w:tmpl w:val="D586198C"/>
    <w:lvl w:ilvl="0" w:tplc="3B7699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2F3BFD"/>
    <w:multiLevelType w:val="hybridMultilevel"/>
    <w:tmpl w:val="267A7DD0"/>
    <w:lvl w:ilvl="0" w:tplc="592EC2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055E96"/>
    <w:multiLevelType w:val="hybridMultilevel"/>
    <w:tmpl w:val="EAD6C88E"/>
    <w:lvl w:ilvl="0" w:tplc="A93CCF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E42B5E"/>
    <w:multiLevelType w:val="hybridMultilevel"/>
    <w:tmpl w:val="CE4830C6"/>
    <w:lvl w:ilvl="0" w:tplc="E272E2FE">
      <w:start w:val="3"/>
      <w:numFmt w:val="bullet"/>
      <w:lvlText w:val="※"/>
      <w:lvlJc w:val="left"/>
      <w:pPr>
        <w:ind w:left="8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4" w15:restartNumberingAfterBreak="0">
    <w:nsid w:val="47FF56CD"/>
    <w:multiLevelType w:val="hybridMultilevel"/>
    <w:tmpl w:val="ECAACB88"/>
    <w:lvl w:ilvl="0" w:tplc="C6A4F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071165"/>
    <w:multiLevelType w:val="hybridMultilevel"/>
    <w:tmpl w:val="0756DCE8"/>
    <w:lvl w:ilvl="0" w:tplc="4AB0AA7C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8A7C5B"/>
    <w:multiLevelType w:val="hybridMultilevel"/>
    <w:tmpl w:val="222A24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EB6B42"/>
    <w:multiLevelType w:val="hybridMultilevel"/>
    <w:tmpl w:val="212ABC7C"/>
    <w:lvl w:ilvl="0" w:tplc="E38E69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0A572F"/>
    <w:multiLevelType w:val="hybridMultilevel"/>
    <w:tmpl w:val="8E62C642"/>
    <w:lvl w:ilvl="0" w:tplc="3AE6D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2E200F"/>
    <w:multiLevelType w:val="hybridMultilevel"/>
    <w:tmpl w:val="3DC2AD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7A3E2B"/>
    <w:multiLevelType w:val="hybridMultilevel"/>
    <w:tmpl w:val="7E481A40"/>
    <w:lvl w:ilvl="0" w:tplc="2C5C0BE4">
      <w:start w:val="5"/>
      <w:numFmt w:val="bullet"/>
      <w:lvlText w:val="※"/>
      <w:lvlJc w:val="left"/>
      <w:pPr>
        <w:ind w:left="8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16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26"/>
    <w:rsid w:val="0000408C"/>
    <w:rsid w:val="000309BB"/>
    <w:rsid w:val="000371F0"/>
    <w:rsid w:val="000430B2"/>
    <w:rsid w:val="000459FA"/>
    <w:rsid w:val="00051956"/>
    <w:rsid w:val="000576A3"/>
    <w:rsid w:val="000751F3"/>
    <w:rsid w:val="000A1303"/>
    <w:rsid w:val="000A38CE"/>
    <w:rsid w:val="000A47B5"/>
    <w:rsid w:val="000A4EE4"/>
    <w:rsid w:val="000B21F8"/>
    <w:rsid w:val="000B671F"/>
    <w:rsid w:val="000D428F"/>
    <w:rsid w:val="000D5ECF"/>
    <w:rsid w:val="000E000F"/>
    <w:rsid w:val="000E10D6"/>
    <w:rsid w:val="000F6D9F"/>
    <w:rsid w:val="000F7D9F"/>
    <w:rsid w:val="001006DF"/>
    <w:rsid w:val="001148C9"/>
    <w:rsid w:val="0011628B"/>
    <w:rsid w:val="00117D5B"/>
    <w:rsid w:val="00150C74"/>
    <w:rsid w:val="00157208"/>
    <w:rsid w:val="00184720"/>
    <w:rsid w:val="00193158"/>
    <w:rsid w:val="00195225"/>
    <w:rsid w:val="001A6BE2"/>
    <w:rsid w:val="001E1CEE"/>
    <w:rsid w:val="001E1E96"/>
    <w:rsid w:val="001E1F46"/>
    <w:rsid w:val="001F3F36"/>
    <w:rsid w:val="0020296E"/>
    <w:rsid w:val="00214844"/>
    <w:rsid w:val="00217A16"/>
    <w:rsid w:val="002469DD"/>
    <w:rsid w:val="002578BA"/>
    <w:rsid w:val="00262C96"/>
    <w:rsid w:val="00287191"/>
    <w:rsid w:val="002B4F18"/>
    <w:rsid w:val="002B7BAF"/>
    <w:rsid w:val="002C0579"/>
    <w:rsid w:val="002C3FB5"/>
    <w:rsid w:val="002C658F"/>
    <w:rsid w:val="002F084E"/>
    <w:rsid w:val="002F5AA3"/>
    <w:rsid w:val="002F7205"/>
    <w:rsid w:val="003043CE"/>
    <w:rsid w:val="00322FBC"/>
    <w:rsid w:val="0032636E"/>
    <w:rsid w:val="00331E65"/>
    <w:rsid w:val="003327C4"/>
    <w:rsid w:val="003406D7"/>
    <w:rsid w:val="00361EB9"/>
    <w:rsid w:val="00365A45"/>
    <w:rsid w:val="0038159E"/>
    <w:rsid w:val="0038391C"/>
    <w:rsid w:val="003C5C5A"/>
    <w:rsid w:val="003D6A3D"/>
    <w:rsid w:val="003D6FCB"/>
    <w:rsid w:val="003E1AED"/>
    <w:rsid w:val="003E38A8"/>
    <w:rsid w:val="004023A8"/>
    <w:rsid w:val="004076F7"/>
    <w:rsid w:val="0041266C"/>
    <w:rsid w:val="00417E1C"/>
    <w:rsid w:val="00420A8A"/>
    <w:rsid w:val="004270F8"/>
    <w:rsid w:val="00430D56"/>
    <w:rsid w:val="00457C08"/>
    <w:rsid w:val="00465726"/>
    <w:rsid w:val="0046734A"/>
    <w:rsid w:val="00482C33"/>
    <w:rsid w:val="00483E2F"/>
    <w:rsid w:val="004941E4"/>
    <w:rsid w:val="004B27E1"/>
    <w:rsid w:val="004B4E19"/>
    <w:rsid w:val="004B7E01"/>
    <w:rsid w:val="004C610A"/>
    <w:rsid w:val="004E0A6E"/>
    <w:rsid w:val="004E45AB"/>
    <w:rsid w:val="004E4958"/>
    <w:rsid w:val="004E76D0"/>
    <w:rsid w:val="004E7952"/>
    <w:rsid w:val="00512310"/>
    <w:rsid w:val="00525436"/>
    <w:rsid w:val="00530B9B"/>
    <w:rsid w:val="00547772"/>
    <w:rsid w:val="00567586"/>
    <w:rsid w:val="00580BD9"/>
    <w:rsid w:val="005A18C2"/>
    <w:rsid w:val="005A216B"/>
    <w:rsid w:val="005C47A5"/>
    <w:rsid w:val="005C5073"/>
    <w:rsid w:val="005D5C17"/>
    <w:rsid w:val="005D759B"/>
    <w:rsid w:val="00600AF2"/>
    <w:rsid w:val="006067D0"/>
    <w:rsid w:val="0061351D"/>
    <w:rsid w:val="006167A6"/>
    <w:rsid w:val="0062648C"/>
    <w:rsid w:val="006310FB"/>
    <w:rsid w:val="006331B1"/>
    <w:rsid w:val="0064541D"/>
    <w:rsid w:val="006517DA"/>
    <w:rsid w:val="0066265C"/>
    <w:rsid w:val="00666E1E"/>
    <w:rsid w:val="00670CAA"/>
    <w:rsid w:val="0067184A"/>
    <w:rsid w:val="00684D87"/>
    <w:rsid w:val="0068612D"/>
    <w:rsid w:val="006922AA"/>
    <w:rsid w:val="00694208"/>
    <w:rsid w:val="006976C5"/>
    <w:rsid w:val="006A6535"/>
    <w:rsid w:val="006D2CAA"/>
    <w:rsid w:val="006D7037"/>
    <w:rsid w:val="006F731E"/>
    <w:rsid w:val="00757989"/>
    <w:rsid w:val="007605AB"/>
    <w:rsid w:val="007611CE"/>
    <w:rsid w:val="00773157"/>
    <w:rsid w:val="007744B5"/>
    <w:rsid w:val="0079080B"/>
    <w:rsid w:val="007A208E"/>
    <w:rsid w:val="007B0AA4"/>
    <w:rsid w:val="007B17A6"/>
    <w:rsid w:val="007B7CC2"/>
    <w:rsid w:val="007E78E1"/>
    <w:rsid w:val="007F0CD4"/>
    <w:rsid w:val="007F7FA0"/>
    <w:rsid w:val="008004D2"/>
    <w:rsid w:val="00815632"/>
    <w:rsid w:val="00824B25"/>
    <w:rsid w:val="00841E66"/>
    <w:rsid w:val="008604E4"/>
    <w:rsid w:val="008623D5"/>
    <w:rsid w:val="00862867"/>
    <w:rsid w:val="008639F1"/>
    <w:rsid w:val="00873316"/>
    <w:rsid w:val="00877B3D"/>
    <w:rsid w:val="00877D6D"/>
    <w:rsid w:val="00881197"/>
    <w:rsid w:val="008A13E4"/>
    <w:rsid w:val="008A4AAB"/>
    <w:rsid w:val="008B52ED"/>
    <w:rsid w:val="008C00CA"/>
    <w:rsid w:val="008D631F"/>
    <w:rsid w:val="008E1B74"/>
    <w:rsid w:val="008E57C4"/>
    <w:rsid w:val="00921F46"/>
    <w:rsid w:val="00922FD2"/>
    <w:rsid w:val="00923828"/>
    <w:rsid w:val="00954E82"/>
    <w:rsid w:val="00964492"/>
    <w:rsid w:val="00973750"/>
    <w:rsid w:val="00973E93"/>
    <w:rsid w:val="009A0B47"/>
    <w:rsid w:val="009B1145"/>
    <w:rsid w:val="009B21E1"/>
    <w:rsid w:val="009D35D2"/>
    <w:rsid w:val="009E3926"/>
    <w:rsid w:val="009E7EAC"/>
    <w:rsid w:val="009F2DB7"/>
    <w:rsid w:val="00A142E1"/>
    <w:rsid w:val="00A331F1"/>
    <w:rsid w:val="00A5526A"/>
    <w:rsid w:val="00A66A27"/>
    <w:rsid w:val="00A8127A"/>
    <w:rsid w:val="00A85476"/>
    <w:rsid w:val="00A97279"/>
    <w:rsid w:val="00AB1C62"/>
    <w:rsid w:val="00AD3D31"/>
    <w:rsid w:val="00AD4578"/>
    <w:rsid w:val="00AE4584"/>
    <w:rsid w:val="00B02B86"/>
    <w:rsid w:val="00B033F1"/>
    <w:rsid w:val="00B054FD"/>
    <w:rsid w:val="00B07ABB"/>
    <w:rsid w:val="00B37304"/>
    <w:rsid w:val="00B51A7B"/>
    <w:rsid w:val="00B53BE7"/>
    <w:rsid w:val="00B54D8F"/>
    <w:rsid w:val="00B6550C"/>
    <w:rsid w:val="00B86916"/>
    <w:rsid w:val="00B86DA0"/>
    <w:rsid w:val="00B932FC"/>
    <w:rsid w:val="00BA0516"/>
    <w:rsid w:val="00BC169E"/>
    <w:rsid w:val="00BC3DAB"/>
    <w:rsid w:val="00BF6661"/>
    <w:rsid w:val="00C06E06"/>
    <w:rsid w:val="00C12785"/>
    <w:rsid w:val="00C12B9A"/>
    <w:rsid w:val="00C45BEC"/>
    <w:rsid w:val="00C602D4"/>
    <w:rsid w:val="00C61824"/>
    <w:rsid w:val="00C65A1F"/>
    <w:rsid w:val="00C80E05"/>
    <w:rsid w:val="00C85F3A"/>
    <w:rsid w:val="00C97DD4"/>
    <w:rsid w:val="00CB2E3B"/>
    <w:rsid w:val="00CB36C9"/>
    <w:rsid w:val="00CE74AF"/>
    <w:rsid w:val="00CF556D"/>
    <w:rsid w:val="00D023E0"/>
    <w:rsid w:val="00D04516"/>
    <w:rsid w:val="00D04C04"/>
    <w:rsid w:val="00D116AD"/>
    <w:rsid w:val="00D26D19"/>
    <w:rsid w:val="00D57ABA"/>
    <w:rsid w:val="00D917C7"/>
    <w:rsid w:val="00D958DE"/>
    <w:rsid w:val="00DA0055"/>
    <w:rsid w:val="00E003EE"/>
    <w:rsid w:val="00E021B8"/>
    <w:rsid w:val="00E5343B"/>
    <w:rsid w:val="00E53E0D"/>
    <w:rsid w:val="00E56F3B"/>
    <w:rsid w:val="00E806C5"/>
    <w:rsid w:val="00E928C2"/>
    <w:rsid w:val="00EA0F21"/>
    <w:rsid w:val="00EB113A"/>
    <w:rsid w:val="00EB69D9"/>
    <w:rsid w:val="00EE13C6"/>
    <w:rsid w:val="00EE4C64"/>
    <w:rsid w:val="00EE5A5F"/>
    <w:rsid w:val="00EF1190"/>
    <w:rsid w:val="00F23C38"/>
    <w:rsid w:val="00F32D77"/>
    <w:rsid w:val="00F370D9"/>
    <w:rsid w:val="00F46714"/>
    <w:rsid w:val="00F8044E"/>
    <w:rsid w:val="00F829D2"/>
    <w:rsid w:val="00FA0780"/>
    <w:rsid w:val="00FA1DAE"/>
    <w:rsid w:val="00FA4F40"/>
    <w:rsid w:val="00FB51B4"/>
    <w:rsid w:val="00FC4F44"/>
    <w:rsid w:val="00F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7D981B33-2943-49CD-A927-3FCDD53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A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C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0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0BD9"/>
  </w:style>
  <w:style w:type="paragraph" w:styleId="a6">
    <w:name w:val="footer"/>
    <w:basedOn w:val="a"/>
    <w:link w:val="a7"/>
    <w:uiPriority w:val="99"/>
    <w:unhideWhenUsed/>
    <w:rsid w:val="00580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0BD9"/>
  </w:style>
  <w:style w:type="table" w:styleId="a8">
    <w:name w:val="Table Grid"/>
    <w:basedOn w:val="a1"/>
    <w:uiPriority w:val="39"/>
    <w:rsid w:val="00E53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16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62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1628B"/>
  </w:style>
  <w:style w:type="character" w:customStyle="1" w:styleId="ac">
    <w:name w:val="日付 (文字)"/>
    <w:basedOn w:val="a0"/>
    <w:link w:val="ab"/>
    <w:uiPriority w:val="99"/>
    <w:semiHidden/>
    <w:rsid w:val="0011628B"/>
  </w:style>
  <w:style w:type="character" w:styleId="ad">
    <w:name w:val="Placeholder Text"/>
    <w:basedOn w:val="a0"/>
    <w:uiPriority w:val="99"/>
    <w:semiHidden/>
    <w:rsid w:val="00CB2E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9525">
          <a:solidFill>
            <a:schemeClr val="tx1"/>
          </a:solidFill>
          <a:prstDash val="sysDot"/>
        </a:ln>
      </a:spPr>
      <a:bodyPr tIns="36000" bIns="36000" rtlCol="0" anchor="ctr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C745A-F1F4-4490-857E-6777A051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島田　俊之</dc:creator>
  <cp:lastModifiedBy>小林　充恵</cp:lastModifiedBy>
  <cp:revision>9</cp:revision>
  <cp:lastPrinted>2017-07-21T11:53:00Z</cp:lastPrinted>
  <dcterms:created xsi:type="dcterms:W3CDTF">2017-07-10T11:13:00Z</dcterms:created>
  <dcterms:modified xsi:type="dcterms:W3CDTF">2017-07-24T10:56:00Z</dcterms:modified>
</cp:coreProperties>
</file>