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775" w:rsidRPr="004F7D49" w:rsidRDefault="00E75775" w:rsidP="003E78F4">
      <w:pPr>
        <w:jc w:val="center"/>
        <w:rPr>
          <w:rFonts w:ascii="ＭＳ ゴシック" w:eastAsia="ＭＳ ゴシック" w:hAnsi="ＭＳ ゴシック"/>
          <w:b/>
          <w:szCs w:val="24"/>
        </w:rPr>
      </w:pPr>
      <w:r w:rsidRPr="004F7D49">
        <w:rPr>
          <w:rFonts w:ascii="ＭＳ ゴシック" w:eastAsia="ＭＳ ゴシック" w:hAnsi="ＭＳ ゴシック" w:hint="eastAsia"/>
          <w:b/>
          <w:szCs w:val="24"/>
        </w:rPr>
        <w:t>平成30年度第</w:t>
      </w:r>
      <w:r w:rsidR="00013730" w:rsidRPr="004F7D49">
        <w:rPr>
          <w:rFonts w:ascii="ＭＳ ゴシック" w:eastAsia="ＭＳ ゴシック" w:hAnsi="ＭＳ ゴシック" w:hint="eastAsia"/>
          <w:b/>
          <w:szCs w:val="24"/>
        </w:rPr>
        <w:t>１</w:t>
      </w:r>
      <w:r w:rsidRPr="004F7D49">
        <w:rPr>
          <w:rFonts w:ascii="ＭＳ ゴシック" w:eastAsia="ＭＳ ゴシック" w:hAnsi="ＭＳ ゴシック" w:hint="eastAsia"/>
          <w:b/>
          <w:szCs w:val="24"/>
        </w:rPr>
        <w:t>回富山県</w:t>
      </w:r>
      <w:r w:rsidR="002A6EB4" w:rsidRPr="004F7D49">
        <w:rPr>
          <w:rFonts w:ascii="ＭＳ ゴシック" w:eastAsia="ＭＳ ゴシック" w:hAnsi="ＭＳ ゴシック" w:hint="eastAsia"/>
          <w:b/>
          <w:szCs w:val="24"/>
        </w:rPr>
        <w:t>手話</w:t>
      </w:r>
      <w:r w:rsidR="001122D8" w:rsidRPr="004F7D49">
        <w:rPr>
          <w:rFonts w:ascii="ＭＳ ゴシック" w:eastAsia="ＭＳ ゴシック" w:hAnsi="ＭＳ ゴシック"/>
          <w:b/>
          <w:szCs w:val="24"/>
        </w:rPr>
        <w:t>施策推進協議会</w:t>
      </w:r>
      <w:r w:rsidR="00E51B2D" w:rsidRPr="004F7D49">
        <w:rPr>
          <w:rFonts w:ascii="ＭＳ ゴシック" w:eastAsia="ＭＳ ゴシック" w:hAnsi="ＭＳ ゴシック" w:hint="eastAsia"/>
          <w:b/>
          <w:szCs w:val="24"/>
        </w:rPr>
        <w:t>（議事概要）</w:t>
      </w:r>
    </w:p>
    <w:p w:rsidR="00E75775" w:rsidRPr="00C40235" w:rsidRDefault="00E75775" w:rsidP="003E78F4">
      <w:pPr>
        <w:rPr>
          <w:rFonts w:ascii="ＭＳ ゴシック" w:eastAsia="ＭＳ ゴシック" w:hAnsi="ＭＳ ゴシック"/>
          <w:szCs w:val="24"/>
        </w:rPr>
      </w:pPr>
    </w:p>
    <w:p w:rsidR="00BB3832" w:rsidRPr="00115303" w:rsidRDefault="005F64DE" w:rsidP="003E78F4">
      <w:pPr>
        <w:rPr>
          <w:rFonts w:ascii="ＭＳ 明朝" w:hAnsi="ＭＳ 明朝"/>
          <w:szCs w:val="24"/>
        </w:rPr>
      </w:pPr>
      <w:r w:rsidRPr="00C40235">
        <w:rPr>
          <w:rFonts w:ascii="ＭＳ ゴシック" w:eastAsia="ＭＳ ゴシック" w:hAnsi="ＭＳ ゴシック" w:hint="eastAsia"/>
          <w:szCs w:val="24"/>
        </w:rPr>
        <w:t>日</w:t>
      </w:r>
      <w:r>
        <w:rPr>
          <w:rFonts w:ascii="ＭＳ ゴシック" w:eastAsia="ＭＳ ゴシック" w:hAnsi="ＭＳ ゴシック" w:hint="eastAsia"/>
          <w:szCs w:val="24"/>
        </w:rPr>
        <w:t xml:space="preserve">　</w:t>
      </w:r>
      <w:r w:rsidRPr="00C40235">
        <w:rPr>
          <w:rFonts w:ascii="ＭＳ ゴシック" w:eastAsia="ＭＳ ゴシック" w:hAnsi="ＭＳ ゴシック" w:hint="eastAsia"/>
          <w:szCs w:val="24"/>
        </w:rPr>
        <w:t>時</w:t>
      </w:r>
      <w:r w:rsidRPr="00E51B2D">
        <w:rPr>
          <w:rFonts w:ascii="ＭＳ 明朝" w:hAnsi="ＭＳ 明朝" w:hint="eastAsia"/>
          <w:szCs w:val="24"/>
        </w:rPr>
        <w:t>：平成30年９月2</w:t>
      </w:r>
      <w:r w:rsidRPr="00E51B2D">
        <w:rPr>
          <w:rFonts w:ascii="ＭＳ 明朝" w:hAnsi="ＭＳ 明朝"/>
          <w:szCs w:val="24"/>
        </w:rPr>
        <w:t>8</w:t>
      </w:r>
      <w:r w:rsidRPr="00E51B2D">
        <w:rPr>
          <w:rFonts w:ascii="ＭＳ 明朝" w:hAnsi="ＭＳ 明朝" w:hint="eastAsia"/>
          <w:szCs w:val="24"/>
        </w:rPr>
        <w:t>日（金）　午後１時30分～午後３時</w:t>
      </w:r>
    </w:p>
    <w:p w:rsidR="005F64DE" w:rsidRDefault="005F64DE" w:rsidP="005F64DE">
      <w:pPr>
        <w:rPr>
          <w:rFonts w:ascii="ＭＳ ゴシック" w:eastAsia="ＭＳ ゴシック" w:hAnsi="ＭＳ ゴシック"/>
          <w:szCs w:val="24"/>
        </w:rPr>
      </w:pPr>
      <w:r w:rsidRPr="00C40235">
        <w:rPr>
          <w:rFonts w:ascii="ＭＳ ゴシック" w:eastAsia="ＭＳ ゴシック" w:hAnsi="ＭＳ ゴシック" w:hint="eastAsia"/>
          <w:szCs w:val="24"/>
        </w:rPr>
        <w:t>場</w:t>
      </w:r>
      <w:r>
        <w:rPr>
          <w:rFonts w:ascii="ＭＳ ゴシック" w:eastAsia="ＭＳ ゴシック" w:hAnsi="ＭＳ ゴシック" w:hint="eastAsia"/>
          <w:szCs w:val="24"/>
        </w:rPr>
        <w:t xml:space="preserve">　</w:t>
      </w:r>
      <w:r w:rsidRPr="00C40235">
        <w:rPr>
          <w:rFonts w:ascii="ＭＳ ゴシック" w:eastAsia="ＭＳ ゴシック" w:hAnsi="ＭＳ ゴシック" w:hint="eastAsia"/>
          <w:szCs w:val="24"/>
        </w:rPr>
        <w:t>所</w:t>
      </w:r>
      <w:r w:rsidRPr="00E51B2D">
        <w:rPr>
          <w:rFonts w:ascii="ＭＳ 明朝" w:hAnsi="ＭＳ 明朝" w:hint="eastAsia"/>
          <w:szCs w:val="24"/>
        </w:rPr>
        <w:t>：富山県庁４階大会議室</w:t>
      </w:r>
    </w:p>
    <w:p w:rsidR="00E51B2D" w:rsidRPr="00E51B2D" w:rsidRDefault="00E51B2D" w:rsidP="005F64DE">
      <w:pPr>
        <w:rPr>
          <w:rFonts w:ascii="ＭＳ 明朝" w:hAnsi="ＭＳ 明朝"/>
          <w:szCs w:val="24"/>
        </w:rPr>
      </w:pPr>
      <w:r>
        <w:rPr>
          <w:rFonts w:ascii="ＭＳ ゴシック" w:eastAsia="ＭＳ ゴシック" w:hAnsi="ＭＳ ゴシック" w:hint="eastAsia"/>
          <w:szCs w:val="24"/>
        </w:rPr>
        <w:t>議　題</w:t>
      </w:r>
      <w:r w:rsidRPr="00E51B2D">
        <w:rPr>
          <w:rFonts w:ascii="ＭＳ 明朝" w:hAnsi="ＭＳ 明朝" w:hint="eastAsia"/>
          <w:szCs w:val="24"/>
        </w:rPr>
        <w:t>：（１）富山県手話言語条例の概要及び手話関連施策の状況等について</w:t>
      </w:r>
    </w:p>
    <w:p w:rsidR="00E51B2D" w:rsidRPr="00E51B2D" w:rsidRDefault="00E51B2D" w:rsidP="005F64DE">
      <w:pPr>
        <w:rPr>
          <w:rFonts w:ascii="ＭＳ 明朝" w:hAnsi="ＭＳ 明朝"/>
          <w:szCs w:val="24"/>
        </w:rPr>
      </w:pPr>
      <w:r w:rsidRPr="00E51B2D">
        <w:rPr>
          <w:rFonts w:ascii="ＭＳ 明朝" w:hAnsi="ＭＳ 明朝" w:hint="eastAsia"/>
          <w:szCs w:val="24"/>
        </w:rPr>
        <w:t xml:space="preserve">　　　 （２）第４次富山県障害者計画の策定について</w:t>
      </w:r>
    </w:p>
    <w:p w:rsidR="00E51B2D" w:rsidRDefault="00E51B2D" w:rsidP="005F64DE">
      <w:pPr>
        <w:rPr>
          <w:rFonts w:ascii="ＭＳ ゴシック" w:eastAsia="ＭＳ ゴシック" w:hAnsi="ＭＳ ゴシック"/>
          <w:szCs w:val="24"/>
        </w:rPr>
      </w:pPr>
      <w:r w:rsidRPr="00E51B2D">
        <w:rPr>
          <w:rFonts w:ascii="ＭＳ 明朝" w:hAnsi="ＭＳ 明朝" w:hint="eastAsia"/>
          <w:szCs w:val="24"/>
        </w:rPr>
        <w:t xml:space="preserve">　　　 （３）その他</w:t>
      </w:r>
    </w:p>
    <w:p w:rsidR="00E51B2D" w:rsidRDefault="00E51B2D" w:rsidP="005F64DE">
      <w:pPr>
        <w:rPr>
          <w:rFonts w:ascii="ＭＳ ゴシック" w:eastAsia="ＭＳ ゴシック" w:hAnsi="ＭＳ ゴシック"/>
          <w:szCs w:val="24"/>
        </w:rPr>
      </w:pPr>
    </w:p>
    <w:p w:rsidR="00E51B2D" w:rsidRPr="004F7D49" w:rsidRDefault="00E51B2D" w:rsidP="005F64DE">
      <w:pPr>
        <w:rPr>
          <w:rFonts w:ascii="ＭＳ ゴシック" w:eastAsia="ＭＳ ゴシック" w:hAnsi="ＭＳ ゴシック"/>
          <w:b/>
          <w:szCs w:val="24"/>
        </w:rPr>
      </w:pPr>
      <w:r w:rsidRPr="004F7D49">
        <w:rPr>
          <w:rFonts w:ascii="ＭＳ ゴシック" w:eastAsia="ＭＳ ゴシック" w:hAnsi="ＭＳ ゴシック" w:hint="eastAsia"/>
          <w:b/>
          <w:szCs w:val="24"/>
        </w:rPr>
        <w:t>委員からの主な意見</w:t>
      </w:r>
    </w:p>
    <w:p w:rsidR="00533FB6" w:rsidRPr="00D328C0" w:rsidRDefault="006D4460" w:rsidP="00533FB6">
      <w:pPr>
        <w:rPr>
          <w:rFonts w:ascii="ＭＳ ゴシック" w:eastAsia="ＭＳ ゴシック" w:hAnsi="ＭＳ ゴシック"/>
          <w:szCs w:val="24"/>
        </w:rPr>
      </w:pPr>
      <w:r w:rsidRPr="00D328C0">
        <w:rPr>
          <w:rFonts w:ascii="ＭＳ ゴシック" w:eastAsia="ＭＳ ゴシック" w:hAnsi="ＭＳ ゴシック" w:hint="eastAsia"/>
          <w:szCs w:val="24"/>
        </w:rPr>
        <w:t>○富山県手話言語条例の概要及び手話関連施策の状況等</w:t>
      </w:r>
      <w:r w:rsidR="00533FB6" w:rsidRPr="00D328C0">
        <w:rPr>
          <w:rFonts w:ascii="ＭＳ ゴシック" w:eastAsia="ＭＳ ゴシック" w:hAnsi="ＭＳ ゴシック" w:hint="eastAsia"/>
          <w:szCs w:val="24"/>
        </w:rPr>
        <w:t>について</w:t>
      </w:r>
    </w:p>
    <w:p w:rsidR="00804B30" w:rsidRPr="00533FB6" w:rsidRDefault="00533FB6" w:rsidP="00533FB6">
      <w:pPr>
        <w:ind w:left="240" w:hangingChars="100" w:hanging="240"/>
        <w:rPr>
          <w:rFonts w:ascii="ＭＳ 明朝" w:hAnsi="ＭＳ 明朝"/>
          <w:szCs w:val="24"/>
        </w:rPr>
      </w:pPr>
      <w:r w:rsidRPr="00777D04">
        <w:rPr>
          <w:rFonts w:ascii="ＭＳ 明朝" w:hAnsi="ＭＳ 明朝" w:hint="eastAsia"/>
          <w:szCs w:val="24"/>
        </w:rPr>
        <w:t>・</w:t>
      </w:r>
      <w:r w:rsidR="00777D04" w:rsidRPr="00777D04">
        <w:rPr>
          <w:rFonts w:ascii="ＭＳ 明朝" w:hAnsi="ＭＳ 明朝" w:hint="eastAsia"/>
          <w:szCs w:val="24"/>
        </w:rPr>
        <w:t>手話</w:t>
      </w:r>
      <w:r w:rsidR="00777D04">
        <w:rPr>
          <w:rFonts w:ascii="ＭＳ 明朝" w:hAnsi="ＭＳ 明朝" w:hint="eastAsia"/>
          <w:szCs w:val="24"/>
        </w:rPr>
        <w:t>の</w:t>
      </w:r>
      <w:r w:rsidR="00777D04" w:rsidRPr="00777D04">
        <w:rPr>
          <w:rFonts w:ascii="ＭＳ 明朝" w:hAnsi="ＭＳ 明朝" w:hint="eastAsia"/>
          <w:szCs w:val="24"/>
        </w:rPr>
        <w:t>普及活動</w:t>
      </w:r>
      <w:r w:rsidR="00777D04">
        <w:rPr>
          <w:rFonts w:ascii="ＭＳ 明朝" w:hAnsi="ＭＳ 明朝" w:hint="eastAsia"/>
          <w:szCs w:val="24"/>
        </w:rPr>
        <w:t>について、県と市町村が一体となって行うことで、さらに</w:t>
      </w:r>
      <w:r w:rsidR="00804B30" w:rsidRPr="00533FB6">
        <w:rPr>
          <w:rFonts w:ascii="ＭＳ 明朝" w:hAnsi="ＭＳ 明朝" w:hint="eastAsia"/>
          <w:szCs w:val="24"/>
        </w:rPr>
        <w:t>効果が上がるの</w:t>
      </w:r>
      <w:r w:rsidR="00777D04">
        <w:rPr>
          <w:rFonts w:ascii="ＭＳ 明朝" w:hAnsi="ＭＳ 明朝" w:hint="eastAsia"/>
          <w:szCs w:val="24"/>
        </w:rPr>
        <w:t>ではないか</w:t>
      </w:r>
      <w:r w:rsidR="00804B30" w:rsidRPr="00533FB6">
        <w:rPr>
          <w:rFonts w:ascii="ＭＳ 明朝" w:hAnsi="ＭＳ 明朝" w:hint="eastAsia"/>
          <w:szCs w:val="24"/>
        </w:rPr>
        <w:t>。</w:t>
      </w:r>
    </w:p>
    <w:p w:rsidR="00804B30" w:rsidRDefault="00FA62C5" w:rsidP="00533FB6">
      <w:pPr>
        <w:rPr>
          <w:rFonts w:ascii="ＭＳ 明朝" w:hAnsi="ＭＳ 明朝"/>
          <w:szCs w:val="24"/>
        </w:rPr>
      </w:pPr>
      <w:r>
        <w:rPr>
          <w:rFonts w:ascii="ＭＳ 明朝" w:hAnsi="ＭＳ 明朝" w:hint="eastAsia"/>
          <w:szCs w:val="24"/>
        </w:rPr>
        <w:t>→</w:t>
      </w:r>
      <w:r w:rsidR="00F26ADA">
        <w:rPr>
          <w:rFonts w:ascii="ＭＳ 明朝" w:hAnsi="ＭＳ 明朝" w:hint="eastAsia"/>
          <w:szCs w:val="24"/>
        </w:rPr>
        <w:t>（事務局回答）</w:t>
      </w:r>
    </w:p>
    <w:p w:rsidR="00F26ADA" w:rsidRDefault="00F26ADA" w:rsidP="00F26ADA">
      <w:pPr>
        <w:ind w:left="240" w:hangingChars="100" w:hanging="240"/>
        <w:rPr>
          <w:rFonts w:ascii="ＭＳ 明朝" w:hAnsi="ＭＳ 明朝"/>
          <w:szCs w:val="24"/>
        </w:rPr>
      </w:pPr>
      <w:r>
        <w:rPr>
          <w:rFonts w:ascii="ＭＳ 明朝" w:hAnsi="ＭＳ 明朝" w:hint="eastAsia"/>
          <w:szCs w:val="24"/>
        </w:rPr>
        <w:t xml:space="preserve">　現在も市町村で実施する手話通訳者の派遣事業や手話奉仕員の養成事業に対して</w:t>
      </w:r>
      <w:r w:rsidR="003764B7">
        <w:rPr>
          <w:rFonts w:ascii="ＭＳ 明朝" w:hAnsi="ＭＳ 明朝" w:hint="eastAsia"/>
          <w:szCs w:val="24"/>
        </w:rPr>
        <w:t>県から</w:t>
      </w:r>
      <w:r>
        <w:rPr>
          <w:rFonts w:ascii="ＭＳ 明朝" w:hAnsi="ＭＳ 明朝" w:hint="eastAsia"/>
          <w:szCs w:val="24"/>
        </w:rPr>
        <w:t>財政的な支援を行っているが、</w:t>
      </w:r>
      <w:r w:rsidR="003764B7">
        <w:rPr>
          <w:rFonts w:ascii="ＭＳ 明朝" w:hAnsi="ＭＳ 明朝" w:hint="eastAsia"/>
          <w:szCs w:val="24"/>
        </w:rPr>
        <w:t>今後</w:t>
      </w:r>
      <w:r>
        <w:rPr>
          <w:rFonts w:ascii="ＭＳ 明朝" w:hAnsi="ＭＳ 明朝" w:hint="eastAsia"/>
          <w:szCs w:val="24"/>
        </w:rPr>
        <w:t>どのように連携・協力して</w:t>
      </w:r>
      <w:r w:rsidR="003764B7">
        <w:rPr>
          <w:rFonts w:ascii="ＭＳ 明朝" w:hAnsi="ＭＳ 明朝" w:hint="eastAsia"/>
          <w:szCs w:val="24"/>
        </w:rPr>
        <w:t>活動して</w:t>
      </w:r>
      <w:r>
        <w:rPr>
          <w:rFonts w:ascii="ＭＳ 明朝" w:hAnsi="ＭＳ 明朝" w:hint="eastAsia"/>
          <w:szCs w:val="24"/>
        </w:rPr>
        <w:t>いくか</w:t>
      </w:r>
      <w:r w:rsidR="003764B7">
        <w:rPr>
          <w:rFonts w:ascii="ＭＳ 明朝" w:hAnsi="ＭＳ 明朝" w:hint="eastAsia"/>
          <w:szCs w:val="24"/>
        </w:rPr>
        <w:t>について</w:t>
      </w:r>
      <w:r>
        <w:rPr>
          <w:rFonts w:ascii="ＭＳ 明朝" w:hAnsi="ＭＳ 明朝" w:hint="eastAsia"/>
          <w:szCs w:val="24"/>
        </w:rPr>
        <w:t>協議していくことになる。</w:t>
      </w:r>
    </w:p>
    <w:p w:rsidR="00F26ADA" w:rsidRPr="003764B7" w:rsidRDefault="00F26ADA" w:rsidP="00F26ADA">
      <w:pPr>
        <w:ind w:left="240" w:hangingChars="100" w:hanging="240"/>
        <w:rPr>
          <w:rFonts w:ascii="ＭＳ 明朝" w:hAnsi="ＭＳ 明朝"/>
          <w:szCs w:val="24"/>
        </w:rPr>
      </w:pPr>
    </w:p>
    <w:p w:rsidR="00777D04" w:rsidRPr="00533FB6" w:rsidRDefault="00777D04" w:rsidP="00A75F64">
      <w:pPr>
        <w:ind w:left="240" w:hangingChars="100" w:hanging="240"/>
        <w:rPr>
          <w:rFonts w:ascii="ＭＳ 明朝" w:hAnsi="ＭＳ 明朝"/>
          <w:szCs w:val="24"/>
        </w:rPr>
      </w:pPr>
      <w:r>
        <w:rPr>
          <w:rFonts w:ascii="ＭＳ 明朝" w:hAnsi="ＭＳ 明朝" w:hint="eastAsia"/>
          <w:szCs w:val="24"/>
        </w:rPr>
        <w:t>・</w:t>
      </w:r>
      <w:r w:rsidRPr="00533FB6">
        <w:rPr>
          <w:rFonts w:ascii="ＭＳ 明朝" w:hAnsi="ＭＳ 明朝" w:hint="eastAsia"/>
          <w:szCs w:val="24"/>
        </w:rPr>
        <w:t>各地域</w:t>
      </w:r>
      <w:r>
        <w:rPr>
          <w:rFonts w:ascii="ＭＳ 明朝" w:hAnsi="ＭＳ 明朝" w:hint="eastAsia"/>
          <w:szCs w:val="24"/>
        </w:rPr>
        <w:t>単位で、手話の関係者等が</w:t>
      </w:r>
      <w:r w:rsidR="00A75F64">
        <w:rPr>
          <w:rFonts w:ascii="ＭＳ 明朝" w:hAnsi="ＭＳ 明朝" w:hint="eastAsia"/>
          <w:szCs w:val="24"/>
        </w:rPr>
        <w:t>意見交換を行う機会があればよいと思う</w:t>
      </w:r>
      <w:r w:rsidRPr="00533FB6">
        <w:rPr>
          <w:rFonts w:ascii="ＭＳ 明朝" w:hAnsi="ＭＳ 明朝" w:hint="eastAsia"/>
          <w:szCs w:val="24"/>
        </w:rPr>
        <w:t>。</w:t>
      </w:r>
    </w:p>
    <w:p w:rsidR="00777D04" w:rsidRPr="00A75F64" w:rsidRDefault="00F26ADA" w:rsidP="00777D04">
      <w:pPr>
        <w:rPr>
          <w:rFonts w:ascii="ＭＳ 明朝" w:hAnsi="ＭＳ 明朝"/>
          <w:szCs w:val="24"/>
        </w:rPr>
      </w:pPr>
      <w:r>
        <w:rPr>
          <w:rFonts w:ascii="ＭＳ 明朝" w:hAnsi="ＭＳ 明朝" w:hint="eastAsia"/>
          <w:szCs w:val="24"/>
        </w:rPr>
        <w:t xml:space="preserve">　</w:t>
      </w:r>
    </w:p>
    <w:p w:rsidR="00F26ADA" w:rsidRPr="00533FB6" w:rsidRDefault="00777D04" w:rsidP="001A4B5C">
      <w:pPr>
        <w:ind w:left="240" w:hangingChars="100" w:hanging="240"/>
        <w:rPr>
          <w:rFonts w:ascii="ＭＳ 明朝" w:hAnsi="ＭＳ 明朝"/>
          <w:szCs w:val="24"/>
        </w:rPr>
      </w:pPr>
      <w:r>
        <w:rPr>
          <w:rFonts w:ascii="ＭＳ 明朝" w:hAnsi="ＭＳ 明朝" w:hint="eastAsia"/>
          <w:szCs w:val="24"/>
        </w:rPr>
        <w:t>・</w:t>
      </w:r>
      <w:r w:rsidR="00A75F64">
        <w:rPr>
          <w:rFonts w:ascii="ＭＳ 明朝" w:hAnsi="ＭＳ 明朝" w:hint="eastAsia"/>
          <w:szCs w:val="24"/>
        </w:rPr>
        <w:t>県民の手話への関心が深まるよう、各地域で県民や企業、</w:t>
      </w:r>
      <w:r w:rsidR="00A75F64" w:rsidRPr="00533FB6">
        <w:rPr>
          <w:rFonts w:ascii="ＭＳ 明朝" w:hAnsi="ＭＳ 明朝" w:hint="eastAsia"/>
          <w:szCs w:val="24"/>
        </w:rPr>
        <w:t>商店</w:t>
      </w:r>
      <w:r w:rsidR="00A75F64">
        <w:rPr>
          <w:rFonts w:ascii="ＭＳ 明朝" w:hAnsi="ＭＳ 明朝" w:hint="eastAsia"/>
          <w:szCs w:val="24"/>
        </w:rPr>
        <w:t>などを対象に</w:t>
      </w:r>
      <w:r w:rsidRPr="00533FB6">
        <w:rPr>
          <w:rFonts w:ascii="ＭＳ 明朝" w:hAnsi="ＭＳ 明朝" w:hint="eastAsia"/>
          <w:szCs w:val="24"/>
        </w:rPr>
        <w:t>短期間の</w:t>
      </w:r>
      <w:r w:rsidR="00A75F64">
        <w:rPr>
          <w:rFonts w:ascii="ＭＳ 明朝" w:hAnsi="ＭＳ 明朝" w:hint="eastAsia"/>
          <w:szCs w:val="24"/>
        </w:rPr>
        <w:t>手話</w:t>
      </w:r>
      <w:r w:rsidRPr="00533FB6">
        <w:rPr>
          <w:rFonts w:ascii="ＭＳ 明朝" w:hAnsi="ＭＳ 明朝" w:hint="eastAsia"/>
          <w:szCs w:val="24"/>
        </w:rPr>
        <w:t>講習会を</w:t>
      </w:r>
      <w:r w:rsidR="00A75F64">
        <w:rPr>
          <w:rFonts w:ascii="ＭＳ 明朝" w:hAnsi="ＭＳ 明朝" w:hint="eastAsia"/>
          <w:szCs w:val="24"/>
        </w:rPr>
        <w:t>開催したり、</w:t>
      </w:r>
      <w:r w:rsidR="00A75F64" w:rsidRPr="00533FB6">
        <w:rPr>
          <w:rFonts w:ascii="ＭＳ 明朝" w:hAnsi="ＭＳ 明朝" w:hint="eastAsia"/>
          <w:szCs w:val="24"/>
        </w:rPr>
        <w:t>公の場所に</w:t>
      </w:r>
      <w:r w:rsidR="00A75F64">
        <w:rPr>
          <w:rFonts w:ascii="ＭＳ 明朝" w:hAnsi="ＭＳ 明朝" w:hint="eastAsia"/>
          <w:szCs w:val="24"/>
        </w:rPr>
        <w:t>おいて手話をＰＲするといった取組みも</w:t>
      </w:r>
      <w:r w:rsidRPr="00533FB6">
        <w:rPr>
          <w:rFonts w:ascii="ＭＳ 明朝" w:hAnsi="ＭＳ 明朝" w:hint="eastAsia"/>
          <w:szCs w:val="24"/>
        </w:rPr>
        <w:t>考え</w:t>
      </w:r>
      <w:r w:rsidR="00A75F64">
        <w:rPr>
          <w:rFonts w:ascii="ＭＳ 明朝" w:hAnsi="ＭＳ 明朝" w:hint="eastAsia"/>
          <w:szCs w:val="24"/>
        </w:rPr>
        <w:t>られるのではないか</w:t>
      </w:r>
      <w:r w:rsidRPr="00533FB6">
        <w:rPr>
          <w:rFonts w:ascii="ＭＳ 明朝" w:hAnsi="ＭＳ 明朝" w:hint="eastAsia"/>
          <w:szCs w:val="24"/>
        </w:rPr>
        <w:t>。</w:t>
      </w:r>
    </w:p>
    <w:p w:rsidR="00777D04" w:rsidRPr="001A4B5C" w:rsidRDefault="00777D04" w:rsidP="00214850">
      <w:pPr>
        <w:spacing w:line="160" w:lineRule="exact"/>
        <w:rPr>
          <w:rFonts w:ascii="ＭＳ 明朝" w:hAnsi="ＭＳ 明朝"/>
          <w:szCs w:val="24"/>
        </w:rPr>
      </w:pPr>
    </w:p>
    <w:p w:rsidR="00214850" w:rsidRDefault="00533FB6" w:rsidP="00820976">
      <w:pPr>
        <w:ind w:left="240" w:hangingChars="100" w:hanging="240"/>
        <w:rPr>
          <w:rFonts w:ascii="ＭＳ 明朝" w:hAnsi="ＭＳ 明朝"/>
          <w:szCs w:val="24"/>
        </w:rPr>
      </w:pPr>
      <w:r>
        <w:rPr>
          <w:rFonts w:ascii="ＭＳ 明朝" w:hAnsi="ＭＳ 明朝" w:hint="eastAsia"/>
          <w:szCs w:val="24"/>
        </w:rPr>
        <w:t>・</w:t>
      </w:r>
      <w:r w:rsidR="00214850">
        <w:rPr>
          <w:rFonts w:ascii="ＭＳ 明朝" w:hAnsi="ＭＳ 明朝" w:hint="eastAsia"/>
          <w:szCs w:val="24"/>
        </w:rPr>
        <w:t>手話通訳者が</w:t>
      </w:r>
      <w:r w:rsidR="00804B30" w:rsidRPr="00533FB6">
        <w:rPr>
          <w:rFonts w:ascii="ＭＳ 明朝" w:hAnsi="ＭＳ 明朝" w:hint="eastAsia"/>
          <w:szCs w:val="24"/>
        </w:rPr>
        <w:t>手話通訳</w:t>
      </w:r>
      <w:r w:rsidR="00214850">
        <w:rPr>
          <w:rFonts w:ascii="ＭＳ 明朝" w:hAnsi="ＭＳ 明朝" w:hint="eastAsia"/>
          <w:szCs w:val="24"/>
        </w:rPr>
        <w:t>を行う機会が</w:t>
      </w:r>
      <w:r w:rsidR="00820976">
        <w:rPr>
          <w:rFonts w:ascii="ＭＳ 明朝" w:hAnsi="ＭＳ 明朝" w:hint="eastAsia"/>
          <w:szCs w:val="24"/>
        </w:rPr>
        <w:t>増加</w:t>
      </w:r>
      <w:r w:rsidR="00214850">
        <w:rPr>
          <w:rFonts w:ascii="ＭＳ 明朝" w:hAnsi="ＭＳ 明朝" w:hint="eastAsia"/>
          <w:szCs w:val="24"/>
        </w:rPr>
        <w:t>することにより</w:t>
      </w:r>
      <w:r w:rsidR="00820976">
        <w:rPr>
          <w:rFonts w:ascii="ＭＳ 明朝" w:hAnsi="ＭＳ 明朝" w:hint="eastAsia"/>
          <w:szCs w:val="24"/>
        </w:rPr>
        <w:t>、</w:t>
      </w:r>
      <w:r w:rsidR="00214850">
        <w:rPr>
          <w:rFonts w:ascii="ＭＳ 明朝" w:hAnsi="ＭＳ 明朝"/>
          <w:szCs w:val="24"/>
        </w:rPr>
        <w:ruby>
          <w:rubyPr>
            <w:rubyAlign w:val="distributeSpace"/>
            <w:hps w:val="12"/>
            <w:hpsRaise w:val="22"/>
            <w:hpsBaseText w:val="24"/>
            <w:lid w:val="ja-JP"/>
          </w:rubyPr>
          <w:rt>
            <w:r w:rsidR="00214850" w:rsidRPr="00214850">
              <w:rPr>
                <w:rFonts w:ascii="ＭＳ 明朝" w:hAnsi="ＭＳ 明朝"/>
                <w:sz w:val="12"/>
                <w:szCs w:val="24"/>
              </w:rPr>
              <w:t>けい</w:t>
            </w:r>
          </w:rt>
          <w:rubyBase>
            <w:r w:rsidR="00214850">
              <w:rPr>
                <w:rFonts w:ascii="ＭＳ 明朝" w:hAnsi="ＭＳ 明朝"/>
                <w:szCs w:val="24"/>
              </w:rPr>
              <w:t>頸</w:t>
            </w:r>
          </w:rubyBase>
        </w:ruby>
      </w:r>
      <w:r w:rsidR="00214850">
        <w:rPr>
          <w:rFonts w:ascii="ＭＳ 明朝" w:hAnsi="ＭＳ 明朝"/>
          <w:szCs w:val="24"/>
        </w:rPr>
        <w:ruby>
          <w:rubyPr>
            <w:rubyAlign w:val="distributeSpace"/>
            <w:hps w:val="12"/>
            <w:hpsRaise w:val="22"/>
            <w:hpsBaseText w:val="24"/>
            <w:lid w:val="ja-JP"/>
          </w:rubyPr>
          <w:rt>
            <w:r w:rsidR="00214850" w:rsidRPr="00214850">
              <w:rPr>
                <w:rFonts w:ascii="ＭＳ 明朝" w:hAnsi="ＭＳ 明朝"/>
                <w:sz w:val="12"/>
                <w:szCs w:val="24"/>
              </w:rPr>
              <w:t>けん</w:t>
            </w:r>
          </w:rt>
          <w:rubyBase>
            <w:r w:rsidR="00214850">
              <w:rPr>
                <w:rFonts w:ascii="ＭＳ 明朝" w:hAnsi="ＭＳ 明朝"/>
                <w:szCs w:val="24"/>
              </w:rPr>
              <w:t>肩</w:t>
            </w:r>
          </w:rubyBase>
        </w:ruby>
      </w:r>
      <w:r w:rsidR="00214850">
        <w:rPr>
          <w:rFonts w:ascii="ＭＳ 明朝" w:hAnsi="ＭＳ 明朝"/>
          <w:szCs w:val="24"/>
        </w:rPr>
        <w:ruby>
          <w:rubyPr>
            <w:rubyAlign w:val="distributeSpace"/>
            <w:hps w:val="12"/>
            <w:hpsRaise w:val="22"/>
            <w:hpsBaseText w:val="24"/>
            <w:lid w:val="ja-JP"/>
          </w:rubyPr>
          <w:rt>
            <w:r w:rsidR="00214850" w:rsidRPr="00214850">
              <w:rPr>
                <w:rFonts w:ascii="ＭＳ 明朝" w:hAnsi="ＭＳ 明朝"/>
                <w:sz w:val="12"/>
                <w:szCs w:val="24"/>
              </w:rPr>
              <w:t>わん</w:t>
            </w:r>
          </w:rt>
          <w:rubyBase>
            <w:r w:rsidR="00214850">
              <w:rPr>
                <w:rFonts w:ascii="ＭＳ 明朝" w:hAnsi="ＭＳ 明朝"/>
                <w:szCs w:val="24"/>
              </w:rPr>
              <w:t>腕</w:t>
            </w:r>
          </w:rubyBase>
        </w:ruby>
      </w:r>
      <w:r w:rsidR="00820976" w:rsidRPr="00533FB6">
        <w:rPr>
          <w:rFonts w:ascii="ＭＳ 明朝" w:hAnsi="ＭＳ 明朝" w:hint="eastAsia"/>
          <w:szCs w:val="24"/>
        </w:rPr>
        <w:t>障害</w:t>
      </w:r>
      <w:r w:rsidR="00820976">
        <w:rPr>
          <w:rFonts w:ascii="ＭＳ 明朝" w:hAnsi="ＭＳ 明朝" w:hint="eastAsia"/>
          <w:szCs w:val="24"/>
        </w:rPr>
        <w:t>など</w:t>
      </w:r>
      <w:r w:rsidR="00804B30" w:rsidRPr="00533FB6">
        <w:rPr>
          <w:rFonts w:ascii="ＭＳ 明朝" w:hAnsi="ＭＳ 明朝" w:hint="eastAsia"/>
          <w:szCs w:val="24"/>
        </w:rPr>
        <w:t>の</w:t>
      </w:r>
    </w:p>
    <w:p w:rsidR="00777D04" w:rsidRPr="00533FB6" w:rsidRDefault="00804B30" w:rsidP="00214850">
      <w:pPr>
        <w:spacing w:line="280" w:lineRule="exact"/>
        <w:ind w:leftChars="100" w:left="240"/>
        <w:rPr>
          <w:rFonts w:ascii="ＭＳ 明朝" w:hAnsi="ＭＳ 明朝"/>
          <w:szCs w:val="24"/>
        </w:rPr>
      </w:pPr>
      <w:r w:rsidRPr="00533FB6">
        <w:rPr>
          <w:rFonts w:ascii="ＭＳ 明朝" w:hAnsi="ＭＳ 明朝" w:hint="eastAsia"/>
          <w:szCs w:val="24"/>
        </w:rPr>
        <w:t>健康問題が</w:t>
      </w:r>
      <w:r w:rsidR="00820976">
        <w:rPr>
          <w:rFonts w:ascii="ＭＳ 明朝" w:hAnsi="ＭＳ 明朝" w:hint="eastAsia"/>
          <w:szCs w:val="24"/>
        </w:rPr>
        <w:t>危惧されるため、</w:t>
      </w:r>
      <w:r w:rsidR="007C2F9A">
        <w:rPr>
          <w:rFonts w:ascii="ＭＳ 明朝" w:hAnsi="ＭＳ 明朝" w:hint="eastAsia"/>
          <w:szCs w:val="24"/>
        </w:rPr>
        <w:t>県として</w:t>
      </w:r>
      <w:r w:rsidR="00214850">
        <w:rPr>
          <w:rFonts w:ascii="ＭＳ 明朝" w:hAnsi="ＭＳ 明朝" w:hint="eastAsia"/>
          <w:szCs w:val="24"/>
        </w:rPr>
        <w:t>対策が必要ではないか</w:t>
      </w:r>
      <w:r w:rsidR="00820976">
        <w:rPr>
          <w:rFonts w:ascii="ＭＳ 明朝" w:hAnsi="ＭＳ 明朝" w:hint="eastAsia"/>
          <w:szCs w:val="24"/>
        </w:rPr>
        <w:t>。</w:t>
      </w:r>
    </w:p>
    <w:p w:rsidR="00777D04" w:rsidRDefault="00FA62C5" w:rsidP="00777D04">
      <w:pPr>
        <w:rPr>
          <w:rFonts w:ascii="ＭＳ 明朝" w:hAnsi="ＭＳ 明朝"/>
          <w:szCs w:val="24"/>
        </w:rPr>
      </w:pPr>
      <w:r>
        <w:rPr>
          <w:rFonts w:ascii="ＭＳ 明朝" w:hAnsi="ＭＳ 明朝" w:hint="eastAsia"/>
          <w:szCs w:val="24"/>
        </w:rPr>
        <w:t>→</w:t>
      </w:r>
      <w:r w:rsidR="001A4B5C">
        <w:rPr>
          <w:rFonts w:ascii="ＭＳ 明朝" w:hAnsi="ＭＳ 明朝" w:hint="eastAsia"/>
          <w:szCs w:val="24"/>
        </w:rPr>
        <w:t>（事務局回答）</w:t>
      </w:r>
    </w:p>
    <w:p w:rsidR="001A4B5C" w:rsidRDefault="003764B7" w:rsidP="001A4B5C">
      <w:pPr>
        <w:ind w:left="240" w:hangingChars="100" w:hanging="240"/>
        <w:rPr>
          <w:rFonts w:ascii="ＭＳ 明朝" w:hAnsi="ＭＳ 明朝"/>
          <w:szCs w:val="24"/>
        </w:rPr>
      </w:pPr>
      <w:r>
        <w:rPr>
          <w:rFonts w:ascii="ＭＳ 明朝" w:hAnsi="ＭＳ 明朝" w:hint="eastAsia"/>
          <w:szCs w:val="24"/>
        </w:rPr>
        <w:t xml:space="preserve">　各県で条例が制定され</w:t>
      </w:r>
      <w:r w:rsidR="001A4B5C">
        <w:rPr>
          <w:rFonts w:ascii="ＭＳ 明朝" w:hAnsi="ＭＳ 明朝" w:hint="eastAsia"/>
          <w:szCs w:val="24"/>
        </w:rPr>
        <w:t>手話の普及が進む中で</w:t>
      </w:r>
      <w:r>
        <w:rPr>
          <w:rFonts w:ascii="ＭＳ 明朝" w:hAnsi="ＭＳ 明朝" w:hint="eastAsia"/>
          <w:szCs w:val="24"/>
        </w:rPr>
        <w:t>、手話通訳者の健康面も含めた負担が大きくなっている状況にあること</w:t>
      </w:r>
      <w:r w:rsidR="001A4B5C">
        <w:rPr>
          <w:rFonts w:ascii="ＭＳ 明朝" w:hAnsi="ＭＳ 明朝" w:hint="eastAsia"/>
          <w:szCs w:val="24"/>
        </w:rPr>
        <w:t>は把握しているが、その対策が制度上整っていない</w:t>
      </w:r>
      <w:r>
        <w:rPr>
          <w:rFonts w:ascii="ＭＳ 明朝" w:hAnsi="ＭＳ 明朝" w:hint="eastAsia"/>
          <w:szCs w:val="24"/>
        </w:rPr>
        <w:t>というのはご指摘のとおりで</w:t>
      </w:r>
      <w:r w:rsidR="00B72F5F">
        <w:rPr>
          <w:rFonts w:ascii="ＭＳ 明朝" w:hAnsi="ＭＳ 明朝" w:hint="eastAsia"/>
          <w:szCs w:val="24"/>
        </w:rPr>
        <w:t>ある。県としても</w:t>
      </w:r>
      <w:r>
        <w:rPr>
          <w:rFonts w:ascii="ＭＳ 明朝" w:hAnsi="ＭＳ 明朝" w:hint="eastAsia"/>
          <w:szCs w:val="24"/>
        </w:rPr>
        <w:t>、</w:t>
      </w:r>
      <w:r w:rsidR="00BF4BD7">
        <w:rPr>
          <w:rFonts w:ascii="ＭＳ 明朝" w:hAnsi="ＭＳ 明朝" w:hint="eastAsia"/>
          <w:szCs w:val="24"/>
        </w:rPr>
        <w:t>全国手話通訳問題研究会等の</w:t>
      </w:r>
      <w:r>
        <w:rPr>
          <w:rFonts w:ascii="ＭＳ 明朝" w:hAnsi="ＭＳ 明朝" w:hint="eastAsia"/>
          <w:szCs w:val="24"/>
        </w:rPr>
        <w:t>関係</w:t>
      </w:r>
      <w:r w:rsidR="00B72F5F">
        <w:rPr>
          <w:rFonts w:ascii="ＭＳ 明朝" w:hAnsi="ＭＳ 明朝" w:hint="eastAsia"/>
          <w:szCs w:val="24"/>
        </w:rPr>
        <w:t>団体の意見や他県の取組状況等も調査しながら</w:t>
      </w:r>
      <w:r>
        <w:rPr>
          <w:rFonts w:ascii="ＭＳ 明朝" w:hAnsi="ＭＳ 明朝" w:hint="eastAsia"/>
          <w:szCs w:val="24"/>
        </w:rPr>
        <w:t>、どのような対応が望ましいか、今後研究</w:t>
      </w:r>
      <w:r w:rsidR="00B72F5F">
        <w:rPr>
          <w:rFonts w:ascii="ＭＳ 明朝" w:hAnsi="ＭＳ 明朝" w:hint="eastAsia"/>
          <w:szCs w:val="24"/>
        </w:rPr>
        <w:t>していきたい。</w:t>
      </w:r>
    </w:p>
    <w:p w:rsidR="00B72F5F" w:rsidRPr="003764B7" w:rsidRDefault="00B72F5F" w:rsidP="001A4B5C">
      <w:pPr>
        <w:ind w:left="240" w:hangingChars="100" w:hanging="240"/>
        <w:rPr>
          <w:rFonts w:ascii="ＭＳ 明朝" w:hAnsi="ＭＳ 明朝"/>
          <w:szCs w:val="24"/>
        </w:rPr>
      </w:pPr>
    </w:p>
    <w:p w:rsidR="00777D04" w:rsidRPr="00533FB6" w:rsidRDefault="00777D04" w:rsidP="00777D04">
      <w:pPr>
        <w:ind w:left="240" w:hangingChars="100" w:hanging="240"/>
        <w:rPr>
          <w:rFonts w:ascii="ＭＳ 明朝" w:hAnsi="ＭＳ 明朝"/>
          <w:szCs w:val="24"/>
        </w:rPr>
      </w:pPr>
      <w:r>
        <w:rPr>
          <w:rFonts w:ascii="ＭＳ 明朝" w:hAnsi="ＭＳ 明朝" w:hint="eastAsia"/>
          <w:szCs w:val="24"/>
        </w:rPr>
        <w:t>・</w:t>
      </w:r>
      <w:r w:rsidR="00820976" w:rsidRPr="00533FB6">
        <w:rPr>
          <w:rFonts w:ascii="ＭＳ 明朝" w:hAnsi="ＭＳ 明朝" w:hint="eastAsia"/>
          <w:szCs w:val="24"/>
        </w:rPr>
        <w:t>手話通訳の資格を持っている人</w:t>
      </w:r>
      <w:r w:rsidR="00820976">
        <w:rPr>
          <w:rFonts w:ascii="ＭＳ 明朝" w:hAnsi="ＭＳ 明朝" w:hint="eastAsia"/>
          <w:szCs w:val="24"/>
        </w:rPr>
        <w:t>が</w:t>
      </w:r>
      <w:r w:rsidRPr="00533FB6">
        <w:rPr>
          <w:rFonts w:ascii="ＭＳ 明朝" w:hAnsi="ＭＳ 明朝" w:hint="eastAsia"/>
          <w:szCs w:val="24"/>
        </w:rPr>
        <w:t>県の</w:t>
      </w:r>
      <w:r w:rsidR="00820976">
        <w:rPr>
          <w:rFonts w:ascii="ＭＳ 明朝" w:hAnsi="ＭＳ 明朝" w:hint="eastAsia"/>
          <w:szCs w:val="24"/>
        </w:rPr>
        <w:t>正規</w:t>
      </w:r>
      <w:r w:rsidRPr="00533FB6">
        <w:rPr>
          <w:rFonts w:ascii="ＭＳ 明朝" w:hAnsi="ＭＳ 明朝" w:hint="eastAsia"/>
          <w:szCs w:val="24"/>
        </w:rPr>
        <w:t>職員</w:t>
      </w:r>
      <w:r w:rsidR="00820976">
        <w:rPr>
          <w:rFonts w:ascii="ＭＳ 明朝" w:hAnsi="ＭＳ 明朝" w:hint="eastAsia"/>
          <w:szCs w:val="24"/>
        </w:rPr>
        <w:t>に</w:t>
      </w:r>
      <w:r w:rsidRPr="00533FB6">
        <w:rPr>
          <w:rFonts w:ascii="ＭＳ 明朝" w:hAnsi="ＭＳ 明朝" w:hint="eastAsia"/>
          <w:szCs w:val="24"/>
        </w:rPr>
        <w:t>採用</w:t>
      </w:r>
      <w:r w:rsidR="00820976">
        <w:rPr>
          <w:rFonts w:ascii="ＭＳ 明朝" w:hAnsi="ＭＳ 明朝" w:hint="eastAsia"/>
          <w:szCs w:val="24"/>
        </w:rPr>
        <w:t>されるよう取り組んでいただきたい</w:t>
      </w:r>
      <w:r w:rsidRPr="00533FB6">
        <w:rPr>
          <w:rFonts w:ascii="ＭＳ 明朝" w:hAnsi="ＭＳ 明朝" w:hint="eastAsia"/>
          <w:szCs w:val="24"/>
        </w:rPr>
        <w:t>。</w:t>
      </w:r>
    </w:p>
    <w:p w:rsidR="00777D04" w:rsidRPr="00533FB6" w:rsidRDefault="00777D04" w:rsidP="00533FB6">
      <w:pPr>
        <w:rPr>
          <w:rFonts w:ascii="ＭＳ 明朝" w:hAnsi="ＭＳ 明朝"/>
          <w:szCs w:val="24"/>
        </w:rPr>
      </w:pPr>
    </w:p>
    <w:p w:rsidR="00533FB6" w:rsidRDefault="00533FB6" w:rsidP="005F64DE">
      <w:pPr>
        <w:ind w:left="240" w:hangingChars="100" w:hanging="240"/>
        <w:rPr>
          <w:rFonts w:ascii="ＭＳ 明朝" w:hAnsi="ＭＳ 明朝"/>
          <w:szCs w:val="24"/>
        </w:rPr>
      </w:pPr>
      <w:r>
        <w:rPr>
          <w:rFonts w:ascii="ＭＳ 明朝" w:hAnsi="ＭＳ 明朝" w:hint="eastAsia"/>
          <w:szCs w:val="24"/>
        </w:rPr>
        <w:t>・</w:t>
      </w:r>
      <w:r w:rsidR="00804B30" w:rsidRPr="00533FB6">
        <w:rPr>
          <w:rFonts w:ascii="ＭＳ 明朝" w:hAnsi="ＭＳ 明朝" w:hint="eastAsia"/>
          <w:szCs w:val="24"/>
        </w:rPr>
        <w:t>一般の学校</w:t>
      </w:r>
      <w:r w:rsidR="005F64DE">
        <w:rPr>
          <w:rFonts w:ascii="ＭＳ 明朝" w:hAnsi="ＭＳ 明朝" w:hint="eastAsia"/>
          <w:szCs w:val="24"/>
        </w:rPr>
        <w:t>において児童生徒や先生が手話を学ぶ機会を提供</w:t>
      </w:r>
      <w:r w:rsidR="00214850">
        <w:rPr>
          <w:rFonts w:ascii="ＭＳ 明朝" w:hAnsi="ＭＳ 明朝" w:hint="eastAsia"/>
          <w:szCs w:val="24"/>
        </w:rPr>
        <w:t>す</w:t>
      </w:r>
      <w:r w:rsidR="005F64DE">
        <w:rPr>
          <w:rFonts w:ascii="ＭＳ 明朝" w:hAnsi="ＭＳ 明朝" w:hint="eastAsia"/>
          <w:szCs w:val="24"/>
        </w:rPr>
        <w:t>るとともに、</w:t>
      </w:r>
      <w:r w:rsidR="00804B30" w:rsidRPr="00533FB6">
        <w:rPr>
          <w:rFonts w:ascii="ＭＳ 明朝" w:hAnsi="ＭＳ 明朝" w:hint="eastAsia"/>
          <w:szCs w:val="24"/>
        </w:rPr>
        <w:lastRenderedPageBreak/>
        <w:t>手話</w:t>
      </w:r>
      <w:r w:rsidR="005F64DE">
        <w:rPr>
          <w:rFonts w:ascii="ＭＳ 明朝" w:hAnsi="ＭＳ 明朝" w:hint="eastAsia"/>
          <w:szCs w:val="24"/>
        </w:rPr>
        <w:t>やろう者についての理解が深まるような取組みをしていくことが重要である</w:t>
      </w:r>
      <w:r w:rsidR="00804B30" w:rsidRPr="00533FB6">
        <w:rPr>
          <w:rFonts w:ascii="ＭＳ 明朝" w:hAnsi="ＭＳ 明朝" w:hint="eastAsia"/>
          <w:szCs w:val="24"/>
        </w:rPr>
        <w:t>。</w:t>
      </w:r>
    </w:p>
    <w:p w:rsidR="00E51B2D" w:rsidRDefault="003764B7" w:rsidP="005F64DE">
      <w:pPr>
        <w:ind w:left="240" w:hangingChars="100" w:hanging="240"/>
        <w:rPr>
          <w:rFonts w:ascii="ＭＳ 明朝" w:hAnsi="ＭＳ 明朝"/>
          <w:szCs w:val="24"/>
        </w:rPr>
      </w:pPr>
      <w:r>
        <w:rPr>
          <w:rFonts w:ascii="ＭＳ 明朝" w:hAnsi="ＭＳ 明朝" w:hint="eastAsia"/>
          <w:szCs w:val="24"/>
        </w:rPr>
        <w:t>→（事務局回答）</w:t>
      </w:r>
    </w:p>
    <w:p w:rsidR="003764B7" w:rsidRDefault="003764B7" w:rsidP="005F64DE">
      <w:pPr>
        <w:ind w:left="240" w:hangingChars="100" w:hanging="240"/>
        <w:rPr>
          <w:rFonts w:ascii="ＭＳ 明朝" w:hAnsi="ＭＳ 明朝" w:hint="eastAsia"/>
          <w:szCs w:val="24"/>
        </w:rPr>
      </w:pPr>
      <w:r>
        <w:rPr>
          <w:rFonts w:ascii="ＭＳ 明朝" w:hAnsi="ＭＳ 明朝" w:hint="eastAsia"/>
          <w:szCs w:val="24"/>
        </w:rPr>
        <w:t xml:space="preserve">　今年度、学校の校長や教頭に対して条例について説明する機会</w:t>
      </w:r>
      <w:r w:rsidR="00EF5018">
        <w:rPr>
          <w:rFonts w:ascii="ＭＳ 明朝" w:hAnsi="ＭＳ 明朝" w:hint="eastAsia"/>
          <w:szCs w:val="24"/>
        </w:rPr>
        <w:t>を設けるとともに、先生等を対象とした手話の研修会を開催しているところである。今後とも、学校における手話の理解や普及啓発を行っていきたい。</w:t>
      </w:r>
      <w:bookmarkStart w:id="0" w:name="_GoBack"/>
      <w:bookmarkEnd w:id="0"/>
    </w:p>
    <w:p w:rsidR="00E51B2D" w:rsidRPr="00115303" w:rsidRDefault="00E51B2D" w:rsidP="00E51B2D">
      <w:pPr>
        <w:rPr>
          <w:rFonts w:ascii="ＭＳ 明朝" w:hAnsi="ＭＳ 明朝"/>
          <w:szCs w:val="24"/>
        </w:rPr>
      </w:pPr>
    </w:p>
    <w:p w:rsidR="00E51B2D" w:rsidRPr="00D328C0" w:rsidRDefault="006D4460" w:rsidP="00E51B2D">
      <w:pPr>
        <w:rPr>
          <w:rFonts w:ascii="ＭＳ ゴシック" w:eastAsia="ＭＳ ゴシック" w:hAnsi="ＭＳ ゴシック"/>
          <w:szCs w:val="24"/>
        </w:rPr>
      </w:pPr>
      <w:r w:rsidRPr="00D328C0">
        <w:rPr>
          <w:rFonts w:ascii="ＭＳ ゴシック" w:eastAsia="ＭＳ ゴシック" w:hAnsi="ＭＳ ゴシック" w:hint="eastAsia"/>
          <w:szCs w:val="24"/>
        </w:rPr>
        <w:t>○第４次富山県障害者計画の策定</w:t>
      </w:r>
      <w:r w:rsidR="00E51B2D" w:rsidRPr="00D328C0">
        <w:rPr>
          <w:rFonts w:ascii="ＭＳ ゴシック" w:eastAsia="ＭＳ ゴシック" w:hAnsi="ＭＳ ゴシック" w:hint="eastAsia"/>
          <w:szCs w:val="24"/>
        </w:rPr>
        <w:t>について</w:t>
      </w:r>
    </w:p>
    <w:p w:rsidR="00E51B2D" w:rsidRPr="00533FB6" w:rsidRDefault="00E51B2D" w:rsidP="00E51B2D">
      <w:pPr>
        <w:ind w:left="240" w:hangingChars="100" w:hanging="240"/>
        <w:rPr>
          <w:rFonts w:ascii="ＭＳ 明朝" w:hAnsi="ＭＳ 明朝"/>
          <w:szCs w:val="24"/>
        </w:rPr>
      </w:pPr>
      <w:r>
        <w:rPr>
          <w:rFonts w:ascii="ＭＳ 明朝" w:hAnsi="ＭＳ 明朝" w:hint="eastAsia"/>
          <w:szCs w:val="24"/>
        </w:rPr>
        <w:t>・聴覚障害者が</w:t>
      </w:r>
      <w:r w:rsidRPr="00533FB6">
        <w:rPr>
          <w:rFonts w:ascii="ＭＳ 明朝" w:hAnsi="ＭＳ 明朝" w:hint="eastAsia"/>
          <w:szCs w:val="24"/>
        </w:rPr>
        <w:t>ICT</w:t>
      </w:r>
      <w:r>
        <w:rPr>
          <w:rFonts w:ascii="ＭＳ 明朝" w:hAnsi="ＭＳ 明朝" w:hint="eastAsia"/>
          <w:szCs w:val="24"/>
        </w:rPr>
        <w:t>を</w:t>
      </w:r>
      <w:r w:rsidRPr="00533FB6">
        <w:rPr>
          <w:rFonts w:ascii="ＭＳ 明朝" w:hAnsi="ＭＳ 明朝" w:hint="eastAsia"/>
          <w:szCs w:val="24"/>
        </w:rPr>
        <w:t>活用</w:t>
      </w:r>
      <w:r>
        <w:rPr>
          <w:rFonts w:ascii="ＭＳ 明朝" w:hAnsi="ＭＳ 明朝" w:hint="eastAsia"/>
          <w:szCs w:val="24"/>
        </w:rPr>
        <w:t>する</w:t>
      </w:r>
      <w:r w:rsidRPr="00533FB6">
        <w:rPr>
          <w:rFonts w:ascii="ＭＳ 明朝" w:hAnsi="ＭＳ 明朝" w:hint="eastAsia"/>
          <w:szCs w:val="24"/>
        </w:rPr>
        <w:t>ための講習会</w:t>
      </w:r>
      <w:r>
        <w:rPr>
          <w:rFonts w:ascii="ＭＳ 明朝" w:hAnsi="ＭＳ 明朝" w:hint="eastAsia"/>
          <w:szCs w:val="24"/>
        </w:rPr>
        <w:t>の開催について盛り込んでいただきたい</w:t>
      </w:r>
      <w:r w:rsidRPr="00533FB6">
        <w:rPr>
          <w:rFonts w:ascii="ＭＳ 明朝" w:hAnsi="ＭＳ 明朝" w:hint="eastAsia"/>
          <w:szCs w:val="24"/>
        </w:rPr>
        <w:t>。</w:t>
      </w:r>
    </w:p>
    <w:p w:rsidR="00E51B2D" w:rsidRPr="00820976" w:rsidRDefault="00E51B2D" w:rsidP="00E51B2D">
      <w:pPr>
        <w:rPr>
          <w:rFonts w:ascii="ＭＳ 明朝" w:hAnsi="ＭＳ 明朝"/>
          <w:szCs w:val="24"/>
        </w:rPr>
      </w:pPr>
    </w:p>
    <w:p w:rsidR="00E51B2D" w:rsidRPr="00533FB6" w:rsidRDefault="00E51B2D" w:rsidP="00E51B2D">
      <w:pPr>
        <w:ind w:left="240" w:hangingChars="100" w:hanging="240"/>
        <w:rPr>
          <w:rFonts w:ascii="ＭＳ 明朝" w:hAnsi="ＭＳ 明朝"/>
          <w:szCs w:val="24"/>
        </w:rPr>
      </w:pPr>
      <w:r>
        <w:rPr>
          <w:rFonts w:ascii="ＭＳ 明朝" w:hAnsi="ＭＳ 明朝" w:hint="eastAsia"/>
          <w:szCs w:val="24"/>
        </w:rPr>
        <w:t>・</w:t>
      </w:r>
      <w:r w:rsidRPr="00533FB6">
        <w:rPr>
          <w:rFonts w:ascii="ＭＳ 明朝" w:hAnsi="ＭＳ 明朝" w:hint="eastAsia"/>
          <w:szCs w:val="24"/>
        </w:rPr>
        <w:t>言語</w:t>
      </w:r>
      <w:r>
        <w:rPr>
          <w:rFonts w:ascii="ＭＳ 明朝" w:hAnsi="ＭＳ 明朝" w:hint="eastAsia"/>
          <w:szCs w:val="24"/>
        </w:rPr>
        <w:t>である</w:t>
      </w:r>
      <w:r w:rsidRPr="00533FB6">
        <w:rPr>
          <w:rFonts w:ascii="ＭＳ 明朝" w:hAnsi="ＭＳ 明朝" w:hint="eastAsia"/>
          <w:szCs w:val="24"/>
        </w:rPr>
        <w:t>手話を使ってコミュニケーションができる</w:t>
      </w:r>
      <w:r>
        <w:rPr>
          <w:rFonts w:ascii="ＭＳ 明朝" w:hAnsi="ＭＳ 明朝" w:hint="eastAsia"/>
          <w:szCs w:val="24"/>
        </w:rPr>
        <w:t>デイサービスなどの</w:t>
      </w:r>
      <w:r w:rsidRPr="00533FB6">
        <w:rPr>
          <w:rFonts w:ascii="ＭＳ 明朝" w:hAnsi="ＭＳ 明朝" w:hint="eastAsia"/>
          <w:szCs w:val="24"/>
        </w:rPr>
        <w:t>場が発展していくよう</w:t>
      </w:r>
      <w:r>
        <w:rPr>
          <w:rFonts w:ascii="ＭＳ 明朝" w:hAnsi="ＭＳ 明朝" w:hint="eastAsia"/>
          <w:szCs w:val="24"/>
        </w:rPr>
        <w:t>な施策を盛り込んでいただきたい</w:t>
      </w:r>
      <w:r w:rsidRPr="00533FB6">
        <w:rPr>
          <w:rFonts w:ascii="ＭＳ 明朝" w:hAnsi="ＭＳ 明朝" w:hint="eastAsia"/>
          <w:szCs w:val="24"/>
        </w:rPr>
        <w:t>。</w:t>
      </w:r>
    </w:p>
    <w:p w:rsidR="00E51B2D" w:rsidRPr="00777D04" w:rsidRDefault="00E51B2D" w:rsidP="00E51B2D">
      <w:pPr>
        <w:rPr>
          <w:rFonts w:ascii="ＭＳ 明朝" w:hAnsi="ＭＳ 明朝"/>
          <w:szCs w:val="24"/>
        </w:rPr>
      </w:pPr>
    </w:p>
    <w:p w:rsidR="00E51B2D" w:rsidRPr="00533FB6" w:rsidRDefault="00E51B2D" w:rsidP="00E51B2D">
      <w:pPr>
        <w:ind w:left="240" w:hangingChars="100" w:hanging="240"/>
        <w:rPr>
          <w:rFonts w:ascii="ＭＳ 明朝" w:hAnsi="ＭＳ 明朝"/>
          <w:szCs w:val="24"/>
        </w:rPr>
      </w:pPr>
      <w:r>
        <w:rPr>
          <w:rFonts w:ascii="ＭＳ 明朝" w:hAnsi="ＭＳ 明朝" w:hint="eastAsia"/>
          <w:szCs w:val="24"/>
        </w:rPr>
        <w:t>・子どもが聴こえにくいと</w:t>
      </w:r>
      <w:r w:rsidRPr="00533FB6">
        <w:rPr>
          <w:rFonts w:ascii="ＭＳ 明朝" w:hAnsi="ＭＳ 明朝" w:hint="eastAsia"/>
          <w:szCs w:val="24"/>
        </w:rPr>
        <w:t>分かった</w:t>
      </w:r>
      <w:r>
        <w:rPr>
          <w:rFonts w:ascii="ＭＳ 明朝" w:hAnsi="ＭＳ 明朝" w:hint="eastAsia"/>
          <w:szCs w:val="24"/>
        </w:rPr>
        <w:t>際</w:t>
      </w:r>
      <w:r w:rsidRPr="00533FB6">
        <w:rPr>
          <w:rFonts w:ascii="ＭＳ 明朝" w:hAnsi="ＭＳ 明朝" w:hint="eastAsia"/>
          <w:szCs w:val="24"/>
        </w:rPr>
        <w:t>に、</w:t>
      </w:r>
      <w:r>
        <w:rPr>
          <w:rFonts w:ascii="ＭＳ 明朝" w:hAnsi="ＭＳ 明朝" w:hint="eastAsia"/>
          <w:szCs w:val="24"/>
        </w:rPr>
        <w:t>子どもだけでなく、その</w:t>
      </w:r>
      <w:r w:rsidRPr="00533FB6">
        <w:rPr>
          <w:rFonts w:ascii="ＭＳ 明朝" w:hAnsi="ＭＳ 明朝" w:hint="eastAsia"/>
          <w:szCs w:val="24"/>
        </w:rPr>
        <w:t>保護者</w:t>
      </w:r>
      <w:r>
        <w:rPr>
          <w:rFonts w:ascii="ＭＳ 明朝" w:hAnsi="ＭＳ 明朝" w:hint="eastAsia"/>
          <w:szCs w:val="24"/>
        </w:rPr>
        <w:t>も</w:t>
      </w:r>
      <w:r w:rsidRPr="00533FB6">
        <w:rPr>
          <w:rFonts w:ascii="ＭＳ 明朝" w:hAnsi="ＭＳ 明朝" w:hint="eastAsia"/>
          <w:szCs w:val="24"/>
        </w:rPr>
        <w:t>手話を学</w:t>
      </w:r>
      <w:r>
        <w:rPr>
          <w:rFonts w:ascii="ＭＳ 明朝" w:hAnsi="ＭＳ 明朝" w:hint="eastAsia"/>
          <w:szCs w:val="24"/>
        </w:rPr>
        <w:t>べる機会を作るという</w:t>
      </w:r>
      <w:r w:rsidRPr="00533FB6">
        <w:rPr>
          <w:rFonts w:ascii="ＭＳ 明朝" w:hAnsi="ＭＳ 明朝" w:hint="eastAsia"/>
          <w:szCs w:val="24"/>
        </w:rPr>
        <w:t>施策も盛り込んで</w:t>
      </w:r>
      <w:r>
        <w:rPr>
          <w:rFonts w:ascii="ＭＳ 明朝" w:hAnsi="ＭＳ 明朝" w:hint="eastAsia"/>
          <w:szCs w:val="24"/>
        </w:rPr>
        <w:t>いただきたい。</w:t>
      </w:r>
    </w:p>
    <w:p w:rsidR="00E51B2D" w:rsidRPr="004064D1" w:rsidRDefault="00E51B2D" w:rsidP="00E51B2D">
      <w:pPr>
        <w:rPr>
          <w:rFonts w:ascii="ＭＳ 明朝" w:hAnsi="ＭＳ 明朝"/>
          <w:szCs w:val="24"/>
        </w:rPr>
      </w:pPr>
    </w:p>
    <w:p w:rsidR="00E51B2D" w:rsidRPr="00533FB6" w:rsidRDefault="00E51B2D" w:rsidP="00E51B2D">
      <w:pPr>
        <w:ind w:left="240" w:hangingChars="100" w:hanging="240"/>
        <w:rPr>
          <w:rFonts w:ascii="ＭＳ 明朝" w:hAnsi="ＭＳ 明朝"/>
          <w:szCs w:val="24"/>
        </w:rPr>
      </w:pPr>
      <w:r>
        <w:rPr>
          <w:rFonts w:ascii="ＭＳ 明朝" w:hAnsi="ＭＳ 明朝" w:hint="eastAsia"/>
          <w:szCs w:val="24"/>
        </w:rPr>
        <w:t>・聴覚</w:t>
      </w:r>
      <w:r w:rsidRPr="00533FB6">
        <w:rPr>
          <w:rFonts w:ascii="ＭＳ 明朝" w:hAnsi="ＭＳ 明朝" w:hint="eastAsia"/>
          <w:szCs w:val="24"/>
        </w:rPr>
        <w:t>障害者</w:t>
      </w:r>
      <w:r>
        <w:rPr>
          <w:rFonts w:ascii="ＭＳ 明朝" w:hAnsi="ＭＳ 明朝" w:hint="eastAsia"/>
          <w:szCs w:val="24"/>
        </w:rPr>
        <w:t>以外にも様々な</w:t>
      </w:r>
      <w:r w:rsidRPr="00533FB6">
        <w:rPr>
          <w:rFonts w:ascii="ＭＳ 明朝" w:hAnsi="ＭＳ 明朝" w:hint="eastAsia"/>
          <w:szCs w:val="24"/>
        </w:rPr>
        <w:t>コミュニケーション</w:t>
      </w:r>
      <w:r>
        <w:rPr>
          <w:rFonts w:ascii="ＭＳ 明朝" w:hAnsi="ＭＳ 明朝" w:hint="eastAsia"/>
          <w:szCs w:val="24"/>
        </w:rPr>
        <w:t>支援が必要な方がいるので、手話とあわせてそれら</w:t>
      </w:r>
      <w:r w:rsidRPr="00533FB6">
        <w:rPr>
          <w:rFonts w:ascii="ＭＳ 明朝" w:hAnsi="ＭＳ 明朝" w:hint="eastAsia"/>
          <w:szCs w:val="24"/>
        </w:rPr>
        <w:t>支援を</w:t>
      </w:r>
      <w:r w:rsidR="00B72F5F">
        <w:rPr>
          <w:rFonts w:ascii="ＭＳ 明朝" w:hAnsi="ＭＳ 明朝" w:hint="eastAsia"/>
          <w:szCs w:val="24"/>
        </w:rPr>
        <w:t>充実させていくということも検討していただきたい</w:t>
      </w:r>
      <w:r w:rsidRPr="00533FB6">
        <w:rPr>
          <w:rFonts w:ascii="ＭＳ 明朝" w:hAnsi="ＭＳ 明朝" w:hint="eastAsia"/>
          <w:szCs w:val="24"/>
        </w:rPr>
        <w:t>。</w:t>
      </w:r>
    </w:p>
    <w:p w:rsidR="00E51B2D" w:rsidRPr="00777D04" w:rsidRDefault="00E51B2D" w:rsidP="00E51B2D">
      <w:pPr>
        <w:rPr>
          <w:rFonts w:ascii="ＭＳ 明朝" w:hAnsi="ＭＳ 明朝"/>
          <w:szCs w:val="24"/>
        </w:rPr>
      </w:pPr>
    </w:p>
    <w:p w:rsidR="00E51B2D" w:rsidRPr="00E51B2D" w:rsidRDefault="00E51B2D" w:rsidP="005F64DE">
      <w:pPr>
        <w:ind w:left="240" w:hangingChars="100" w:hanging="240"/>
        <w:rPr>
          <w:rFonts w:ascii="ＭＳ 明朝" w:hAnsi="ＭＳ 明朝"/>
          <w:szCs w:val="24"/>
        </w:rPr>
      </w:pPr>
    </w:p>
    <w:sectPr w:rsidR="00E51B2D" w:rsidRPr="00E51B2D" w:rsidSect="00BF4BD7">
      <w:pgSz w:w="11906" w:h="16838" w:code="9"/>
      <w:pgMar w:top="1418" w:right="1701" w:bottom="1304" w:left="1701" w:header="851" w:footer="851" w:gutter="0"/>
      <w:cols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C1" w:rsidRDefault="00B333C1"/>
  </w:endnote>
  <w:endnote w:type="continuationSeparator" w:id="0">
    <w:p w:rsidR="00B333C1" w:rsidRDefault="00B33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C1" w:rsidRDefault="00B333C1"/>
  </w:footnote>
  <w:footnote w:type="continuationSeparator" w:id="0">
    <w:p w:rsidR="00B333C1" w:rsidRDefault="00B333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rawingGridHorizontalSpacing w:val="105"/>
  <w:drawingGridVerticalSpacing w:val="18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775"/>
    <w:rsid w:val="00013730"/>
    <w:rsid w:val="00024D80"/>
    <w:rsid w:val="00040C78"/>
    <w:rsid w:val="00054528"/>
    <w:rsid w:val="00062E3B"/>
    <w:rsid w:val="00063016"/>
    <w:rsid w:val="000D52C0"/>
    <w:rsid w:val="000E5BC3"/>
    <w:rsid w:val="000E7F33"/>
    <w:rsid w:val="00110DA7"/>
    <w:rsid w:val="001122D8"/>
    <w:rsid w:val="00115303"/>
    <w:rsid w:val="00125B42"/>
    <w:rsid w:val="001366D9"/>
    <w:rsid w:val="001500FD"/>
    <w:rsid w:val="00171BEE"/>
    <w:rsid w:val="00175D0D"/>
    <w:rsid w:val="00191CE3"/>
    <w:rsid w:val="001A4B5C"/>
    <w:rsid w:val="001B0EB5"/>
    <w:rsid w:val="001B40CC"/>
    <w:rsid w:val="001C2664"/>
    <w:rsid w:val="001E3DAB"/>
    <w:rsid w:val="001F6D3E"/>
    <w:rsid w:val="0021080B"/>
    <w:rsid w:val="00214850"/>
    <w:rsid w:val="002241A6"/>
    <w:rsid w:val="00267831"/>
    <w:rsid w:val="002813C3"/>
    <w:rsid w:val="00294D88"/>
    <w:rsid w:val="002A6EB4"/>
    <w:rsid w:val="002B71CA"/>
    <w:rsid w:val="002C024C"/>
    <w:rsid w:val="002C420B"/>
    <w:rsid w:val="002E11D4"/>
    <w:rsid w:val="002E363C"/>
    <w:rsid w:val="002E68F2"/>
    <w:rsid w:val="002F3758"/>
    <w:rsid w:val="00324F8B"/>
    <w:rsid w:val="00346589"/>
    <w:rsid w:val="00366B93"/>
    <w:rsid w:val="0037515C"/>
    <w:rsid w:val="003764B7"/>
    <w:rsid w:val="00381C75"/>
    <w:rsid w:val="003B67A6"/>
    <w:rsid w:val="003E78F4"/>
    <w:rsid w:val="004064D1"/>
    <w:rsid w:val="00414A2F"/>
    <w:rsid w:val="00424A22"/>
    <w:rsid w:val="00432C54"/>
    <w:rsid w:val="004D316E"/>
    <w:rsid w:val="004F7D49"/>
    <w:rsid w:val="00523C8B"/>
    <w:rsid w:val="00533FB6"/>
    <w:rsid w:val="00535FAF"/>
    <w:rsid w:val="00542ADD"/>
    <w:rsid w:val="00562882"/>
    <w:rsid w:val="00594CD3"/>
    <w:rsid w:val="005B1A52"/>
    <w:rsid w:val="005B1B55"/>
    <w:rsid w:val="005C3C47"/>
    <w:rsid w:val="005D77E5"/>
    <w:rsid w:val="005E3F9C"/>
    <w:rsid w:val="005F290D"/>
    <w:rsid w:val="005F64DE"/>
    <w:rsid w:val="006A6CF4"/>
    <w:rsid w:val="006D4460"/>
    <w:rsid w:val="006D7C53"/>
    <w:rsid w:val="00700BC9"/>
    <w:rsid w:val="00706BB3"/>
    <w:rsid w:val="00706F86"/>
    <w:rsid w:val="00713C5D"/>
    <w:rsid w:val="0072304D"/>
    <w:rsid w:val="007415F9"/>
    <w:rsid w:val="00750369"/>
    <w:rsid w:val="00753CED"/>
    <w:rsid w:val="00771B28"/>
    <w:rsid w:val="007723A3"/>
    <w:rsid w:val="00777D04"/>
    <w:rsid w:val="0079111F"/>
    <w:rsid w:val="007944FC"/>
    <w:rsid w:val="007A216D"/>
    <w:rsid w:val="007B3497"/>
    <w:rsid w:val="007C2F9A"/>
    <w:rsid w:val="007D023C"/>
    <w:rsid w:val="00804B30"/>
    <w:rsid w:val="008073AB"/>
    <w:rsid w:val="00812C0C"/>
    <w:rsid w:val="00820976"/>
    <w:rsid w:val="0082735D"/>
    <w:rsid w:val="00842B91"/>
    <w:rsid w:val="00860EAA"/>
    <w:rsid w:val="008938F2"/>
    <w:rsid w:val="0089506C"/>
    <w:rsid w:val="008B04E8"/>
    <w:rsid w:val="008D4FD4"/>
    <w:rsid w:val="008E3A7D"/>
    <w:rsid w:val="00936161"/>
    <w:rsid w:val="0096298B"/>
    <w:rsid w:val="00973C6B"/>
    <w:rsid w:val="00974198"/>
    <w:rsid w:val="009800BD"/>
    <w:rsid w:val="00997798"/>
    <w:rsid w:val="009B2006"/>
    <w:rsid w:val="009D7543"/>
    <w:rsid w:val="009E30C2"/>
    <w:rsid w:val="00A033D8"/>
    <w:rsid w:val="00A3665A"/>
    <w:rsid w:val="00A479AD"/>
    <w:rsid w:val="00A54892"/>
    <w:rsid w:val="00A71EE9"/>
    <w:rsid w:val="00A75F64"/>
    <w:rsid w:val="00A855DF"/>
    <w:rsid w:val="00AA0B6A"/>
    <w:rsid w:val="00AA3DA8"/>
    <w:rsid w:val="00AB063E"/>
    <w:rsid w:val="00AB0B33"/>
    <w:rsid w:val="00AB5CF5"/>
    <w:rsid w:val="00AB7CA7"/>
    <w:rsid w:val="00AD45B4"/>
    <w:rsid w:val="00B1396C"/>
    <w:rsid w:val="00B333C1"/>
    <w:rsid w:val="00B354B0"/>
    <w:rsid w:val="00B65B6D"/>
    <w:rsid w:val="00B72F5F"/>
    <w:rsid w:val="00B85097"/>
    <w:rsid w:val="00B8610D"/>
    <w:rsid w:val="00BB2C5A"/>
    <w:rsid w:val="00BB326B"/>
    <w:rsid w:val="00BB3832"/>
    <w:rsid w:val="00BE3689"/>
    <w:rsid w:val="00BF3351"/>
    <w:rsid w:val="00BF4BD7"/>
    <w:rsid w:val="00C07268"/>
    <w:rsid w:val="00C14F2E"/>
    <w:rsid w:val="00C40235"/>
    <w:rsid w:val="00CC585E"/>
    <w:rsid w:val="00CE30D9"/>
    <w:rsid w:val="00D15C52"/>
    <w:rsid w:val="00D22137"/>
    <w:rsid w:val="00D328C0"/>
    <w:rsid w:val="00D452E9"/>
    <w:rsid w:val="00D61456"/>
    <w:rsid w:val="00D8399B"/>
    <w:rsid w:val="00D85A45"/>
    <w:rsid w:val="00D96517"/>
    <w:rsid w:val="00DA36BE"/>
    <w:rsid w:val="00DB519A"/>
    <w:rsid w:val="00DC6622"/>
    <w:rsid w:val="00DF2414"/>
    <w:rsid w:val="00DF4DE2"/>
    <w:rsid w:val="00DF5EA7"/>
    <w:rsid w:val="00E04338"/>
    <w:rsid w:val="00E43F78"/>
    <w:rsid w:val="00E51B2D"/>
    <w:rsid w:val="00E75775"/>
    <w:rsid w:val="00E949E9"/>
    <w:rsid w:val="00EA39F5"/>
    <w:rsid w:val="00EC6256"/>
    <w:rsid w:val="00EE6CF6"/>
    <w:rsid w:val="00EF5018"/>
    <w:rsid w:val="00F26ADA"/>
    <w:rsid w:val="00F87ADA"/>
    <w:rsid w:val="00FA62C5"/>
    <w:rsid w:val="00FB3272"/>
    <w:rsid w:val="00FC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89C57FF-31EC-420F-8B6F-16D13BB5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B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1B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1B28"/>
    <w:rPr>
      <w:rFonts w:asciiTheme="majorHAnsi" w:eastAsiaTheme="majorEastAsia" w:hAnsiTheme="majorHAnsi" w:cstheme="majorBidi"/>
      <w:sz w:val="18"/>
      <w:szCs w:val="18"/>
    </w:rPr>
  </w:style>
  <w:style w:type="paragraph" w:styleId="a5">
    <w:name w:val="header"/>
    <w:basedOn w:val="a"/>
    <w:link w:val="a6"/>
    <w:uiPriority w:val="99"/>
    <w:unhideWhenUsed/>
    <w:rsid w:val="009800BD"/>
    <w:pPr>
      <w:tabs>
        <w:tab w:val="center" w:pos="4252"/>
        <w:tab w:val="right" w:pos="8504"/>
      </w:tabs>
      <w:snapToGrid w:val="0"/>
    </w:pPr>
  </w:style>
  <w:style w:type="character" w:customStyle="1" w:styleId="a6">
    <w:name w:val="ヘッダー (文字)"/>
    <w:basedOn w:val="a0"/>
    <w:link w:val="a5"/>
    <w:uiPriority w:val="99"/>
    <w:rsid w:val="009800BD"/>
  </w:style>
  <w:style w:type="paragraph" w:styleId="a7">
    <w:name w:val="footer"/>
    <w:basedOn w:val="a"/>
    <w:link w:val="a8"/>
    <w:uiPriority w:val="99"/>
    <w:unhideWhenUsed/>
    <w:rsid w:val="009800BD"/>
    <w:pPr>
      <w:tabs>
        <w:tab w:val="center" w:pos="4252"/>
        <w:tab w:val="right" w:pos="8504"/>
      </w:tabs>
      <w:snapToGrid w:val="0"/>
    </w:pPr>
  </w:style>
  <w:style w:type="character" w:customStyle="1" w:styleId="a8">
    <w:name w:val="フッター (文字)"/>
    <w:basedOn w:val="a0"/>
    <w:link w:val="a7"/>
    <w:uiPriority w:val="99"/>
    <w:rsid w:val="009800BD"/>
  </w:style>
  <w:style w:type="table" w:styleId="a9">
    <w:name w:val="Table Grid"/>
    <w:basedOn w:val="a1"/>
    <w:uiPriority w:val="39"/>
    <w:rsid w:val="00112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14A2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No Spacing"/>
    <w:uiPriority w:val="1"/>
    <w:qFormat/>
    <w:rsid w:val="005F64DE"/>
    <w:pPr>
      <w:widowControl w:val="0"/>
      <w:jc w:val="both"/>
    </w:pPr>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FCF62-9B57-4FEB-A082-C988DD2B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安田　卓弥</cp:lastModifiedBy>
  <cp:revision>34</cp:revision>
  <cp:lastPrinted>2018-11-28T09:07:00Z</cp:lastPrinted>
  <dcterms:created xsi:type="dcterms:W3CDTF">2018-09-11T01:12:00Z</dcterms:created>
  <dcterms:modified xsi:type="dcterms:W3CDTF">2018-11-29T07:45:00Z</dcterms:modified>
</cp:coreProperties>
</file>