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56" w:rsidRDefault="00411753" w:rsidP="00411753">
      <w:pPr>
        <w:widowControl/>
        <w:autoSpaceDE w:val="0"/>
        <w:autoSpaceDN w:val="0"/>
        <w:spacing w:after="87"/>
        <w:jc w:val="left"/>
        <w:rPr>
          <w:rFonts w:ascii="ＭＳ 明朝" w:eastAsia="ＭＳ 明朝" w:hAnsi="ＭＳ 明朝" w:cs="ＭＳ ゴシック"/>
          <w:color w:val="000000"/>
          <w:sz w:val="24"/>
          <w:szCs w:val="24"/>
        </w:rPr>
      </w:pPr>
      <w:r>
        <w:rPr>
          <w:rFonts w:ascii="ＭＳ 明朝" w:eastAsia="ＭＳ 明朝" w:hAnsi="ＭＳ 明朝" w:cs="ＭＳ ゴシック" w:hint="eastAsia"/>
          <w:color w:val="000000"/>
          <w:sz w:val="24"/>
          <w:szCs w:val="24"/>
        </w:rPr>
        <w:t>（様式第２</w:t>
      </w:r>
      <w:r w:rsidR="007D7E56">
        <w:rPr>
          <w:rFonts w:ascii="ＭＳ 明朝" w:eastAsia="ＭＳ 明朝" w:hAnsi="ＭＳ 明朝" w:cs="ＭＳ ゴシック" w:hint="eastAsia"/>
          <w:color w:val="000000"/>
          <w:sz w:val="24"/>
          <w:szCs w:val="24"/>
        </w:rPr>
        <w:t>号）</w:t>
      </w:r>
      <w:bookmarkStart w:id="0" w:name="_GoBack"/>
      <w:bookmarkEnd w:id="0"/>
    </w:p>
    <w:p w:rsidR="00411753" w:rsidRPr="00411753" w:rsidRDefault="00411753" w:rsidP="00411753">
      <w:pPr>
        <w:overflowPunct w:val="0"/>
        <w:autoSpaceDE w:val="0"/>
        <w:autoSpaceDN w:val="0"/>
        <w:spacing w:line="365" w:lineRule="exact"/>
        <w:jc w:val="center"/>
        <w:textAlignment w:val="baseline"/>
        <w:rPr>
          <w:rFonts w:ascii="ＭＳ 明朝" w:eastAsia="ＭＳ 明朝" w:hAnsi="ＭＳ 明朝" w:cs="ＭＳ 明朝"/>
          <w:color w:val="000000"/>
          <w:kern w:val="0"/>
          <w:sz w:val="24"/>
          <w:szCs w:val="20"/>
        </w:rPr>
      </w:pPr>
      <w:r w:rsidRPr="00411753">
        <w:rPr>
          <w:rFonts w:ascii="ＭＳ 明朝" w:eastAsia="ＭＳ 明朝" w:hAnsi="ＭＳ 明朝" w:cs="ＭＳ 明朝" w:hint="eastAsia"/>
          <w:color w:val="000000"/>
          <w:kern w:val="0"/>
          <w:sz w:val="24"/>
          <w:szCs w:val="20"/>
        </w:rPr>
        <w:t>特別な場所での特別な体験！黒部・宇奈月魅力新発見業務</w:t>
      </w:r>
    </w:p>
    <w:p w:rsidR="00411753" w:rsidRPr="00411753" w:rsidRDefault="00411753" w:rsidP="00411753">
      <w:pPr>
        <w:overflowPunct w:val="0"/>
        <w:autoSpaceDE w:val="0"/>
        <w:autoSpaceDN w:val="0"/>
        <w:spacing w:line="365" w:lineRule="exact"/>
        <w:jc w:val="center"/>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4"/>
          <w:szCs w:val="20"/>
        </w:rPr>
        <w:t>受託共同企業体協定書（例）</w:t>
      </w:r>
    </w:p>
    <w:p w:rsid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（目的）</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第１条　本協定は、共同企業体を設立し、富山県の発注に係る</w:t>
      </w:r>
      <w:r w:rsidRPr="00411753">
        <w:rPr>
          <w:rFonts w:ascii="ＭＳ 明朝" w:eastAsia="ＭＳ 明朝" w:hAnsi="ＭＳ 明朝" w:cs="ＭＳ ゴシック" w:hint="eastAsia"/>
          <w:color w:val="000000"/>
          <w:kern w:val="0"/>
          <w:sz w:val="22"/>
          <w:szCs w:val="20"/>
        </w:rPr>
        <w:t>特別な場所での特別な体験！黒部・宇奈月魅力新発見業務</w:t>
      </w:r>
      <w:r>
        <w:rPr>
          <w:rFonts w:ascii="ＭＳ 明朝" w:eastAsia="ＭＳ 明朝" w:hAnsi="ＭＳ 明朝" w:cs="ＭＳ 明朝"/>
          <w:color w:val="000000"/>
          <w:kern w:val="0"/>
          <w:sz w:val="22"/>
          <w:szCs w:val="20"/>
        </w:rPr>
        <w:t>（以下「本</w:t>
      </w:r>
      <w:r>
        <w:rPr>
          <w:rFonts w:ascii="ＭＳ 明朝" w:eastAsia="ＭＳ 明朝" w:hAnsi="ＭＳ 明朝" w:cs="ＭＳ 明朝" w:hint="eastAsia"/>
          <w:color w:val="000000"/>
          <w:kern w:val="0"/>
          <w:sz w:val="22"/>
          <w:szCs w:val="20"/>
        </w:rPr>
        <w:t>業務</w:t>
      </w:r>
      <w:r w:rsidRPr="00411753">
        <w:rPr>
          <w:rFonts w:ascii="ＭＳ 明朝" w:eastAsia="ＭＳ 明朝" w:hAnsi="ＭＳ 明朝" w:cs="ＭＳ 明朝"/>
          <w:color w:val="000000"/>
          <w:kern w:val="0"/>
          <w:sz w:val="22"/>
          <w:szCs w:val="20"/>
        </w:rPr>
        <w:t>」という。）を効率的に営み、優れた成果を達成することを目的とする。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（名称）</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第２条　本協定に基づき設立する共同企業体は、「○○○○○」（以下「本共同企業体」という。）と称する。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（事務局の所在地）</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第３条　本共同企業体は、事務局を○○に置く。</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（成立の時期および解散の時期）</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第４条　共同企業体は、事業委託契約締結の日に成立し、本事業委託契約の業務完了後○ヵ月を経過するまでの間は、解散することができない。</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２</w:t>
      </w:r>
      <w:r w:rsidRPr="00411753">
        <w:rPr>
          <w:rFonts w:ascii="ＭＳ 明朝" w:eastAsia="ＭＳ 明朝" w:hAnsi="ＭＳ 明朝" w:cs="ＭＳ 明朝"/>
          <w:color w:val="000000"/>
          <w:spacing w:val="-1"/>
          <w:kern w:val="0"/>
          <w:sz w:val="22"/>
          <w:szCs w:val="20"/>
        </w:rPr>
        <w:t xml:space="preserve">　</w:t>
      </w:r>
      <w:r w:rsidRPr="00411753">
        <w:rPr>
          <w:rFonts w:ascii="ＭＳ 明朝" w:eastAsia="ＭＳ 明朝" w:hAnsi="ＭＳ 明朝" w:cs="ＭＳ 明朝"/>
          <w:color w:val="000000"/>
          <w:kern w:val="0"/>
          <w:sz w:val="22"/>
          <w:szCs w:val="20"/>
        </w:rPr>
        <w:t>前項の規定にかかわらず、共同企業体</w:t>
      </w:r>
      <w:r>
        <w:rPr>
          <w:rFonts w:ascii="ＭＳ 明朝" w:eastAsia="ＭＳ 明朝" w:hAnsi="ＭＳ 明朝" w:cs="ＭＳ 明朝"/>
          <w:color w:val="000000"/>
          <w:kern w:val="0"/>
          <w:sz w:val="22"/>
          <w:szCs w:val="20"/>
        </w:rPr>
        <w:t>は、本</w:t>
      </w:r>
      <w:r>
        <w:rPr>
          <w:rFonts w:ascii="ＭＳ 明朝" w:eastAsia="ＭＳ 明朝" w:hAnsi="ＭＳ 明朝" w:cs="ＭＳ 明朝" w:hint="eastAsia"/>
          <w:color w:val="000000"/>
          <w:kern w:val="0"/>
          <w:sz w:val="22"/>
          <w:szCs w:val="20"/>
        </w:rPr>
        <w:t>業務</w:t>
      </w:r>
      <w:r w:rsidRPr="00411753">
        <w:rPr>
          <w:rFonts w:ascii="ＭＳ 明朝" w:eastAsia="ＭＳ 明朝" w:hAnsi="ＭＳ 明朝" w:cs="ＭＳ 明朝"/>
          <w:color w:val="000000"/>
          <w:kern w:val="0"/>
          <w:sz w:val="22"/>
          <w:szCs w:val="20"/>
        </w:rPr>
        <w:t>を受託することができないことが確定した日に解散する。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（構成員の住所および名称）</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第５条　本共同企業体の構成員は、次のとおりとする。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（１）（所在地） ○○○○</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 xml:space="preserve">　　　（会社名・代表者名）</w:t>
      </w:r>
      <w:r w:rsidRPr="00411753">
        <w:rPr>
          <w:rFonts w:ascii="ＭＳ 明朝" w:eastAsia="ＭＳ 明朝" w:hAnsi="ＭＳ 明朝" w:cs="ＭＳ 明朝"/>
          <w:color w:val="000000"/>
          <w:spacing w:val="-1"/>
          <w:kern w:val="0"/>
          <w:sz w:val="22"/>
          <w:szCs w:val="20"/>
        </w:rPr>
        <w:t xml:space="preserve"> 株式会社</w:t>
      </w:r>
      <w:r w:rsidRPr="00411753">
        <w:rPr>
          <w:rFonts w:ascii="ＭＳ 明朝" w:eastAsia="ＭＳ 明朝" w:hAnsi="ＭＳ 明朝" w:cs="ＭＳ 明朝"/>
          <w:color w:val="000000"/>
          <w:kern w:val="0"/>
          <w:sz w:val="22"/>
          <w:szCs w:val="20"/>
        </w:rPr>
        <w:t>○○○○　　代表取締役　○○○○</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（２）（所在地） ○○○○</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 xml:space="preserve">　　　（会社名・代表者名）</w:t>
      </w:r>
      <w:r w:rsidRPr="00411753">
        <w:rPr>
          <w:rFonts w:ascii="ＭＳ 明朝" w:eastAsia="ＭＳ 明朝" w:hAnsi="ＭＳ 明朝" w:cs="ＭＳ 明朝"/>
          <w:color w:val="000000"/>
          <w:spacing w:val="-1"/>
          <w:kern w:val="0"/>
          <w:sz w:val="22"/>
          <w:szCs w:val="20"/>
        </w:rPr>
        <w:t xml:space="preserve"> </w:t>
      </w:r>
      <w:r w:rsidRPr="00411753">
        <w:rPr>
          <w:rFonts w:ascii="ＭＳ 明朝" w:eastAsia="ＭＳ 明朝" w:hAnsi="ＭＳ 明朝" w:cs="ＭＳ 明朝"/>
          <w:color w:val="000000"/>
          <w:kern w:val="0"/>
          <w:sz w:val="22"/>
          <w:szCs w:val="20"/>
        </w:rPr>
        <w:t>○○○○株式会社　　代表取締役　○○○○</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（３）（所在地） ○○○○</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 xml:space="preserve">　　　（会社名・代表者名）</w:t>
      </w:r>
      <w:r w:rsidRPr="00411753">
        <w:rPr>
          <w:rFonts w:ascii="ＭＳ 明朝" w:eastAsia="ＭＳ 明朝" w:hAnsi="ＭＳ 明朝" w:cs="ＭＳ 明朝"/>
          <w:color w:val="000000"/>
          <w:spacing w:val="-1"/>
          <w:kern w:val="0"/>
          <w:sz w:val="22"/>
          <w:szCs w:val="20"/>
        </w:rPr>
        <w:t xml:space="preserve"> 有限会社</w:t>
      </w:r>
      <w:r w:rsidRPr="00411753">
        <w:rPr>
          <w:rFonts w:ascii="ＭＳ 明朝" w:eastAsia="ＭＳ 明朝" w:hAnsi="ＭＳ 明朝" w:cs="ＭＳ 明朝"/>
          <w:color w:val="000000"/>
          <w:kern w:val="0"/>
          <w:sz w:val="22"/>
          <w:szCs w:val="20"/>
        </w:rPr>
        <w:t>○○○○　　代表取締役　○○○○</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（代表事業者）</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第６条　本共同企業体の代表事業者は、株式会社○○○○とする。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（代表事業者の権限）</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第７条　本共同企業体の代表事業者は、本業務の実施に関し、本共同企業体を代表して発注者と折衝する権限ならびに本共同企業体の名義をもって委託料の請求、受領および本共同企業体に属する財産を管理する権限を有するものとする。</w:t>
      </w:r>
    </w:p>
    <w:p w:rsid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hint="eastAsia"/>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lastRenderedPageBreak/>
        <w:t>（取引金融機関）</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第８条　本共同企業体の取引金融機関は、○○銀行○○支店とし、本共同企業体の代表事業者の名義により設けられた別口預金口座によって取引するものとする。</w:t>
      </w:r>
    </w:p>
    <w:p w:rsidR="00411753" w:rsidRPr="00411753" w:rsidRDefault="00411753" w:rsidP="00411753">
      <w:pPr>
        <w:overflowPunct w:val="0"/>
        <w:autoSpaceDE w:val="0"/>
        <w:autoSpaceDN w:val="0"/>
        <w:spacing w:line="345" w:lineRule="exact"/>
        <w:ind w:left="210" w:hangingChars="100" w:hanging="210"/>
        <w:textAlignment w:val="baseline"/>
        <w:rPr>
          <w:rFonts w:ascii="ＭＳ 明朝" w:eastAsia="ＭＳ 明朝" w:hAnsi="ＭＳ 明朝" w:cs="ＭＳ 明朝"/>
          <w:color w:val="000000"/>
          <w:kern w:val="0"/>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（運営委員会）</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第９条　本共同企業体は、構成員全員をもって運営委員会を設け、本業務の運営に当たるものとする。</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（業務の分担）</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第10条　各構成員の業務の分担は、次のとおりとする。ただし、分担業務の一部につき発注者と契約内容の変更があったときは、それに応じて分担の変更があるものとする。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 xml:space="preserve">　　○○○○○業務（構成員名）</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 xml:space="preserve">　　○○○○○業務（構成員名）</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 xml:space="preserve">　　○○○○○業務（構成員名）</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（構成員の連帯責任）</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第11条　本共同企業体は、それぞれの分担した業務について進捗管理を行い、本共同企業体の構成員は、本業務の執行に関して連帯して責任を負うものとする。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（構成員の個別責任）</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第12条　本共同企業体の構成員がその分担に係る本業務の執行に関し、当該構成員の責めに帰すべき事由により発注者または第三者に損害を与えた場合は、当該構成員がこれを負担するものとする。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（権利義務の譲渡の制限）</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第13条　この協定書に基づく権利義務は、他人に譲渡することができない。</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（業務途中における構成員の脱退）</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第14条　構成員は、本共同企業体が業務を完了する日までは脱退することができない。ただし、諸事情により事業継続が困難な場合は別途協議会にて協議する。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（業務途中における構成員の破産または解散に対する措置）</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第15条　構成員のうちいずれかが業務途中において破産または脱退した場合においては、発注者の承認を得て、共同企業体の残存構成員の中から当該構成員の分担業務を引き受ける者（以下「分担業務引受者」という。）を選定する。</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２　前項の場合において、分担業務引受者の選定が困難なときは、残存構成員が共同連帯して、当該構成員の分担業務を完了する。ただし、残存構成員のみでは適正な履行の確保が困難なときは、残存構成員全員および発注者の承認を得て、新たな構成員を本共同企業体に加入させ、当該構成員を加えた構成員が共同連帯して破産または脱退した構成員の分担業務を完了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lastRenderedPageBreak/>
        <w:t>（解散後の瑕疵担保責任）</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第16条　本共同企業体が解散した後においても、本業務につき瑕疵があったときは、各構成員は連帯してその責に任ずるものとする。</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 w:val="22"/>
          <w:szCs w:val="20"/>
        </w:rPr>
      </w:pP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（協定書に定めのない事項）</w:t>
      </w:r>
    </w:p>
    <w:p w:rsidR="00411753" w:rsidRPr="00411753" w:rsidRDefault="00411753" w:rsidP="00411753">
      <w:pPr>
        <w:overflowPunct w:val="0"/>
        <w:autoSpaceDE w:val="0"/>
        <w:autoSpaceDN w:val="0"/>
        <w:spacing w:line="345" w:lineRule="exact"/>
        <w:ind w:left="220" w:hangingChars="100" w:hanging="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第17条　この協定書に定めのない事項については、協議会において定めるものとする。ただし、協議会との委託契約にかかる事項については、事前に協議会と協議した上で定めるものとする。</w:t>
      </w:r>
    </w:p>
    <w:p w:rsidR="00411753" w:rsidRPr="00411753" w:rsidRDefault="00411753" w:rsidP="00411753">
      <w:pPr>
        <w:overflowPunct w:val="0"/>
        <w:autoSpaceDE w:val="0"/>
        <w:autoSpaceDN w:val="0"/>
        <w:textAlignment w:val="baseline"/>
        <w:rPr>
          <w:rFonts w:ascii="ＭＳ 明朝" w:eastAsia="ＭＳ 明朝" w:hAnsi="ＭＳ 明朝" w:cs="ＭＳ 明朝"/>
          <w:color w:val="000000"/>
          <w:kern w:val="0"/>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（管轄裁判所）</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第18条　本協定の紛争については、○○地方裁判所を第一審の管轄裁判所とする。</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p>
    <w:p w:rsidR="00411753" w:rsidRPr="00411753" w:rsidRDefault="00411753" w:rsidP="00411753">
      <w:pPr>
        <w:overflowPunct w:val="0"/>
        <w:autoSpaceDE w:val="0"/>
        <w:autoSpaceDN w:val="0"/>
        <w:spacing w:line="345" w:lineRule="exact"/>
        <w:ind w:firstLineChars="100" w:firstLine="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代表事業者株式会社○○○○ほか○社は、上記のとおり本共同企業体協定を締結したので、その証として正本○通および副本１通を作成し、各構成員が記名押印の上、正本については構成員が各１通を保有し、副本については発注者に提出する。</w:t>
      </w:r>
    </w:p>
    <w:p w:rsidR="00411753" w:rsidRPr="00411753" w:rsidRDefault="00411753" w:rsidP="00411753">
      <w:pPr>
        <w:overflowPunct w:val="0"/>
        <w:autoSpaceDE w:val="0"/>
        <w:autoSpaceDN w:val="0"/>
        <w:textAlignment w:val="baseline"/>
        <w:rPr>
          <w:rFonts w:ascii="ＭＳ 明朝" w:eastAsia="ＭＳ 明朝" w:hAnsi="ＭＳ 明朝" w:cs="ＭＳ 明朝"/>
          <w:color w:val="000000"/>
          <w:kern w:val="0"/>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 w:val="22"/>
          <w:szCs w:val="20"/>
        </w:rPr>
        <w:t xml:space="preserve">　令和</w:t>
      </w:r>
      <w:r>
        <w:rPr>
          <w:rFonts w:ascii="ＭＳ 明朝" w:eastAsia="ＭＳ 明朝" w:hAnsi="ＭＳ 明朝" w:cs="ＭＳ 明朝" w:hint="eastAsia"/>
          <w:color w:val="000000"/>
          <w:kern w:val="0"/>
          <w:sz w:val="22"/>
          <w:szCs w:val="20"/>
        </w:rPr>
        <w:t xml:space="preserve">　</w:t>
      </w:r>
      <w:r>
        <w:rPr>
          <w:rFonts w:ascii="ＭＳ 明朝" w:eastAsia="ＭＳ 明朝" w:hAnsi="ＭＳ 明朝" w:cs="ＭＳ 明朝"/>
          <w:color w:val="000000"/>
          <w:kern w:val="0"/>
          <w:sz w:val="22"/>
          <w:szCs w:val="20"/>
        </w:rPr>
        <w:t>年</w:t>
      </w:r>
      <w:r>
        <w:rPr>
          <w:rFonts w:ascii="ＭＳ 明朝" w:eastAsia="ＭＳ 明朝" w:hAnsi="ＭＳ 明朝" w:cs="ＭＳ 明朝" w:hint="eastAsia"/>
          <w:color w:val="000000"/>
          <w:kern w:val="0"/>
          <w:sz w:val="22"/>
          <w:szCs w:val="20"/>
        </w:rPr>
        <w:t xml:space="preserve">　</w:t>
      </w:r>
      <w:r>
        <w:rPr>
          <w:rFonts w:ascii="ＭＳ 明朝" w:eastAsia="ＭＳ 明朝" w:hAnsi="ＭＳ 明朝" w:cs="ＭＳ 明朝"/>
          <w:color w:val="000000"/>
          <w:kern w:val="0"/>
          <w:sz w:val="22"/>
          <w:szCs w:val="20"/>
        </w:rPr>
        <w:t>月</w:t>
      </w:r>
      <w:r>
        <w:rPr>
          <w:rFonts w:ascii="ＭＳ 明朝" w:eastAsia="ＭＳ 明朝" w:hAnsi="ＭＳ 明朝" w:cs="ＭＳ 明朝" w:hint="eastAsia"/>
          <w:color w:val="000000"/>
          <w:kern w:val="0"/>
          <w:sz w:val="22"/>
          <w:szCs w:val="20"/>
        </w:rPr>
        <w:t xml:space="preserve">　</w:t>
      </w:r>
      <w:r w:rsidRPr="00411753">
        <w:rPr>
          <w:rFonts w:ascii="ＭＳ 明朝" w:eastAsia="ＭＳ 明朝" w:hAnsi="ＭＳ 明朝" w:cs="ＭＳ 明朝"/>
          <w:color w:val="000000"/>
          <w:kern w:val="0"/>
          <w:sz w:val="22"/>
          <w:szCs w:val="20"/>
        </w:rPr>
        <w:t>日</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 xml:space="preserve">　</w:t>
      </w:r>
    </w:p>
    <w:p w:rsidR="00411753" w:rsidRPr="00411753" w:rsidRDefault="00411753" w:rsidP="00411753">
      <w:pPr>
        <w:overflowPunct w:val="0"/>
        <w:autoSpaceDE w:val="0"/>
        <w:autoSpaceDN w:val="0"/>
        <w:spacing w:line="345" w:lineRule="exact"/>
        <w:ind w:firstLineChars="100" w:firstLine="220"/>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代表事業者　（所在地）</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 xml:space="preserve">　　　　　　　（会社名）</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 xml:space="preserve">　　　　　　　（代表者）　　　　　　　　　　　　　　　　　　　印</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 xml:space="preserve">　</w:t>
      </w:r>
      <w:r w:rsidRPr="00411753">
        <w:rPr>
          <w:rFonts w:ascii="ＭＳ 明朝" w:eastAsia="ＭＳ 明朝" w:hAnsi="ＭＳ 明朝" w:cs="ＭＳ 明朝"/>
          <w:color w:val="000000"/>
          <w:spacing w:val="110"/>
          <w:kern w:val="0"/>
          <w:sz w:val="22"/>
          <w:szCs w:val="20"/>
          <w:fitText w:val="1100" w:id="-963987456"/>
        </w:rPr>
        <w:t>構成</w:t>
      </w:r>
      <w:r w:rsidRPr="00411753">
        <w:rPr>
          <w:rFonts w:ascii="ＭＳ 明朝" w:eastAsia="ＭＳ 明朝" w:hAnsi="ＭＳ 明朝" w:cs="ＭＳ 明朝"/>
          <w:color w:val="000000"/>
          <w:kern w:val="0"/>
          <w:sz w:val="22"/>
          <w:szCs w:val="20"/>
          <w:fitText w:val="1100" w:id="-963987456"/>
        </w:rPr>
        <w:t>員</w:t>
      </w:r>
      <w:r w:rsidRPr="00411753">
        <w:rPr>
          <w:rFonts w:ascii="ＭＳ 明朝" w:eastAsia="ＭＳ 明朝" w:hAnsi="ＭＳ 明朝" w:cs="ＭＳ 明朝"/>
          <w:color w:val="000000"/>
          <w:kern w:val="0"/>
          <w:sz w:val="22"/>
          <w:szCs w:val="20"/>
        </w:rPr>
        <w:t xml:space="preserve">　（所在地）</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 xml:space="preserve">　　　　　　　（会社名）</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 w:val="22"/>
          <w:szCs w:val="20"/>
        </w:rPr>
      </w:pPr>
      <w:r w:rsidRPr="00411753">
        <w:rPr>
          <w:rFonts w:ascii="ＭＳ 明朝" w:eastAsia="ＭＳ 明朝" w:hAnsi="ＭＳ 明朝" w:cs="ＭＳ 明朝"/>
          <w:color w:val="000000"/>
          <w:kern w:val="0"/>
          <w:sz w:val="22"/>
          <w:szCs w:val="20"/>
        </w:rPr>
        <w:t xml:space="preserve">　　　　　　　（代表者）　　　　　　　　　　　　　　　　　　　印</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 xml:space="preserve">　</w:t>
      </w:r>
      <w:r w:rsidRPr="00411753">
        <w:rPr>
          <w:rFonts w:ascii="ＭＳ 明朝" w:eastAsia="ＭＳ 明朝" w:hAnsi="ＭＳ 明朝" w:cs="ＭＳ 明朝"/>
          <w:color w:val="000000"/>
          <w:spacing w:val="110"/>
          <w:kern w:val="0"/>
          <w:sz w:val="22"/>
          <w:szCs w:val="20"/>
          <w:fitText w:val="1100" w:id="-963987455"/>
        </w:rPr>
        <w:t>構成</w:t>
      </w:r>
      <w:r w:rsidRPr="00411753">
        <w:rPr>
          <w:rFonts w:ascii="ＭＳ 明朝" w:eastAsia="ＭＳ 明朝" w:hAnsi="ＭＳ 明朝" w:cs="ＭＳ 明朝"/>
          <w:color w:val="000000"/>
          <w:kern w:val="0"/>
          <w:sz w:val="22"/>
          <w:szCs w:val="20"/>
          <w:fitText w:val="1100" w:id="-963987455"/>
        </w:rPr>
        <w:t>員</w:t>
      </w:r>
      <w:r w:rsidRPr="00411753">
        <w:rPr>
          <w:rFonts w:ascii="ＭＳ 明朝" w:eastAsia="ＭＳ 明朝" w:hAnsi="ＭＳ 明朝" w:cs="ＭＳ 明朝"/>
          <w:color w:val="000000"/>
          <w:kern w:val="0"/>
          <w:sz w:val="22"/>
          <w:szCs w:val="20"/>
        </w:rPr>
        <w:t xml:space="preserve">　（所在地）</w:t>
      </w:r>
    </w:p>
    <w:p w:rsidR="00411753" w:rsidRPr="00411753" w:rsidRDefault="00411753" w:rsidP="00411753">
      <w:pPr>
        <w:overflowPunct w:val="0"/>
        <w:autoSpaceDE w:val="0"/>
        <w:autoSpaceDN w:val="0"/>
        <w:spacing w:line="345" w:lineRule="exact"/>
        <w:textAlignment w:val="baseline"/>
        <w:rPr>
          <w:rFonts w:ascii="ＭＳ 明朝" w:eastAsia="ＭＳ 明朝" w:hAnsi="ＭＳ 明朝" w:cs="ＭＳ 明朝"/>
          <w:color w:val="000000"/>
          <w:kern w:val="0"/>
          <w:szCs w:val="20"/>
        </w:rPr>
      </w:pPr>
      <w:r w:rsidRPr="00411753">
        <w:rPr>
          <w:rFonts w:ascii="ＭＳ 明朝" w:eastAsia="ＭＳ 明朝" w:hAnsi="ＭＳ 明朝" w:cs="ＭＳ 明朝"/>
          <w:color w:val="000000"/>
          <w:kern w:val="0"/>
          <w:sz w:val="22"/>
          <w:szCs w:val="20"/>
        </w:rPr>
        <w:t xml:space="preserve">　　　　　　　（会社名）</w:t>
      </w:r>
    </w:p>
    <w:p w:rsidR="007D7E56" w:rsidRPr="00411753" w:rsidRDefault="00411753" w:rsidP="00411753">
      <w:pPr>
        <w:overflowPunct w:val="0"/>
        <w:autoSpaceDE w:val="0"/>
        <w:autoSpaceDN w:val="0"/>
        <w:spacing w:line="345" w:lineRule="exact"/>
        <w:textAlignment w:val="baseline"/>
        <w:rPr>
          <w:rFonts w:ascii="ＭＳ 明朝" w:eastAsia="ＭＳ 明朝" w:hAnsi="ＭＳ 明朝" w:cs="ＭＳ 明朝" w:hint="eastAsia"/>
          <w:color w:val="000000"/>
          <w:kern w:val="0"/>
          <w:sz w:val="22"/>
          <w:szCs w:val="20"/>
        </w:rPr>
      </w:pPr>
      <w:r w:rsidRPr="00411753">
        <w:rPr>
          <w:rFonts w:ascii="ＭＳ 明朝" w:eastAsia="ＭＳ 明朝" w:hAnsi="ＭＳ 明朝" w:cs="ＭＳ 明朝"/>
          <w:color w:val="000000"/>
          <w:kern w:val="0"/>
          <w:sz w:val="22"/>
          <w:szCs w:val="20"/>
        </w:rPr>
        <w:t xml:space="preserve">　　　　　　　（代表者）　　　　　　　　　　　　　　　　　　　印</w:t>
      </w:r>
    </w:p>
    <w:sectPr w:rsidR="007D7E56" w:rsidRPr="00411753" w:rsidSect="007D7E56">
      <w:pgSz w:w="11906" w:h="16838"/>
      <w:pgMar w:top="170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7B" w:rsidRDefault="00B6097B" w:rsidP="00B6097B">
      <w:r>
        <w:separator/>
      </w:r>
    </w:p>
  </w:endnote>
  <w:endnote w:type="continuationSeparator" w:id="0">
    <w:p w:rsidR="00B6097B" w:rsidRDefault="00B6097B" w:rsidP="00B6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7B" w:rsidRDefault="00B6097B" w:rsidP="00B6097B">
      <w:r>
        <w:separator/>
      </w:r>
    </w:p>
  </w:footnote>
  <w:footnote w:type="continuationSeparator" w:id="0">
    <w:p w:rsidR="00B6097B" w:rsidRDefault="00B6097B" w:rsidP="00B60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475"/>
    <w:multiLevelType w:val="hybridMultilevel"/>
    <w:tmpl w:val="E6EEC8A0"/>
    <w:lvl w:ilvl="0" w:tplc="C75A4386">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15:restartNumberingAfterBreak="0">
    <w:nsid w:val="120D32FA"/>
    <w:multiLevelType w:val="hybridMultilevel"/>
    <w:tmpl w:val="D3DE9B44"/>
    <w:lvl w:ilvl="0" w:tplc="FE1AD31A">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9A6F1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2AF0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409C0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F96D9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5A7A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303F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1E024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161A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663F7F"/>
    <w:multiLevelType w:val="hybridMultilevel"/>
    <w:tmpl w:val="DC0AFC8E"/>
    <w:lvl w:ilvl="0" w:tplc="650635D6">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2"/>
        <w:szCs w:val="22"/>
        <w:u w:val="none" w:color="000000"/>
        <w:bdr w:val="none" w:sz="0" w:space="0" w:color="auto"/>
        <w:shd w:val="clear" w:color="auto" w:fill="auto"/>
        <w:vertAlign w:val="baseline"/>
      </w:rPr>
    </w:lvl>
    <w:lvl w:ilvl="1" w:tplc="2A1E162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46429A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C4A1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A22B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A4E0A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E3086A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F8E0B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345BD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revisionView w:comments="0" w:insDel="0" w:formatting="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64"/>
    <w:rsid w:val="00062E9A"/>
    <w:rsid w:val="000929CE"/>
    <w:rsid w:val="000A3EC1"/>
    <w:rsid w:val="00137021"/>
    <w:rsid w:val="00192174"/>
    <w:rsid w:val="001E703E"/>
    <w:rsid w:val="002C7855"/>
    <w:rsid w:val="003D1FA0"/>
    <w:rsid w:val="0040444D"/>
    <w:rsid w:val="00411753"/>
    <w:rsid w:val="00420585"/>
    <w:rsid w:val="004810D3"/>
    <w:rsid w:val="00622C64"/>
    <w:rsid w:val="00641910"/>
    <w:rsid w:val="006557AD"/>
    <w:rsid w:val="00775E7C"/>
    <w:rsid w:val="007A7790"/>
    <w:rsid w:val="007D3B26"/>
    <w:rsid w:val="007D7E56"/>
    <w:rsid w:val="00830873"/>
    <w:rsid w:val="008C5979"/>
    <w:rsid w:val="008D50BB"/>
    <w:rsid w:val="00993ED9"/>
    <w:rsid w:val="009B5F88"/>
    <w:rsid w:val="00A50FA4"/>
    <w:rsid w:val="00AD5E87"/>
    <w:rsid w:val="00AE4EC7"/>
    <w:rsid w:val="00B210A7"/>
    <w:rsid w:val="00B26305"/>
    <w:rsid w:val="00B52F7B"/>
    <w:rsid w:val="00B6097B"/>
    <w:rsid w:val="00BA79D6"/>
    <w:rsid w:val="00BB5D66"/>
    <w:rsid w:val="00C55396"/>
    <w:rsid w:val="00D1159A"/>
    <w:rsid w:val="00D96504"/>
    <w:rsid w:val="00EC0A2D"/>
    <w:rsid w:val="00F16142"/>
    <w:rsid w:val="00F65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12F866F"/>
  <w15:chartTrackingRefBased/>
  <w15:docId w15:val="{B62F8541-0B57-4D29-9469-9D86E7CD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504"/>
    <w:pPr>
      <w:ind w:leftChars="400" w:left="840"/>
    </w:pPr>
  </w:style>
  <w:style w:type="paragraph" w:styleId="a4">
    <w:name w:val="header"/>
    <w:basedOn w:val="a"/>
    <w:link w:val="a5"/>
    <w:uiPriority w:val="99"/>
    <w:unhideWhenUsed/>
    <w:rsid w:val="00B6097B"/>
    <w:pPr>
      <w:tabs>
        <w:tab w:val="center" w:pos="4252"/>
        <w:tab w:val="right" w:pos="8504"/>
      </w:tabs>
      <w:snapToGrid w:val="0"/>
    </w:pPr>
  </w:style>
  <w:style w:type="character" w:customStyle="1" w:styleId="a5">
    <w:name w:val="ヘッダー (文字)"/>
    <w:basedOn w:val="a0"/>
    <w:link w:val="a4"/>
    <w:uiPriority w:val="99"/>
    <w:rsid w:val="00B6097B"/>
  </w:style>
  <w:style w:type="paragraph" w:styleId="a6">
    <w:name w:val="footer"/>
    <w:basedOn w:val="a"/>
    <w:link w:val="a7"/>
    <w:uiPriority w:val="99"/>
    <w:unhideWhenUsed/>
    <w:rsid w:val="00B6097B"/>
    <w:pPr>
      <w:tabs>
        <w:tab w:val="center" w:pos="4252"/>
        <w:tab w:val="right" w:pos="8504"/>
      </w:tabs>
      <w:snapToGrid w:val="0"/>
    </w:pPr>
  </w:style>
  <w:style w:type="character" w:customStyle="1" w:styleId="a7">
    <w:name w:val="フッター (文字)"/>
    <w:basedOn w:val="a0"/>
    <w:link w:val="a6"/>
    <w:uiPriority w:val="99"/>
    <w:rsid w:val="00B6097B"/>
  </w:style>
  <w:style w:type="table" w:styleId="a8">
    <w:name w:val="Table Grid"/>
    <w:basedOn w:val="a1"/>
    <w:uiPriority w:val="39"/>
    <w:rsid w:val="007D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7D7E5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慎也</dc:creator>
  <cp:keywords/>
  <dc:description/>
  <cp:lastModifiedBy>千葉　慎也</cp:lastModifiedBy>
  <cp:revision>8</cp:revision>
  <dcterms:created xsi:type="dcterms:W3CDTF">2024-06-10T05:31:00Z</dcterms:created>
  <dcterms:modified xsi:type="dcterms:W3CDTF">2024-06-17T02:00:00Z</dcterms:modified>
</cp:coreProperties>
</file>