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2A4A" w14:textId="77777777" w:rsidR="005C5FF7" w:rsidRPr="00FB58EF" w:rsidRDefault="005C5FF7" w:rsidP="00C26D96">
      <w:pPr>
        <w:jc w:val="center"/>
        <w:rPr>
          <w:rFonts w:asciiTheme="majorEastAsia" w:eastAsiaTheme="majorEastAsia" w:hAnsiTheme="majorEastAsia"/>
          <w:color w:val="000000" w:themeColor="text1"/>
          <w:sz w:val="22"/>
        </w:rPr>
      </w:pPr>
    </w:p>
    <w:p w14:paraId="6A41442E" w14:textId="0C5566F1" w:rsidR="00BA7BFF" w:rsidRPr="00FB58EF" w:rsidRDefault="00FB58EF" w:rsidP="00C26D96">
      <w:pPr>
        <w:jc w:val="center"/>
        <w:rPr>
          <w:rFonts w:asciiTheme="majorEastAsia" w:eastAsiaTheme="majorEastAsia" w:hAnsiTheme="majorEastAsia"/>
          <w:color w:val="000000" w:themeColor="text1"/>
          <w:sz w:val="22"/>
        </w:rPr>
      </w:pPr>
      <w:r w:rsidRPr="00FB58EF">
        <w:rPr>
          <w:rFonts w:asciiTheme="majorEastAsia" w:eastAsiaTheme="majorEastAsia" w:hAnsiTheme="majorEastAsia" w:hint="eastAsia"/>
          <w:color w:val="000000" w:themeColor="text1"/>
          <w:sz w:val="22"/>
        </w:rPr>
        <w:t>富山県子育て家庭おでかけ推進事業費補助</w:t>
      </w:r>
      <w:r w:rsidR="007531D7" w:rsidRPr="00FB58EF">
        <w:rPr>
          <w:rFonts w:asciiTheme="majorEastAsia" w:eastAsiaTheme="majorEastAsia" w:hAnsiTheme="majorEastAsia" w:hint="eastAsia"/>
          <w:color w:val="000000" w:themeColor="text1"/>
          <w:sz w:val="22"/>
        </w:rPr>
        <w:t>金</w:t>
      </w:r>
      <w:r w:rsidR="00CF1B6A" w:rsidRPr="00FB58EF">
        <w:rPr>
          <w:rFonts w:asciiTheme="majorEastAsia" w:eastAsiaTheme="majorEastAsia" w:hAnsiTheme="majorEastAsia" w:hint="eastAsia"/>
          <w:color w:val="000000" w:themeColor="text1"/>
          <w:sz w:val="22"/>
        </w:rPr>
        <w:t xml:space="preserve">　募集要領</w:t>
      </w:r>
    </w:p>
    <w:p w14:paraId="64E176BE" w14:textId="77777777" w:rsidR="00CF1B6A" w:rsidRPr="00FB58EF" w:rsidRDefault="00CF1B6A">
      <w:pPr>
        <w:rPr>
          <w:rFonts w:asciiTheme="majorEastAsia" w:eastAsiaTheme="majorEastAsia" w:hAnsiTheme="majorEastAsia"/>
          <w:color w:val="000000" w:themeColor="text1"/>
          <w:sz w:val="22"/>
        </w:rPr>
      </w:pPr>
    </w:p>
    <w:p w14:paraId="389555A7" w14:textId="77777777" w:rsidR="00CF1B6A" w:rsidRPr="00FB58EF" w:rsidRDefault="00CF1B6A">
      <w:pPr>
        <w:rPr>
          <w:rFonts w:asciiTheme="majorEastAsia" w:eastAsiaTheme="majorEastAsia" w:hAnsiTheme="majorEastAsia"/>
          <w:color w:val="000000" w:themeColor="text1"/>
          <w:sz w:val="22"/>
        </w:rPr>
      </w:pPr>
      <w:r w:rsidRPr="00FB58EF">
        <w:rPr>
          <w:rFonts w:asciiTheme="majorEastAsia" w:eastAsiaTheme="majorEastAsia" w:hAnsiTheme="majorEastAsia" w:hint="eastAsia"/>
          <w:color w:val="000000" w:themeColor="text1"/>
          <w:sz w:val="22"/>
        </w:rPr>
        <w:t>１　目的</w:t>
      </w:r>
    </w:p>
    <w:p w14:paraId="5403C075" w14:textId="17974DA9" w:rsidR="00CF1B6A" w:rsidRPr="00FB58EF" w:rsidRDefault="00CF1B6A">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この補助金は、</w:t>
      </w:r>
      <w:r w:rsidR="00FB58EF" w:rsidRPr="00FB58EF">
        <w:rPr>
          <w:rFonts w:asciiTheme="minorEastAsia" w:hAnsiTheme="minorEastAsia" w:hint="eastAsia"/>
          <w:color w:val="000000" w:themeColor="text1"/>
          <w:sz w:val="22"/>
        </w:rPr>
        <w:t>とやま子育て応援団協賛事業者が実施する子育て家庭に配慮した施設づくりや、子連れで外出しやすい環境づくり等の取組みを支援し、子育て世帯のウェルビーイング向上を図る</w:t>
      </w:r>
      <w:r w:rsidR="00EB6386" w:rsidRPr="00FB58EF">
        <w:rPr>
          <w:rFonts w:asciiTheme="minorEastAsia" w:hAnsiTheme="minorEastAsia" w:hint="eastAsia"/>
          <w:color w:val="000000" w:themeColor="text1"/>
          <w:sz w:val="22"/>
        </w:rPr>
        <w:t>ことを目的とします。</w:t>
      </w:r>
    </w:p>
    <w:p w14:paraId="5167304D" w14:textId="77777777" w:rsidR="00CF1B6A" w:rsidRPr="00FB58EF" w:rsidRDefault="00CF1B6A">
      <w:pPr>
        <w:rPr>
          <w:rFonts w:asciiTheme="minorEastAsia" w:hAnsiTheme="minorEastAsia"/>
          <w:color w:val="000000" w:themeColor="text1"/>
          <w:sz w:val="22"/>
        </w:rPr>
      </w:pPr>
    </w:p>
    <w:p w14:paraId="7EB4D0D0" w14:textId="4CE20B97" w:rsidR="00CF1B6A" w:rsidRPr="00FB58EF" w:rsidRDefault="000E35B1">
      <w:pPr>
        <w:rPr>
          <w:rFonts w:asciiTheme="majorEastAsia" w:eastAsiaTheme="majorEastAsia" w:hAnsiTheme="majorEastAsia"/>
          <w:color w:val="000000" w:themeColor="text1"/>
          <w:sz w:val="22"/>
        </w:rPr>
      </w:pPr>
      <w:r w:rsidRPr="00FB58EF">
        <w:rPr>
          <w:rFonts w:asciiTheme="majorEastAsia" w:eastAsiaTheme="majorEastAsia" w:hAnsiTheme="majorEastAsia" w:hint="eastAsia"/>
          <w:color w:val="000000" w:themeColor="text1"/>
          <w:sz w:val="22"/>
        </w:rPr>
        <w:t>２　補助事業</w:t>
      </w:r>
      <w:r w:rsidR="00CF1B6A" w:rsidRPr="00FB58EF">
        <w:rPr>
          <w:rFonts w:asciiTheme="majorEastAsia" w:eastAsiaTheme="majorEastAsia" w:hAnsiTheme="majorEastAsia" w:hint="eastAsia"/>
          <w:color w:val="000000" w:themeColor="text1"/>
          <w:sz w:val="22"/>
        </w:rPr>
        <w:t>者</w:t>
      </w:r>
    </w:p>
    <w:p w14:paraId="79BBA967" w14:textId="4E2E0AD5" w:rsidR="005B12A6" w:rsidRPr="00B3040C" w:rsidRDefault="00845DB0" w:rsidP="005B12A6">
      <w:pPr>
        <w:rPr>
          <w:rFonts w:ascii="ＭＳ ゴシック" w:eastAsia="ＭＳ ゴシック" w:hAnsi="ＭＳ ゴシック"/>
          <w:color w:val="000000" w:themeColor="text1"/>
          <w:sz w:val="22"/>
        </w:rPr>
      </w:pPr>
      <w:r w:rsidRPr="00B3040C">
        <w:rPr>
          <w:rFonts w:ascii="ＭＳ ゴシック" w:eastAsia="ＭＳ ゴシック" w:hAnsi="ＭＳ ゴシック" w:hint="eastAsia"/>
          <w:color w:val="000000" w:themeColor="text1"/>
          <w:sz w:val="22"/>
        </w:rPr>
        <w:t xml:space="preserve">　</w:t>
      </w:r>
      <w:r w:rsidR="00FB58EF" w:rsidRPr="00B3040C">
        <w:rPr>
          <w:rFonts w:ascii="ＭＳ ゴシック" w:eastAsia="ＭＳ ゴシック" w:hAnsi="ＭＳ ゴシック" w:hint="eastAsia"/>
          <w:color w:val="000000" w:themeColor="text1"/>
          <w:sz w:val="22"/>
        </w:rPr>
        <w:t>とやま子育て応援団</w:t>
      </w:r>
      <w:r w:rsidR="00D52E35">
        <w:rPr>
          <w:rFonts w:ascii="ＭＳ ゴシック" w:eastAsia="ＭＳ ゴシック" w:hAnsi="ＭＳ ゴシック" w:hint="eastAsia"/>
          <w:color w:val="000000" w:themeColor="text1"/>
          <w:sz w:val="22"/>
        </w:rPr>
        <w:t>に</w:t>
      </w:r>
      <w:r w:rsidR="00DA3691" w:rsidRPr="00B3040C">
        <w:rPr>
          <w:rFonts w:ascii="ＭＳ ゴシック" w:eastAsia="ＭＳ ゴシック" w:hAnsi="ＭＳ ゴシック" w:hint="eastAsia"/>
          <w:color w:val="000000" w:themeColor="text1"/>
          <w:sz w:val="22"/>
        </w:rPr>
        <w:t>協賛</w:t>
      </w:r>
      <w:r w:rsidR="00D52E35">
        <w:rPr>
          <w:rFonts w:ascii="ＭＳ ゴシック" w:eastAsia="ＭＳ ゴシック" w:hAnsi="ＭＳ ゴシック" w:hint="eastAsia"/>
          <w:color w:val="000000" w:themeColor="text1"/>
          <w:sz w:val="22"/>
        </w:rPr>
        <w:t>している</w:t>
      </w:r>
      <w:r w:rsidR="00FB58EF" w:rsidRPr="00B3040C">
        <w:rPr>
          <w:rFonts w:ascii="ＭＳ ゴシック" w:eastAsia="ＭＳ ゴシック" w:hAnsi="ＭＳ ゴシック" w:hint="eastAsia"/>
          <w:color w:val="000000" w:themeColor="text1"/>
          <w:sz w:val="22"/>
        </w:rPr>
        <w:t>者及び補助事業の終了までに</w:t>
      </w:r>
      <w:r w:rsidR="001D38DF" w:rsidRPr="00B3040C">
        <w:rPr>
          <w:rFonts w:ascii="ＭＳ ゴシック" w:eastAsia="ＭＳ ゴシック" w:hAnsi="ＭＳ ゴシック" w:hint="eastAsia"/>
          <w:color w:val="000000" w:themeColor="text1"/>
          <w:sz w:val="22"/>
        </w:rPr>
        <w:t>協賛</w:t>
      </w:r>
      <w:r w:rsidR="00B3040C">
        <w:rPr>
          <w:rFonts w:ascii="ＭＳ ゴシック" w:eastAsia="ＭＳ ゴシック" w:hAnsi="ＭＳ ゴシック" w:hint="eastAsia"/>
          <w:color w:val="000000" w:themeColor="text1"/>
          <w:sz w:val="22"/>
        </w:rPr>
        <w:t>す</w:t>
      </w:r>
      <w:r w:rsidR="00DA3691" w:rsidRPr="00B3040C">
        <w:rPr>
          <w:rFonts w:ascii="ＭＳ ゴシック" w:eastAsia="ＭＳ ゴシック" w:hAnsi="ＭＳ ゴシック" w:hint="eastAsia"/>
          <w:color w:val="000000" w:themeColor="text1"/>
          <w:sz w:val="22"/>
        </w:rPr>
        <w:t>る</w:t>
      </w:r>
      <w:r w:rsidR="00FB58EF" w:rsidRPr="00B3040C">
        <w:rPr>
          <w:rFonts w:ascii="ＭＳ ゴシック" w:eastAsia="ＭＳ ゴシック" w:hAnsi="ＭＳ ゴシック" w:hint="eastAsia"/>
          <w:color w:val="000000" w:themeColor="text1"/>
          <w:sz w:val="22"/>
        </w:rPr>
        <w:t>者</w:t>
      </w:r>
      <w:r w:rsidR="00B3040C" w:rsidRPr="00B3040C">
        <w:rPr>
          <w:rFonts w:ascii="ＭＳ ゴシック" w:eastAsia="ＭＳ ゴシック" w:hAnsi="ＭＳ ゴシック" w:hint="eastAsia"/>
          <w:color w:val="000000" w:themeColor="text1"/>
          <w:sz w:val="22"/>
          <w:vertAlign w:val="superscript"/>
        </w:rPr>
        <w:t>※</w:t>
      </w:r>
    </w:p>
    <w:p w14:paraId="595D217C" w14:textId="3CC7ACD4" w:rsidR="00B3040C" w:rsidRPr="00C92828" w:rsidRDefault="00B3040C" w:rsidP="00C92828">
      <w:pPr>
        <w:ind w:left="440" w:hangingChars="200" w:hanging="440"/>
        <w:rPr>
          <w:rFonts w:ascii="ＭＳ 明朝" w:eastAsia="ＭＳ 明朝" w:hAnsi="ＭＳ 明朝"/>
          <w:color w:val="000000" w:themeColor="text1"/>
          <w:sz w:val="22"/>
        </w:rPr>
      </w:pPr>
      <w:r w:rsidRPr="00C92828">
        <w:rPr>
          <w:rFonts w:ascii="ＭＳ 明朝" w:eastAsia="ＭＳ 明朝" w:hAnsi="ＭＳ 明朝" w:hint="eastAsia"/>
          <w:color w:val="000000" w:themeColor="text1"/>
          <w:sz w:val="22"/>
        </w:rPr>
        <w:t xml:space="preserve">　※</w:t>
      </w:r>
      <w:r w:rsidR="00D52E35">
        <w:rPr>
          <w:rFonts w:ascii="ＭＳ 明朝" w:eastAsia="ＭＳ 明朝" w:hAnsi="ＭＳ 明朝" w:hint="eastAsia"/>
          <w:color w:val="000000" w:themeColor="text1"/>
          <w:sz w:val="22"/>
        </w:rPr>
        <w:t>とやま子育て応援団に</w:t>
      </w:r>
      <w:r w:rsidR="00C92828" w:rsidRPr="00C92828">
        <w:rPr>
          <w:rFonts w:ascii="ＭＳ 明朝" w:eastAsia="ＭＳ 明朝" w:hAnsi="ＭＳ 明朝" w:hint="eastAsia"/>
          <w:color w:val="000000" w:themeColor="text1"/>
          <w:sz w:val="22"/>
        </w:rPr>
        <w:t>協賛</w:t>
      </w:r>
      <w:r w:rsidR="00D52E35">
        <w:rPr>
          <w:rFonts w:ascii="ＭＳ 明朝" w:eastAsia="ＭＳ 明朝" w:hAnsi="ＭＳ 明朝" w:hint="eastAsia"/>
          <w:color w:val="000000" w:themeColor="text1"/>
          <w:sz w:val="22"/>
        </w:rPr>
        <w:t>している</w:t>
      </w:r>
      <w:r w:rsidR="00C92828" w:rsidRPr="00C92828">
        <w:rPr>
          <w:rFonts w:ascii="ＭＳ 明朝" w:eastAsia="ＭＳ 明朝" w:hAnsi="ＭＳ 明朝" w:hint="eastAsia"/>
          <w:color w:val="000000" w:themeColor="text1"/>
          <w:sz w:val="22"/>
        </w:rPr>
        <w:t>者</w:t>
      </w:r>
      <w:r w:rsidR="00D52E35">
        <w:rPr>
          <w:rFonts w:ascii="ＭＳ 明朝" w:eastAsia="ＭＳ 明朝" w:hAnsi="ＭＳ 明朝" w:hint="eastAsia"/>
          <w:color w:val="000000" w:themeColor="text1"/>
          <w:sz w:val="22"/>
        </w:rPr>
        <w:t>及び協賛する者</w:t>
      </w:r>
      <w:r w:rsidR="00C92828" w:rsidRPr="00C92828">
        <w:rPr>
          <w:rFonts w:ascii="ＭＳ 明朝" w:eastAsia="ＭＳ 明朝" w:hAnsi="ＭＳ 明朝" w:hint="eastAsia"/>
          <w:color w:val="000000" w:themeColor="text1"/>
          <w:sz w:val="22"/>
        </w:rPr>
        <w:t>とは、</w:t>
      </w:r>
      <w:r w:rsidRPr="00C92828">
        <w:rPr>
          <w:rFonts w:ascii="ＭＳ 明朝" w:eastAsia="ＭＳ 明朝" w:hAnsi="ＭＳ 明朝" w:hint="eastAsia"/>
          <w:color w:val="000000" w:themeColor="text1"/>
          <w:sz w:val="22"/>
        </w:rPr>
        <w:t>とやま子育て応援団協賛店としての登録申請を行い、承認された者</w:t>
      </w:r>
      <w:r w:rsidR="00C92828" w:rsidRPr="00C92828">
        <w:rPr>
          <w:rFonts w:ascii="ＭＳ 明朝" w:eastAsia="ＭＳ 明朝" w:hAnsi="ＭＳ 明朝" w:hint="eastAsia"/>
          <w:color w:val="000000" w:themeColor="text1"/>
          <w:sz w:val="22"/>
        </w:rPr>
        <w:t>をいいます</w:t>
      </w:r>
      <w:r w:rsidR="00AB18D4">
        <w:rPr>
          <w:rFonts w:ascii="ＭＳ 明朝" w:eastAsia="ＭＳ 明朝" w:hAnsi="ＭＳ 明朝" w:hint="eastAsia"/>
          <w:color w:val="000000" w:themeColor="text1"/>
          <w:sz w:val="22"/>
        </w:rPr>
        <w:t>。</w:t>
      </w:r>
    </w:p>
    <w:p w14:paraId="2F5EDFB6" w14:textId="2CBE13DA" w:rsidR="00117A17" w:rsidRPr="00B3040C" w:rsidRDefault="00AF49F7" w:rsidP="005B12A6">
      <w:pPr>
        <w:rPr>
          <w:rFonts w:ascii="ＭＳ ゴシック" w:eastAsia="ＭＳ ゴシック" w:hAnsi="ＭＳ ゴシック"/>
          <w:color w:val="000000" w:themeColor="text1"/>
          <w:sz w:val="22"/>
        </w:rPr>
      </w:pPr>
      <w:r w:rsidRPr="00B3040C">
        <w:rPr>
          <w:rFonts w:ascii="ＭＳ ゴシック" w:eastAsia="ＭＳ ゴシック" w:hAnsi="ＭＳ ゴシック" w:hint="eastAsia"/>
          <w:color w:val="000000" w:themeColor="text1"/>
          <w:sz w:val="22"/>
        </w:rPr>
        <w:t xml:space="preserve">　＜</w:t>
      </w:r>
      <w:r w:rsidR="00FB58EF" w:rsidRPr="00B3040C">
        <w:rPr>
          <w:rFonts w:ascii="ＭＳ ゴシック" w:eastAsia="ＭＳ ゴシック" w:hAnsi="ＭＳ ゴシック" w:hint="eastAsia"/>
          <w:color w:val="000000" w:themeColor="text1"/>
          <w:sz w:val="22"/>
        </w:rPr>
        <w:t>とやま子育て応援団の概要</w:t>
      </w:r>
      <w:r w:rsidRPr="00B3040C">
        <w:rPr>
          <w:rFonts w:ascii="ＭＳ ゴシック" w:eastAsia="ＭＳ ゴシック" w:hAnsi="ＭＳ ゴシック" w:hint="eastAsia"/>
          <w:color w:val="000000" w:themeColor="text1"/>
          <w:sz w:val="22"/>
        </w:rPr>
        <w:t>＞</w:t>
      </w:r>
    </w:p>
    <w:p w14:paraId="1977FC7A" w14:textId="515BF7CE" w:rsidR="00FB58EF" w:rsidRPr="00FB58EF" w:rsidRDefault="00AF49F7" w:rsidP="00FB58EF">
      <w:pPr>
        <w:ind w:left="220" w:hangingChars="100" w:hanging="220"/>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FB58EF" w:rsidRPr="00FB58EF">
        <w:rPr>
          <w:rFonts w:asciiTheme="minorEastAsia" w:hAnsiTheme="minorEastAsia" w:hint="eastAsia"/>
          <w:color w:val="000000" w:themeColor="text1"/>
          <w:sz w:val="22"/>
        </w:rPr>
        <w:t>子育て家庭の家族のふれあいを深めるとともに、企業・地域等社会全体で子育て家庭を応援する気運の醸成を図</w:t>
      </w:r>
      <w:r w:rsidR="00AB18D4">
        <w:rPr>
          <w:rFonts w:asciiTheme="minorEastAsia" w:hAnsiTheme="minorEastAsia" w:hint="eastAsia"/>
          <w:color w:val="000000" w:themeColor="text1"/>
          <w:sz w:val="22"/>
        </w:rPr>
        <w:t>るため</w:t>
      </w:r>
      <w:r w:rsidR="00FB58EF" w:rsidRPr="00FB58EF">
        <w:rPr>
          <w:rFonts w:asciiTheme="minorEastAsia" w:hAnsiTheme="minorEastAsia" w:hint="eastAsia"/>
          <w:color w:val="000000" w:themeColor="text1"/>
          <w:sz w:val="22"/>
        </w:rPr>
        <w:t>、子ども連れ家族が協賛店を利用した場合、協賛店が設定している割引や各種のサービスが受けられる制度です。</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7436"/>
      </w:tblGrid>
      <w:tr w:rsidR="00FB58EF" w:rsidRPr="00AB18D4" w14:paraId="4DF08637" w14:textId="77777777" w:rsidTr="00FB58EF">
        <w:trPr>
          <w:trHeight w:val="315"/>
        </w:trPr>
        <w:tc>
          <w:tcPr>
            <w:tcW w:w="1806" w:type="dxa"/>
            <w:tcBorders>
              <w:bottom w:val="single" w:sz="4" w:space="0" w:color="auto"/>
            </w:tcBorders>
            <w:vAlign w:val="center"/>
          </w:tcPr>
          <w:p w14:paraId="1869DA2D" w14:textId="77777777" w:rsidR="00FB58EF" w:rsidRPr="00FB58EF" w:rsidRDefault="00FB58EF" w:rsidP="00371452">
            <w:pPr>
              <w:ind w:left="658" w:hangingChars="299" w:hanging="658"/>
              <w:rPr>
                <w:rFonts w:ascii="ＭＳ ゴシック" w:hAnsi="ＭＳ ゴシック"/>
                <w:sz w:val="22"/>
              </w:rPr>
            </w:pPr>
            <w:r w:rsidRPr="00FB58EF">
              <w:rPr>
                <w:rFonts w:ascii="ＭＳ ゴシック" w:hAnsi="ＭＳ ゴシック" w:hint="eastAsia"/>
                <w:sz w:val="22"/>
              </w:rPr>
              <w:t>対象家族</w:t>
            </w:r>
          </w:p>
        </w:tc>
        <w:tc>
          <w:tcPr>
            <w:tcW w:w="7436" w:type="dxa"/>
            <w:tcBorders>
              <w:bottom w:val="single" w:sz="4" w:space="0" w:color="auto"/>
            </w:tcBorders>
          </w:tcPr>
          <w:p w14:paraId="2FE3B702" w14:textId="585AC13C" w:rsidR="00FB58EF" w:rsidRPr="00FB58EF" w:rsidRDefault="00FB58EF" w:rsidP="00371452">
            <w:pPr>
              <w:rPr>
                <w:rFonts w:ascii="ＭＳ ゴシック" w:hAnsi="ＭＳ ゴシック"/>
                <w:sz w:val="22"/>
              </w:rPr>
            </w:pPr>
            <w:r w:rsidRPr="00FB58EF">
              <w:rPr>
                <w:rFonts w:ascii="ＭＳ ゴシック" w:hAnsi="ＭＳ ゴシック" w:hint="eastAsia"/>
                <w:sz w:val="22"/>
              </w:rPr>
              <w:t>１８歳未満（高校等在学者を含む</w:t>
            </w:r>
            <w:r w:rsidR="00BA19BF">
              <w:rPr>
                <w:rFonts w:ascii="ＭＳ ゴシック" w:hAnsi="ＭＳ ゴシック" w:hint="eastAsia"/>
                <w:sz w:val="22"/>
              </w:rPr>
              <w:t>。</w:t>
            </w:r>
            <w:r w:rsidRPr="00FB58EF">
              <w:rPr>
                <w:rFonts w:ascii="ＭＳ ゴシック" w:hAnsi="ＭＳ ゴシック" w:hint="eastAsia"/>
                <w:sz w:val="22"/>
              </w:rPr>
              <w:t>）</w:t>
            </w:r>
            <w:r w:rsidR="00AB18D4">
              <w:rPr>
                <w:rFonts w:ascii="ＭＳ ゴシック" w:hAnsi="ＭＳ ゴシック" w:hint="eastAsia"/>
                <w:sz w:val="22"/>
              </w:rPr>
              <w:t>の</w:t>
            </w:r>
            <w:r w:rsidRPr="00FB58EF">
              <w:rPr>
                <w:rFonts w:ascii="ＭＳ ゴシック" w:hAnsi="ＭＳ ゴシック" w:hint="eastAsia"/>
                <w:sz w:val="22"/>
              </w:rPr>
              <w:t>子ども連れ家族（独自設定している協賛店も</w:t>
            </w:r>
            <w:r w:rsidR="00AB18D4">
              <w:rPr>
                <w:rFonts w:ascii="ＭＳ ゴシック" w:hAnsi="ＭＳ ゴシック" w:hint="eastAsia"/>
                <w:sz w:val="22"/>
              </w:rPr>
              <w:t>あり</w:t>
            </w:r>
            <w:r w:rsidRPr="00FB58EF">
              <w:rPr>
                <w:rFonts w:ascii="ＭＳ ゴシック" w:hAnsi="ＭＳ ゴシック" w:hint="eastAsia"/>
                <w:sz w:val="22"/>
              </w:rPr>
              <w:t>ます</w:t>
            </w:r>
            <w:r w:rsidR="00BA19BF">
              <w:rPr>
                <w:rFonts w:ascii="ＭＳ ゴシック" w:hAnsi="ＭＳ ゴシック" w:hint="eastAsia"/>
                <w:sz w:val="22"/>
              </w:rPr>
              <w:t>。</w:t>
            </w:r>
            <w:r w:rsidRPr="00FB58EF">
              <w:rPr>
                <w:rFonts w:ascii="ＭＳ ゴシック" w:hAnsi="ＭＳ ゴシック" w:hint="eastAsia"/>
                <w:sz w:val="22"/>
              </w:rPr>
              <w:t>）</w:t>
            </w:r>
          </w:p>
        </w:tc>
      </w:tr>
      <w:tr w:rsidR="00FB58EF" w:rsidRPr="00FB58EF" w14:paraId="32167B65" w14:textId="77777777" w:rsidTr="00FB58EF">
        <w:trPr>
          <w:trHeight w:val="285"/>
        </w:trPr>
        <w:tc>
          <w:tcPr>
            <w:tcW w:w="1806" w:type="dxa"/>
            <w:tcBorders>
              <w:top w:val="single" w:sz="4" w:space="0" w:color="auto"/>
              <w:bottom w:val="single" w:sz="4" w:space="0" w:color="auto"/>
            </w:tcBorders>
            <w:vAlign w:val="center"/>
          </w:tcPr>
          <w:p w14:paraId="1F59D88E" w14:textId="77777777" w:rsidR="00FB58EF" w:rsidRPr="00FB58EF" w:rsidRDefault="00FB58EF" w:rsidP="00371452">
            <w:pPr>
              <w:ind w:left="658" w:hangingChars="299" w:hanging="658"/>
              <w:rPr>
                <w:rFonts w:ascii="ＭＳ ゴシック" w:hAnsi="ＭＳ ゴシック"/>
                <w:sz w:val="22"/>
              </w:rPr>
            </w:pPr>
            <w:r w:rsidRPr="00FB58EF">
              <w:rPr>
                <w:rFonts w:ascii="ＭＳ ゴシック" w:hAnsi="ＭＳ ゴシック" w:hint="eastAsia"/>
                <w:sz w:val="22"/>
              </w:rPr>
              <w:t>サービス期間</w:t>
            </w:r>
          </w:p>
        </w:tc>
        <w:tc>
          <w:tcPr>
            <w:tcW w:w="7436" w:type="dxa"/>
            <w:tcBorders>
              <w:top w:val="single" w:sz="4" w:space="0" w:color="auto"/>
              <w:bottom w:val="single" w:sz="4" w:space="0" w:color="auto"/>
            </w:tcBorders>
          </w:tcPr>
          <w:p w14:paraId="12A57E4E" w14:textId="0A0B4EA7" w:rsidR="00FB58EF" w:rsidRDefault="00FB58EF" w:rsidP="00371452">
            <w:pPr>
              <w:rPr>
                <w:rFonts w:ascii="ＭＳ ゴシック" w:hAnsi="ＭＳ ゴシック"/>
                <w:sz w:val="22"/>
              </w:rPr>
            </w:pPr>
            <w:r w:rsidRPr="00FB58EF">
              <w:rPr>
                <w:rFonts w:ascii="ＭＳ ゴシック" w:hAnsi="ＭＳ ゴシック" w:hint="eastAsia"/>
                <w:sz w:val="22"/>
              </w:rPr>
              <w:t>毎月の「とやま家族ふれあいウィーク」（「とやま県民家庭の日」（毎月第３日曜日）から始まる１週間）を中心に協賛店</w:t>
            </w:r>
            <w:r w:rsidR="002D221B">
              <w:rPr>
                <w:rFonts w:ascii="ＭＳ ゴシック" w:hAnsi="ＭＳ ゴシック" w:hint="eastAsia"/>
                <w:sz w:val="22"/>
              </w:rPr>
              <w:t>において</w:t>
            </w:r>
            <w:r w:rsidRPr="00FB58EF">
              <w:rPr>
                <w:rFonts w:ascii="ＭＳ ゴシック" w:hAnsi="ＭＳ ゴシック" w:hint="eastAsia"/>
                <w:sz w:val="22"/>
              </w:rPr>
              <w:t>設定</w:t>
            </w:r>
            <w:r w:rsidR="002D221B">
              <w:rPr>
                <w:rFonts w:ascii="ＭＳ ゴシック" w:hAnsi="ＭＳ ゴシック" w:hint="eastAsia"/>
                <w:sz w:val="22"/>
              </w:rPr>
              <w:t>しています。</w:t>
            </w:r>
          </w:p>
          <w:p w14:paraId="1CCE516D" w14:textId="790D77CD" w:rsidR="00FB58EF" w:rsidRPr="00FB58EF" w:rsidRDefault="00FB58EF" w:rsidP="00371452">
            <w:pPr>
              <w:rPr>
                <w:rFonts w:ascii="ＭＳ ゴシック" w:hAnsi="ＭＳ ゴシック"/>
                <w:sz w:val="22"/>
              </w:rPr>
            </w:pPr>
            <w:r w:rsidRPr="00FB58EF">
              <w:rPr>
                <w:rFonts w:ascii="ＭＳ ゴシック" w:hAnsi="ＭＳ ゴシック" w:hint="eastAsia"/>
                <w:sz w:val="22"/>
              </w:rPr>
              <w:t>【例】「毎月第３日曜日からの１週間」「毎週日曜日」「いつでも」など</w:t>
            </w:r>
          </w:p>
        </w:tc>
      </w:tr>
      <w:tr w:rsidR="00FB58EF" w:rsidRPr="00FB58EF" w14:paraId="26A06329" w14:textId="77777777" w:rsidTr="00FB58EF">
        <w:trPr>
          <w:trHeight w:val="495"/>
        </w:trPr>
        <w:tc>
          <w:tcPr>
            <w:tcW w:w="1806" w:type="dxa"/>
            <w:tcBorders>
              <w:top w:val="single" w:sz="4" w:space="0" w:color="auto"/>
              <w:bottom w:val="single" w:sz="4" w:space="0" w:color="auto"/>
            </w:tcBorders>
            <w:vAlign w:val="center"/>
          </w:tcPr>
          <w:p w14:paraId="78A81468" w14:textId="77777777" w:rsidR="00FB58EF" w:rsidRPr="00FB58EF" w:rsidRDefault="00FB58EF" w:rsidP="00371452">
            <w:pPr>
              <w:ind w:left="658" w:hangingChars="299" w:hanging="658"/>
              <w:rPr>
                <w:rFonts w:ascii="ＭＳ ゴシック" w:hAnsi="ＭＳ ゴシック"/>
                <w:sz w:val="22"/>
              </w:rPr>
            </w:pPr>
            <w:r w:rsidRPr="00FB58EF">
              <w:rPr>
                <w:rFonts w:ascii="ＭＳ ゴシック" w:hAnsi="ＭＳ ゴシック" w:hint="eastAsia"/>
                <w:sz w:val="22"/>
              </w:rPr>
              <w:t>サービス内容</w:t>
            </w:r>
          </w:p>
        </w:tc>
        <w:tc>
          <w:tcPr>
            <w:tcW w:w="7436" w:type="dxa"/>
            <w:tcBorders>
              <w:top w:val="single" w:sz="4" w:space="0" w:color="auto"/>
              <w:bottom w:val="single" w:sz="4" w:space="0" w:color="auto"/>
            </w:tcBorders>
          </w:tcPr>
          <w:p w14:paraId="6323C71A" w14:textId="61732920" w:rsidR="00FB58EF" w:rsidRDefault="00FB58EF" w:rsidP="00371452">
            <w:pPr>
              <w:rPr>
                <w:rFonts w:ascii="ＭＳ ゴシック" w:hAnsi="ＭＳ ゴシック"/>
                <w:sz w:val="22"/>
              </w:rPr>
            </w:pPr>
            <w:r w:rsidRPr="00FB58EF">
              <w:rPr>
                <w:rFonts w:ascii="ＭＳ ゴシック" w:hAnsi="ＭＳ ゴシック" w:hint="eastAsia"/>
                <w:sz w:val="22"/>
              </w:rPr>
              <w:t>各協賛店で設定</w:t>
            </w:r>
            <w:r w:rsidR="002D221B">
              <w:rPr>
                <w:rFonts w:ascii="ＭＳ ゴシック" w:hAnsi="ＭＳ ゴシック" w:hint="eastAsia"/>
                <w:sz w:val="22"/>
              </w:rPr>
              <w:t>いただいています。</w:t>
            </w:r>
          </w:p>
          <w:p w14:paraId="4E7957B2" w14:textId="77777777" w:rsidR="00BA19BF" w:rsidRDefault="00BA19BF" w:rsidP="00371452">
            <w:pPr>
              <w:rPr>
                <w:rFonts w:ascii="ＭＳ ゴシック" w:hAnsi="ＭＳ ゴシック"/>
                <w:sz w:val="22"/>
              </w:rPr>
            </w:pPr>
            <w:r>
              <w:rPr>
                <w:rFonts w:ascii="ＭＳ ゴシック" w:hAnsi="ＭＳ ゴシック" w:hint="eastAsia"/>
                <w:sz w:val="22"/>
              </w:rPr>
              <w:t>【例】</w:t>
            </w:r>
          </w:p>
          <w:p w14:paraId="6E9A0AE2" w14:textId="282C81B9" w:rsidR="00FB58EF" w:rsidRPr="002D221B" w:rsidRDefault="002D221B" w:rsidP="00371452">
            <w:pPr>
              <w:rPr>
                <w:rFonts w:ascii="ＭＳ ゴシック" w:hAnsi="ＭＳ ゴシック"/>
                <w:sz w:val="22"/>
              </w:rPr>
            </w:pPr>
            <w:r w:rsidRPr="002D221B">
              <w:rPr>
                <w:rFonts w:ascii="ＭＳ ゴシック" w:hAnsi="ＭＳ ゴシック" w:hint="eastAsia"/>
                <w:sz w:val="22"/>
              </w:rPr>
              <w:t>「飲食店：５％引き、２０％引き」「スーパーマーケット：ポイント２倍」「理容：シャンプー無料」「すし屋：ソフトドリンク１杯無料」「公衆浴場：登録店のスタンプ７個で１，０００円の図書カード」「携帯ショップ：２</w:t>
            </w:r>
            <w:r w:rsidRPr="002D221B">
              <w:rPr>
                <w:rFonts w:ascii="ＭＳ ゴシック" w:hAnsi="ＭＳ ゴシック" w:hint="eastAsia"/>
                <w:sz w:val="22"/>
              </w:rPr>
              <w:t>,</w:t>
            </w:r>
            <w:r w:rsidR="00BA19BF">
              <w:rPr>
                <w:rFonts w:ascii="ＭＳ ゴシック" w:hAnsi="ＭＳ ゴシック" w:hint="eastAsia"/>
                <w:sz w:val="22"/>
              </w:rPr>
              <w:t>０</w:t>
            </w:r>
            <w:r w:rsidRPr="002D221B">
              <w:rPr>
                <w:rFonts w:ascii="ＭＳ ゴシック" w:hAnsi="ＭＳ ゴシック" w:hint="eastAsia"/>
                <w:sz w:val="22"/>
              </w:rPr>
              <w:t>００円引」「ガソリンスタンド：洗車１割引き」など</w:t>
            </w:r>
          </w:p>
        </w:tc>
      </w:tr>
    </w:tbl>
    <w:p w14:paraId="3EF86BE2" w14:textId="176A2443" w:rsidR="002D221B" w:rsidRDefault="002D221B" w:rsidP="002D221B">
      <w:pPr>
        <w:ind w:left="660" w:hangingChars="300" w:hanging="660"/>
        <w:rPr>
          <w:rFonts w:asciiTheme="majorEastAsia" w:eastAsiaTheme="majorEastAsia" w:hAnsiTheme="majorEastAsia"/>
          <w:color w:val="000000" w:themeColor="text1"/>
          <w:sz w:val="22"/>
        </w:rPr>
      </w:pPr>
      <w:r w:rsidRPr="002D221B">
        <w:rPr>
          <w:rFonts w:asciiTheme="majorEastAsia" w:eastAsiaTheme="majorEastAsia" w:hAnsiTheme="majorEastAsia" w:hint="eastAsia"/>
          <w:color w:val="000000" w:themeColor="text1"/>
          <w:sz w:val="22"/>
        </w:rPr>
        <w:t xml:space="preserve">　　※その他、金融機関、旅行会社等親子連れが想定されないサービス等について、「とやま子育て応援団」連携事業として</w:t>
      </w:r>
      <w:r w:rsidR="00151DBD">
        <w:rPr>
          <w:rFonts w:asciiTheme="majorEastAsia" w:eastAsiaTheme="majorEastAsia" w:hAnsiTheme="majorEastAsia" w:hint="eastAsia"/>
          <w:color w:val="000000" w:themeColor="text1"/>
          <w:sz w:val="22"/>
        </w:rPr>
        <w:t>認定</w:t>
      </w:r>
      <w:r w:rsidRPr="002D221B">
        <w:rPr>
          <w:rFonts w:asciiTheme="majorEastAsia" w:eastAsiaTheme="majorEastAsia" w:hAnsiTheme="majorEastAsia" w:hint="eastAsia"/>
          <w:color w:val="000000" w:themeColor="text1"/>
          <w:sz w:val="22"/>
        </w:rPr>
        <w:t>（定期預金の金利優遇、ローンの金利優遇、旅行代金割引など）</w:t>
      </w:r>
    </w:p>
    <w:p w14:paraId="486DB24A" w14:textId="77777777" w:rsidR="002D221B" w:rsidRPr="00E21B7F" w:rsidRDefault="002D221B">
      <w:pPr>
        <w:rPr>
          <w:rFonts w:asciiTheme="majorEastAsia" w:eastAsiaTheme="majorEastAsia" w:hAnsiTheme="majorEastAsia"/>
          <w:color w:val="000000" w:themeColor="text1"/>
          <w:sz w:val="22"/>
        </w:rPr>
      </w:pPr>
    </w:p>
    <w:p w14:paraId="32F11C84" w14:textId="0E861203" w:rsidR="00CF1B6A" w:rsidRPr="00FB58EF" w:rsidRDefault="00CF1B6A">
      <w:pPr>
        <w:rPr>
          <w:rFonts w:asciiTheme="majorEastAsia" w:eastAsiaTheme="majorEastAsia" w:hAnsiTheme="majorEastAsia"/>
          <w:color w:val="000000" w:themeColor="text1"/>
          <w:sz w:val="22"/>
        </w:rPr>
      </w:pPr>
      <w:r w:rsidRPr="00FB58EF">
        <w:rPr>
          <w:rFonts w:asciiTheme="majorEastAsia" w:eastAsiaTheme="majorEastAsia" w:hAnsiTheme="majorEastAsia" w:hint="eastAsia"/>
          <w:color w:val="000000" w:themeColor="text1"/>
          <w:sz w:val="22"/>
        </w:rPr>
        <w:t xml:space="preserve">３　</w:t>
      </w:r>
      <w:r w:rsidR="003926CB" w:rsidRPr="00FB58EF">
        <w:rPr>
          <w:rFonts w:asciiTheme="majorEastAsia" w:eastAsiaTheme="majorEastAsia" w:hAnsiTheme="majorEastAsia" w:hint="eastAsia"/>
          <w:color w:val="000000" w:themeColor="text1"/>
          <w:sz w:val="22"/>
        </w:rPr>
        <w:t>補助対象事業</w:t>
      </w:r>
    </w:p>
    <w:p w14:paraId="7F29F05F" w14:textId="77777777" w:rsidR="002D221B" w:rsidRDefault="007A4B5D" w:rsidP="002D221B">
      <w:pPr>
        <w:ind w:firstLineChars="50" w:firstLine="110"/>
        <w:rPr>
          <w:rFonts w:asciiTheme="majorEastAsia" w:eastAsiaTheme="majorEastAsia" w:hAnsiTheme="majorEastAsia"/>
          <w:color w:val="000000" w:themeColor="text1"/>
          <w:sz w:val="22"/>
        </w:rPr>
      </w:pPr>
      <w:r w:rsidRPr="00FB58EF">
        <w:rPr>
          <w:rFonts w:asciiTheme="majorEastAsia" w:eastAsiaTheme="majorEastAsia" w:hAnsiTheme="majorEastAsia" w:hint="eastAsia"/>
          <w:color w:val="000000" w:themeColor="text1"/>
          <w:sz w:val="22"/>
        </w:rPr>
        <w:t>(1)</w:t>
      </w:r>
      <w:r w:rsidRPr="00FB58EF">
        <w:rPr>
          <w:rFonts w:asciiTheme="majorEastAsia" w:eastAsiaTheme="majorEastAsia" w:hAnsiTheme="majorEastAsia"/>
          <w:color w:val="000000" w:themeColor="text1"/>
          <w:sz w:val="22"/>
        </w:rPr>
        <w:t xml:space="preserve"> </w:t>
      </w:r>
      <w:r w:rsidR="002D221B" w:rsidRPr="002D221B">
        <w:rPr>
          <w:rFonts w:asciiTheme="majorEastAsia" w:eastAsiaTheme="majorEastAsia" w:hAnsiTheme="majorEastAsia" w:hint="eastAsia"/>
          <w:color w:val="000000" w:themeColor="text1"/>
          <w:sz w:val="22"/>
        </w:rPr>
        <w:t>子育て家庭に配慮したサービスの提供</w:t>
      </w:r>
    </w:p>
    <w:p w14:paraId="25087952" w14:textId="1BAB3D80" w:rsidR="00845DB0" w:rsidRPr="002D221B" w:rsidRDefault="00845DB0" w:rsidP="002D221B">
      <w:pPr>
        <w:rPr>
          <w:rFonts w:asciiTheme="majorEastAsia" w:eastAsiaTheme="majorEastAsia" w:hAnsiTheme="majorEastAsia"/>
          <w:color w:val="000000" w:themeColor="text1"/>
          <w:sz w:val="22"/>
        </w:rPr>
      </w:pPr>
      <w:r w:rsidRPr="00FB58EF">
        <w:rPr>
          <w:rFonts w:asciiTheme="majorEastAsia" w:eastAsiaTheme="majorEastAsia" w:hAnsiTheme="majorEastAsia" w:hint="eastAsia"/>
          <w:bCs/>
          <w:color w:val="000000" w:themeColor="text1"/>
          <w:sz w:val="22"/>
        </w:rPr>
        <w:t>（</w:t>
      </w:r>
      <w:r w:rsidRPr="00FB58EF">
        <w:rPr>
          <w:rFonts w:asciiTheme="majorEastAsia" w:eastAsiaTheme="majorEastAsia" w:hAnsiTheme="majorEastAsia"/>
          <w:bCs/>
          <w:color w:val="000000" w:themeColor="text1"/>
          <w:sz w:val="22"/>
        </w:rPr>
        <w:t>2）</w:t>
      </w:r>
      <w:r w:rsidR="002D221B" w:rsidRPr="002D221B">
        <w:rPr>
          <w:rFonts w:asciiTheme="majorEastAsia" w:eastAsiaTheme="majorEastAsia" w:hAnsiTheme="majorEastAsia" w:hint="eastAsia"/>
          <w:color w:val="000000" w:themeColor="text1"/>
          <w:sz w:val="22"/>
        </w:rPr>
        <w:t>子育て世帯に配慮した設備等の整備</w:t>
      </w:r>
    </w:p>
    <w:p w14:paraId="549EBEA2" w14:textId="77777777" w:rsidR="00D34D4B" w:rsidRPr="00FB58EF" w:rsidRDefault="00F5590D">
      <w:pPr>
        <w:rPr>
          <w:rFonts w:asciiTheme="minorEastAsia" w:hAnsiTheme="minorEastAsia"/>
          <w:color w:val="000000" w:themeColor="text1"/>
          <w:sz w:val="22"/>
        </w:rPr>
      </w:pPr>
      <w:r w:rsidRPr="00FB58EF">
        <w:rPr>
          <w:rFonts w:asciiTheme="minorEastAsia" w:hAnsiTheme="minorEastAsia" w:hint="eastAsia"/>
          <w:color w:val="000000" w:themeColor="text1"/>
          <w:sz w:val="22"/>
        </w:rPr>
        <w:t>【</w:t>
      </w:r>
      <w:r w:rsidR="00D34D4B" w:rsidRPr="00FB58EF">
        <w:rPr>
          <w:rFonts w:asciiTheme="minorEastAsia" w:hAnsiTheme="minorEastAsia" w:hint="eastAsia"/>
          <w:color w:val="000000" w:themeColor="text1"/>
          <w:sz w:val="22"/>
        </w:rPr>
        <w:t>留意事項】</w:t>
      </w:r>
    </w:p>
    <w:p w14:paraId="5F5E6532" w14:textId="54824282" w:rsidR="003926CB" w:rsidRPr="00FB58EF" w:rsidRDefault="003926CB" w:rsidP="00887E2B">
      <w:pPr>
        <w:ind w:left="440" w:hangingChars="200" w:hanging="440"/>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D34D4B" w:rsidRPr="00FB58EF">
        <w:rPr>
          <w:rFonts w:asciiTheme="minorEastAsia" w:hAnsiTheme="minorEastAsia" w:hint="eastAsia"/>
          <w:color w:val="000000" w:themeColor="text1"/>
          <w:sz w:val="22"/>
        </w:rPr>
        <w:t>・</w:t>
      </w:r>
      <w:r w:rsidRPr="00FB58EF">
        <w:rPr>
          <w:rFonts w:asciiTheme="minorEastAsia" w:hAnsiTheme="minorEastAsia" w:hint="eastAsia"/>
          <w:color w:val="000000" w:themeColor="text1"/>
          <w:sz w:val="22"/>
        </w:rPr>
        <w:t>交付決定日か</w:t>
      </w:r>
      <w:r w:rsidRPr="0062414B">
        <w:rPr>
          <w:rFonts w:asciiTheme="minorEastAsia" w:hAnsiTheme="minorEastAsia" w:hint="eastAsia"/>
          <w:sz w:val="22"/>
        </w:rPr>
        <w:t>ら</w:t>
      </w:r>
      <w:r w:rsidR="0073123B" w:rsidRPr="0062414B">
        <w:rPr>
          <w:rFonts w:asciiTheme="minorEastAsia" w:hAnsiTheme="minorEastAsia" w:hint="eastAsia"/>
          <w:sz w:val="22"/>
        </w:rPr>
        <w:t>令和</w:t>
      </w:r>
      <w:r w:rsidR="00780543" w:rsidRPr="0062414B">
        <w:rPr>
          <w:rFonts w:asciiTheme="minorEastAsia" w:hAnsiTheme="minorEastAsia" w:hint="eastAsia"/>
          <w:sz w:val="22"/>
        </w:rPr>
        <w:t>８</w:t>
      </w:r>
      <w:r w:rsidR="0073123B" w:rsidRPr="0062414B">
        <w:rPr>
          <w:rFonts w:asciiTheme="minorEastAsia" w:hAnsiTheme="minorEastAsia" w:hint="eastAsia"/>
          <w:sz w:val="22"/>
        </w:rPr>
        <w:t>年</w:t>
      </w:r>
      <w:r w:rsidR="00FA3238" w:rsidRPr="0062414B">
        <w:rPr>
          <w:rFonts w:asciiTheme="minorEastAsia" w:hAnsiTheme="minorEastAsia" w:hint="eastAsia"/>
          <w:sz w:val="22"/>
        </w:rPr>
        <w:t>３</w:t>
      </w:r>
      <w:r w:rsidR="001A4EF1" w:rsidRPr="0062414B">
        <w:rPr>
          <w:rFonts w:asciiTheme="minorEastAsia" w:hAnsiTheme="minorEastAsia"/>
          <w:sz w:val="22"/>
        </w:rPr>
        <w:t>月</w:t>
      </w:r>
      <w:r w:rsidR="007A2FF4">
        <w:rPr>
          <w:rFonts w:asciiTheme="minorEastAsia" w:hAnsiTheme="minorEastAsia" w:hint="eastAsia"/>
          <w:sz w:val="22"/>
        </w:rPr>
        <w:t>13</w:t>
      </w:r>
      <w:r w:rsidR="001A4EF1" w:rsidRPr="0062414B">
        <w:rPr>
          <w:rFonts w:asciiTheme="minorEastAsia" w:hAnsiTheme="minorEastAsia"/>
          <w:sz w:val="22"/>
        </w:rPr>
        <w:t>日</w:t>
      </w:r>
      <w:r w:rsidR="00151DBD" w:rsidRPr="0062414B">
        <w:rPr>
          <w:rFonts w:asciiTheme="minorEastAsia" w:hAnsiTheme="minorEastAsia" w:hint="eastAsia"/>
          <w:sz w:val="22"/>
        </w:rPr>
        <w:t>（</w:t>
      </w:r>
      <w:r w:rsidR="007A2FF4">
        <w:rPr>
          <w:rFonts w:asciiTheme="minorEastAsia" w:hAnsiTheme="minorEastAsia" w:hint="eastAsia"/>
          <w:sz w:val="22"/>
        </w:rPr>
        <w:t>金</w:t>
      </w:r>
      <w:r w:rsidR="00151DBD" w:rsidRPr="0062414B">
        <w:rPr>
          <w:rFonts w:asciiTheme="minorEastAsia" w:hAnsiTheme="minorEastAsia" w:hint="eastAsia"/>
          <w:sz w:val="22"/>
        </w:rPr>
        <w:t>）</w:t>
      </w:r>
      <w:r w:rsidR="00EB6386" w:rsidRPr="00FB58EF">
        <w:rPr>
          <w:rFonts w:asciiTheme="minorEastAsia" w:hAnsiTheme="minorEastAsia" w:hint="eastAsia"/>
          <w:color w:val="000000" w:themeColor="text1"/>
          <w:sz w:val="22"/>
        </w:rPr>
        <w:t>までに</w:t>
      </w:r>
      <w:r w:rsidR="00AB18D4">
        <w:rPr>
          <w:rFonts w:asciiTheme="minorEastAsia" w:hAnsiTheme="minorEastAsia" w:hint="eastAsia"/>
          <w:color w:val="000000" w:themeColor="text1"/>
          <w:sz w:val="22"/>
        </w:rPr>
        <w:t>補助事業が</w:t>
      </w:r>
      <w:r w:rsidR="00EB6386" w:rsidRPr="00FB58EF">
        <w:rPr>
          <w:rFonts w:asciiTheme="minorEastAsia" w:hAnsiTheme="minorEastAsia" w:hint="eastAsia"/>
          <w:color w:val="000000" w:themeColor="text1"/>
          <w:sz w:val="22"/>
        </w:rPr>
        <w:t>完了する見込みのものに限ります。</w:t>
      </w:r>
    </w:p>
    <w:p w14:paraId="435D1631" w14:textId="77777777" w:rsidR="00D34D4B" w:rsidRPr="00FB58EF" w:rsidRDefault="00D34D4B" w:rsidP="00D34D4B">
      <w:pPr>
        <w:ind w:leftChars="100" w:left="430" w:hangingChars="100" w:hanging="220"/>
        <w:rPr>
          <w:rFonts w:asciiTheme="minorEastAsia" w:hAnsiTheme="minorEastAsia"/>
          <w:color w:val="000000" w:themeColor="text1"/>
          <w:sz w:val="22"/>
        </w:rPr>
      </w:pPr>
      <w:r w:rsidRPr="00FB58EF">
        <w:rPr>
          <w:rFonts w:asciiTheme="minorEastAsia" w:hAnsiTheme="minorEastAsia" w:hint="eastAsia"/>
          <w:color w:val="000000" w:themeColor="text1"/>
          <w:sz w:val="22"/>
        </w:rPr>
        <w:t>・補助事業としての採択後、</w:t>
      </w:r>
      <w:r w:rsidR="00EB6386" w:rsidRPr="00FB58EF">
        <w:rPr>
          <w:rFonts w:asciiTheme="minorEastAsia" w:hAnsiTheme="minorEastAsia" w:hint="eastAsia"/>
          <w:color w:val="000000" w:themeColor="text1"/>
          <w:sz w:val="22"/>
        </w:rPr>
        <w:t>補助事業の内容</w:t>
      </w:r>
      <w:r w:rsidR="00A552D2" w:rsidRPr="00FB58EF">
        <w:rPr>
          <w:rFonts w:asciiTheme="minorEastAsia" w:hAnsiTheme="minorEastAsia" w:hint="eastAsia"/>
          <w:color w:val="000000" w:themeColor="text1"/>
          <w:sz w:val="22"/>
        </w:rPr>
        <w:t>を公表・公開する場合があります</w:t>
      </w:r>
      <w:r w:rsidRPr="00FB58EF">
        <w:rPr>
          <w:rFonts w:asciiTheme="minorEastAsia" w:hAnsiTheme="minorEastAsia" w:hint="eastAsia"/>
          <w:color w:val="000000" w:themeColor="text1"/>
          <w:sz w:val="22"/>
        </w:rPr>
        <w:t>。</w:t>
      </w:r>
      <w:r w:rsidR="00A552D2" w:rsidRPr="00FB58EF">
        <w:rPr>
          <w:rFonts w:asciiTheme="minorEastAsia" w:hAnsiTheme="minorEastAsia" w:hint="eastAsia"/>
          <w:color w:val="000000" w:themeColor="text1"/>
          <w:sz w:val="22"/>
        </w:rPr>
        <w:t>（ただし、企業秘密情報が含まれている場合は、当該部分を除きます。）</w:t>
      </w:r>
    </w:p>
    <w:p w14:paraId="65292646" w14:textId="77777777" w:rsidR="0004548E" w:rsidRPr="00FB58EF" w:rsidRDefault="00A552D2">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・国、県等の他の補助金、助成金を活用する事業は対象外とします</w:t>
      </w:r>
      <w:r w:rsidR="0004548E" w:rsidRPr="00FB58EF">
        <w:rPr>
          <w:rFonts w:asciiTheme="minorEastAsia" w:hAnsiTheme="minorEastAsia" w:hint="eastAsia"/>
          <w:color w:val="000000" w:themeColor="text1"/>
          <w:sz w:val="22"/>
        </w:rPr>
        <w:t>。</w:t>
      </w:r>
    </w:p>
    <w:p w14:paraId="1251544F" w14:textId="523AB19B" w:rsidR="0064206F" w:rsidRDefault="0064206F" w:rsidP="00990749">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・同一年度内</w:t>
      </w:r>
      <w:r w:rsidR="00814C22" w:rsidRPr="00FB58EF">
        <w:rPr>
          <w:rFonts w:asciiTheme="minorEastAsia" w:hAnsiTheme="minorEastAsia" w:hint="eastAsia"/>
          <w:color w:val="000000" w:themeColor="text1"/>
          <w:sz w:val="22"/>
        </w:rPr>
        <w:t>に複数回同一の補助</w:t>
      </w:r>
      <w:r w:rsidR="00BE263C" w:rsidRPr="00FB58EF">
        <w:rPr>
          <w:rFonts w:asciiTheme="minorEastAsia" w:hAnsiTheme="minorEastAsia" w:hint="eastAsia"/>
          <w:color w:val="000000" w:themeColor="text1"/>
          <w:sz w:val="22"/>
        </w:rPr>
        <w:t>事業</w:t>
      </w:r>
      <w:r w:rsidR="00814C22" w:rsidRPr="00FB58EF">
        <w:rPr>
          <w:rFonts w:asciiTheme="minorEastAsia" w:hAnsiTheme="minorEastAsia" w:hint="eastAsia"/>
          <w:color w:val="000000" w:themeColor="text1"/>
          <w:sz w:val="22"/>
        </w:rPr>
        <w:t>に申請することはできません。</w:t>
      </w:r>
    </w:p>
    <w:p w14:paraId="30BC700F" w14:textId="4CCF0B24" w:rsidR="00DA3691" w:rsidRPr="00FB58EF" w:rsidRDefault="00DA3691" w:rsidP="00DA3691">
      <w:pPr>
        <w:ind w:left="440" w:hangingChars="200" w:hanging="44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C81CBC">
        <w:rPr>
          <w:rFonts w:asciiTheme="minorEastAsia" w:hAnsiTheme="minorEastAsia" w:hint="eastAsia"/>
          <w:color w:val="000000" w:themeColor="text1"/>
          <w:sz w:val="22"/>
        </w:rPr>
        <w:t>補助事業の</w:t>
      </w:r>
      <w:r w:rsidR="001D38DF">
        <w:rPr>
          <w:rFonts w:asciiTheme="minorEastAsia" w:hAnsiTheme="minorEastAsia" w:hint="eastAsia"/>
          <w:color w:val="000000" w:themeColor="text1"/>
          <w:sz w:val="22"/>
        </w:rPr>
        <w:t>完了</w:t>
      </w:r>
      <w:r w:rsidRPr="00C81CBC">
        <w:rPr>
          <w:rFonts w:asciiTheme="minorEastAsia" w:hAnsiTheme="minorEastAsia" w:hint="eastAsia"/>
          <w:color w:val="000000" w:themeColor="text1"/>
          <w:sz w:val="22"/>
        </w:rPr>
        <w:t>までに</w:t>
      </w:r>
      <w:r w:rsidR="001D38DF" w:rsidRPr="00FB58EF">
        <w:rPr>
          <w:rFonts w:asciiTheme="minorEastAsia" w:hAnsiTheme="minorEastAsia" w:hint="eastAsia"/>
          <w:color w:val="000000" w:themeColor="text1"/>
          <w:sz w:val="22"/>
        </w:rPr>
        <w:t>とやま子育て応援団</w:t>
      </w:r>
      <w:r w:rsidR="00972320">
        <w:rPr>
          <w:rFonts w:asciiTheme="minorEastAsia" w:hAnsiTheme="minorEastAsia" w:hint="eastAsia"/>
          <w:color w:val="000000" w:themeColor="text1"/>
          <w:sz w:val="22"/>
        </w:rPr>
        <w:t>への</w:t>
      </w:r>
      <w:r>
        <w:rPr>
          <w:rFonts w:asciiTheme="minorEastAsia" w:hAnsiTheme="minorEastAsia" w:hint="eastAsia"/>
          <w:color w:val="000000" w:themeColor="text1"/>
          <w:sz w:val="22"/>
        </w:rPr>
        <w:t>協賛</w:t>
      </w:r>
      <w:r w:rsidR="00972320">
        <w:rPr>
          <w:rFonts w:asciiTheme="minorEastAsia" w:hAnsiTheme="minorEastAsia" w:hint="eastAsia"/>
          <w:color w:val="000000" w:themeColor="text1"/>
          <w:sz w:val="22"/>
        </w:rPr>
        <w:t>がない</w:t>
      </w:r>
      <w:r>
        <w:rPr>
          <w:rFonts w:asciiTheme="minorEastAsia" w:hAnsiTheme="minorEastAsia" w:hint="eastAsia"/>
          <w:color w:val="000000" w:themeColor="text1"/>
          <w:sz w:val="22"/>
        </w:rPr>
        <w:t>場合、補助金の交付</w:t>
      </w:r>
      <w:r w:rsidR="001D38DF">
        <w:rPr>
          <w:rFonts w:asciiTheme="minorEastAsia" w:hAnsiTheme="minorEastAsia" w:hint="eastAsia"/>
          <w:color w:val="000000" w:themeColor="text1"/>
          <w:sz w:val="22"/>
        </w:rPr>
        <w:t>決定</w:t>
      </w:r>
      <w:r>
        <w:rPr>
          <w:rFonts w:asciiTheme="minorEastAsia" w:hAnsiTheme="minorEastAsia" w:hint="eastAsia"/>
          <w:color w:val="000000" w:themeColor="text1"/>
          <w:sz w:val="22"/>
        </w:rPr>
        <w:t>を取り消します。</w:t>
      </w:r>
    </w:p>
    <w:p w14:paraId="652ADC66" w14:textId="38562081" w:rsidR="000B4D03" w:rsidRPr="00FA3238" w:rsidRDefault="000B4D03" w:rsidP="00440525">
      <w:pPr>
        <w:rPr>
          <w:rFonts w:asciiTheme="majorEastAsia" w:eastAsiaTheme="majorEastAsia" w:hAnsiTheme="majorEastAsia"/>
          <w:color w:val="000000" w:themeColor="text1"/>
          <w:sz w:val="22"/>
        </w:rPr>
      </w:pPr>
    </w:p>
    <w:p w14:paraId="0C3D5465" w14:textId="34B77D53" w:rsidR="000B4D03" w:rsidRPr="00FB58EF" w:rsidRDefault="000B4D03" w:rsidP="000B4D03">
      <w:pPr>
        <w:widowControl/>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lastRenderedPageBreak/>
        <w:t>４</w:t>
      </w:r>
      <w:r w:rsidRPr="00FB58EF">
        <w:rPr>
          <w:rFonts w:asciiTheme="majorEastAsia" w:eastAsiaTheme="majorEastAsia" w:hAnsiTheme="majorEastAsia" w:hint="eastAsia"/>
          <w:color w:val="000000" w:themeColor="text1"/>
          <w:sz w:val="22"/>
        </w:rPr>
        <w:t xml:space="preserve">　補助率</w:t>
      </w:r>
      <w:r>
        <w:rPr>
          <w:rFonts w:asciiTheme="majorEastAsia" w:eastAsiaTheme="majorEastAsia" w:hAnsiTheme="majorEastAsia" w:hint="eastAsia"/>
          <w:color w:val="000000" w:themeColor="text1"/>
          <w:sz w:val="22"/>
        </w:rPr>
        <w:t>、補助額</w:t>
      </w:r>
    </w:p>
    <w:tbl>
      <w:tblPr>
        <w:tblpPr w:leftFromText="142" w:rightFromText="142" w:vertAnchor="text" w:horzAnchor="margin" w:tblpY="4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4252"/>
      </w:tblGrid>
      <w:tr w:rsidR="000B4D03" w:rsidRPr="0076259A" w14:paraId="189E56D0" w14:textId="77777777" w:rsidTr="000B4D03">
        <w:tc>
          <w:tcPr>
            <w:tcW w:w="2830" w:type="dxa"/>
            <w:vAlign w:val="center"/>
          </w:tcPr>
          <w:p w14:paraId="6A5F5859" w14:textId="77777777" w:rsidR="000B4D03" w:rsidRPr="00583C69" w:rsidRDefault="000B4D03" w:rsidP="000B4D03">
            <w:pPr>
              <w:pStyle w:val="af0"/>
              <w:jc w:val="center"/>
              <w:outlineLvl w:val="0"/>
              <w:rPr>
                <w:sz w:val="22"/>
              </w:rPr>
            </w:pPr>
            <w:r>
              <w:rPr>
                <w:rFonts w:hint="eastAsia"/>
                <w:sz w:val="22"/>
              </w:rPr>
              <w:t>補助事業</w:t>
            </w:r>
          </w:p>
        </w:tc>
        <w:tc>
          <w:tcPr>
            <w:tcW w:w="1418" w:type="dxa"/>
            <w:vAlign w:val="center"/>
          </w:tcPr>
          <w:p w14:paraId="66CD46BD" w14:textId="77777777" w:rsidR="000B4D03" w:rsidRPr="00583C69" w:rsidRDefault="000B4D03" w:rsidP="000B4D03">
            <w:pPr>
              <w:pStyle w:val="af0"/>
              <w:jc w:val="center"/>
              <w:outlineLvl w:val="0"/>
              <w:rPr>
                <w:sz w:val="22"/>
              </w:rPr>
            </w:pPr>
            <w:r w:rsidRPr="00583C69">
              <w:rPr>
                <w:rFonts w:hint="eastAsia"/>
                <w:sz w:val="22"/>
              </w:rPr>
              <w:t>補助率</w:t>
            </w:r>
          </w:p>
        </w:tc>
        <w:tc>
          <w:tcPr>
            <w:tcW w:w="4252" w:type="dxa"/>
            <w:vAlign w:val="center"/>
          </w:tcPr>
          <w:p w14:paraId="6C1FBCE4" w14:textId="77777777" w:rsidR="000B4D03" w:rsidRPr="00583C69" w:rsidRDefault="000B4D03" w:rsidP="000B4D03">
            <w:pPr>
              <w:pStyle w:val="af0"/>
              <w:jc w:val="center"/>
              <w:outlineLvl w:val="0"/>
              <w:rPr>
                <w:sz w:val="22"/>
              </w:rPr>
            </w:pPr>
            <w:r>
              <w:rPr>
                <w:rFonts w:hint="eastAsia"/>
                <w:sz w:val="22"/>
              </w:rPr>
              <w:t>補助</w:t>
            </w:r>
            <w:r w:rsidRPr="00583C69">
              <w:rPr>
                <w:rFonts w:hint="eastAsia"/>
                <w:sz w:val="22"/>
              </w:rPr>
              <w:t>額</w:t>
            </w:r>
          </w:p>
        </w:tc>
      </w:tr>
      <w:tr w:rsidR="000B4D03" w:rsidRPr="0076259A" w14:paraId="16BC6843" w14:textId="77777777" w:rsidTr="000B4D03">
        <w:trPr>
          <w:trHeight w:val="883"/>
        </w:trPr>
        <w:tc>
          <w:tcPr>
            <w:tcW w:w="2830" w:type="dxa"/>
            <w:vAlign w:val="center"/>
          </w:tcPr>
          <w:p w14:paraId="0D753744" w14:textId="77777777" w:rsidR="000B4D03" w:rsidRDefault="000B4D03" w:rsidP="000B4D03">
            <w:pPr>
              <w:pStyle w:val="af0"/>
              <w:outlineLvl w:val="0"/>
              <w:rPr>
                <w:sz w:val="22"/>
              </w:rPr>
            </w:pPr>
            <w:r>
              <w:rPr>
                <w:rFonts w:hint="eastAsia"/>
                <w:sz w:val="22"/>
              </w:rPr>
              <w:t>子育て家庭に配慮した</w:t>
            </w:r>
          </w:p>
          <w:p w14:paraId="64D5ED0A" w14:textId="77777777" w:rsidR="000B4D03" w:rsidRPr="00583C69" w:rsidRDefault="000B4D03" w:rsidP="000B4D03">
            <w:pPr>
              <w:pStyle w:val="af0"/>
              <w:outlineLvl w:val="0"/>
              <w:rPr>
                <w:sz w:val="22"/>
              </w:rPr>
            </w:pPr>
            <w:r>
              <w:rPr>
                <w:rFonts w:hint="eastAsia"/>
                <w:sz w:val="22"/>
              </w:rPr>
              <w:t>サービスの提供</w:t>
            </w:r>
          </w:p>
        </w:tc>
        <w:tc>
          <w:tcPr>
            <w:tcW w:w="1418" w:type="dxa"/>
            <w:vMerge w:val="restart"/>
            <w:vAlign w:val="center"/>
          </w:tcPr>
          <w:p w14:paraId="7DF38174" w14:textId="77777777" w:rsidR="000B4D03" w:rsidRPr="00583C69" w:rsidRDefault="000B4D03" w:rsidP="000B4D03">
            <w:pPr>
              <w:pStyle w:val="af0"/>
              <w:jc w:val="center"/>
              <w:outlineLvl w:val="0"/>
              <w:rPr>
                <w:sz w:val="22"/>
              </w:rPr>
            </w:pPr>
            <w:r w:rsidRPr="00583C69">
              <w:rPr>
                <w:rFonts w:hint="eastAsia"/>
                <w:sz w:val="22"/>
              </w:rPr>
              <w:t>1/2</w:t>
            </w:r>
          </w:p>
        </w:tc>
        <w:tc>
          <w:tcPr>
            <w:tcW w:w="4252" w:type="dxa"/>
            <w:vAlign w:val="center"/>
          </w:tcPr>
          <w:p w14:paraId="01BA43C5" w14:textId="77777777" w:rsidR="000B4D03" w:rsidRDefault="000B4D03" w:rsidP="000B4D03">
            <w:pPr>
              <w:pStyle w:val="af0"/>
              <w:outlineLvl w:val="0"/>
              <w:rPr>
                <w:sz w:val="22"/>
              </w:rPr>
            </w:pPr>
            <w:r>
              <w:rPr>
                <w:rFonts w:hint="eastAsia"/>
                <w:sz w:val="22"/>
              </w:rPr>
              <w:t>１者</w:t>
            </w:r>
            <w:r w:rsidRPr="00583C69">
              <w:rPr>
                <w:rFonts w:hint="eastAsia"/>
                <w:sz w:val="22"/>
              </w:rPr>
              <w:t>あたり</w:t>
            </w:r>
            <w:r>
              <w:rPr>
                <w:rFonts w:hint="eastAsia"/>
                <w:sz w:val="22"/>
              </w:rPr>
              <w:t>最大2</w:t>
            </w:r>
            <w:r>
              <w:rPr>
                <w:sz w:val="22"/>
              </w:rPr>
              <w:t>5</w:t>
            </w:r>
            <w:r>
              <w:rPr>
                <w:rFonts w:hint="eastAsia"/>
                <w:sz w:val="22"/>
              </w:rPr>
              <w:t>万円</w:t>
            </w:r>
          </w:p>
          <w:p w14:paraId="61C67D29" w14:textId="24089E9E" w:rsidR="000B4D03" w:rsidRPr="00583C69" w:rsidRDefault="000B4D03" w:rsidP="000B4D03">
            <w:pPr>
              <w:pStyle w:val="af0"/>
              <w:outlineLvl w:val="0"/>
              <w:rPr>
                <w:sz w:val="22"/>
              </w:rPr>
            </w:pPr>
            <w:r>
              <w:rPr>
                <w:rFonts w:hint="eastAsia"/>
                <w:sz w:val="22"/>
              </w:rPr>
              <w:t>ただし、</w:t>
            </w:r>
            <w:r w:rsidR="00411447">
              <w:rPr>
                <w:rFonts w:hint="eastAsia"/>
                <w:sz w:val="22"/>
              </w:rPr>
              <w:t>２</w:t>
            </w:r>
            <w:r>
              <w:rPr>
                <w:rFonts w:hint="eastAsia"/>
                <w:sz w:val="22"/>
              </w:rPr>
              <w:t>万</w:t>
            </w:r>
            <w:r w:rsidR="00411447">
              <w:rPr>
                <w:rFonts w:hint="eastAsia"/>
                <w:sz w:val="22"/>
              </w:rPr>
              <w:t>５千</w:t>
            </w:r>
            <w:r>
              <w:rPr>
                <w:rFonts w:hint="eastAsia"/>
                <w:sz w:val="22"/>
              </w:rPr>
              <w:t>円を下限とする</w:t>
            </w:r>
          </w:p>
        </w:tc>
      </w:tr>
      <w:tr w:rsidR="000B4D03" w:rsidRPr="00411447" w14:paraId="5D6166F6" w14:textId="77777777" w:rsidTr="000B4D03">
        <w:trPr>
          <w:trHeight w:val="981"/>
        </w:trPr>
        <w:tc>
          <w:tcPr>
            <w:tcW w:w="2830" w:type="dxa"/>
            <w:vAlign w:val="center"/>
          </w:tcPr>
          <w:p w14:paraId="54F89F11" w14:textId="366B4CBE" w:rsidR="000B4D03" w:rsidRDefault="000B4D03" w:rsidP="000B4D03">
            <w:pPr>
              <w:pStyle w:val="af0"/>
              <w:outlineLvl w:val="0"/>
              <w:rPr>
                <w:sz w:val="22"/>
              </w:rPr>
            </w:pPr>
            <w:r>
              <w:rPr>
                <w:rFonts w:hint="eastAsia"/>
                <w:sz w:val="22"/>
              </w:rPr>
              <w:t>子育て</w:t>
            </w:r>
            <w:r w:rsidR="00AB18D4">
              <w:rPr>
                <w:rFonts w:hint="eastAsia"/>
                <w:sz w:val="22"/>
              </w:rPr>
              <w:t>家庭</w:t>
            </w:r>
            <w:r>
              <w:rPr>
                <w:rFonts w:hint="eastAsia"/>
                <w:sz w:val="22"/>
              </w:rPr>
              <w:t>に配慮した</w:t>
            </w:r>
          </w:p>
          <w:p w14:paraId="60FB2903" w14:textId="77777777" w:rsidR="000B4D03" w:rsidRPr="00583C69" w:rsidRDefault="000B4D03" w:rsidP="000B4D03">
            <w:pPr>
              <w:pStyle w:val="af0"/>
              <w:outlineLvl w:val="0"/>
              <w:rPr>
                <w:sz w:val="22"/>
              </w:rPr>
            </w:pPr>
            <w:r>
              <w:rPr>
                <w:rFonts w:hint="eastAsia"/>
                <w:sz w:val="22"/>
              </w:rPr>
              <w:t>設備等の整備</w:t>
            </w:r>
          </w:p>
        </w:tc>
        <w:tc>
          <w:tcPr>
            <w:tcW w:w="1418" w:type="dxa"/>
            <w:vMerge/>
            <w:vAlign w:val="center"/>
          </w:tcPr>
          <w:p w14:paraId="1E615021" w14:textId="77777777" w:rsidR="000B4D03" w:rsidRPr="00583C69" w:rsidRDefault="000B4D03" w:rsidP="000B4D03">
            <w:pPr>
              <w:pStyle w:val="af0"/>
              <w:outlineLvl w:val="0"/>
              <w:rPr>
                <w:sz w:val="22"/>
              </w:rPr>
            </w:pPr>
          </w:p>
        </w:tc>
        <w:tc>
          <w:tcPr>
            <w:tcW w:w="4252" w:type="dxa"/>
            <w:vAlign w:val="center"/>
          </w:tcPr>
          <w:p w14:paraId="164BB504" w14:textId="77777777" w:rsidR="000B4D03" w:rsidRDefault="000B4D03" w:rsidP="000B4D03">
            <w:pPr>
              <w:pStyle w:val="af0"/>
              <w:outlineLvl w:val="0"/>
              <w:rPr>
                <w:sz w:val="22"/>
              </w:rPr>
            </w:pPr>
            <w:r w:rsidRPr="00583C69">
              <w:rPr>
                <w:rFonts w:hint="eastAsia"/>
                <w:sz w:val="22"/>
              </w:rPr>
              <w:t>１</w:t>
            </w:r>
            <w:r>
              <w:rPr>
                <w:rFonts w:hint="eastAsia"/>
                <w:sz w:val="22"/>
              </w:rPr>
              <w:t>者</w:t>
            </w:r>
            <w:r w:rsidRPr="00583C69">
              <w:rPr>
                <w:rFonts w:hint="eastAsia"/>
                <w:sz w:val="22"/>
              </w:rPr>
              <w:t>あたり</w:t>
            </w:r>
            <w:r>
              <w:rPr>
                <w:rFonts w:hint="eastAsia"/>
                <w:sz w:val="22"/>
              </w:rPr>
              <w:t>最大</w:t>
            </w:r>
            <w:r w:rsidRPr="00583C69">
              <w:rPr>
                <w:rFonts w:hint="eastAsia"/>
                <w:sz w:val="22"/>
              </w:rPr>
              <w:t>5</w:t>
            </w:r>
            <w:r>
              <w:rPr>
                <w:sz w:val="22"/>
              </w:rPr>
              <w:t>0</w:t>
            </w:r>
            <w:r w:rsidRPr="00583C69">
              <w:rPr>
                <w:rFonts w:hint="eastAsia"/>
                <w:sz w:val="22"/>
              </w:rPr>
              <w:t>万円</w:t>
            </w:r>
          </w:p>
          <w:p w14:paraId="716C28AD" w14:textId="61D974AD" w:rsidR="000B4D03" w:rsidRPr="00583C69" w:rsidRDefault="000B4D03" w:rsidP="000B4D03">
            <w:pPr>
              <w:pStyle w:val="af0"/>
              <w:outlineLvl w:val="0"/>
              <w:rPr>
                <w:sz w:val="22"/>
              </w:rPr>
            </w:pPr>
            <w:r>
              <w:rPr>
                <w:rFonts w:hint="eastAsia"/>
                <w:sz w:val="22"/>
              </w:rPr>
              <w:t>ただし、</w:t>
            </w:r>
            <w:r w:rsidR="00411447">
              <w:rPr>
                <w:rFonts w:hint="eastAsia"/>
                <w:sz w:val="22"/>
              </w:rPr>
              <w:t>２</w:t>
            </w:r>
            <w:r>
              <w:rPr>
                <w:rFonts w:hint="eastAsia"/>
                <w:sz w:val="22"/>
              </w:rPr>
              <w:t>万</w:t>
            </w:r>
            <w:r w:rsidR="00411447">
              <w:rPr>
                <w:rFonts w:hint="eastAsia"/>
                <w:sz w:val="22"/>
              </w:rPr>
              <w:t>５千</w:t>
            </w:r>
            <w:r>
              <w:rPr>
                <w:rFonts w:hint="eastAsia"/>
                <w:sz w:val="22"/>
              </w:rPr>
              <w:t>円を下限とする</w:t>
            </w:r>
          </w:p>
        </w:tc>
      </w:tr>
    </w:tbl>
    <w:p w14:paraId="11C81E67" w14:textId="4E26D880" w:rsidR="000B4D03" w:rsidRDefault="000B4D03" w:rsidP="00440525">
      <w:pPr>
        <w:rPr>
          <w:rFonts w:asciiTheme="majorEastAsia" w:eastAsiaTheme="majorEastAsia" w:hAnsiTheme="majorEastAsia"/>
          <w:color w:val="000000" w:themeColor="text1"/>
          <w:sz w:val="22"/>
        </w:rPr>
      </w:pPr>
    </w:p>
    <w:p w14:paraId="434C7A6B" w14:textId="6801457E" w:rsidR="000B4D03" w:rsidRDefault="000B4D03" w:rsidP="00440525">
      <w:pPr>
        <w:rPr>
          <w:rFonts w:asciiTheme="majorEastAsia" w:eastAsiaTheme="majorEastAsia" w:hAnsiTheme="majorEastAsia"/>
          <w:color w:val="000000" w:themeColor="text1"/>
          <w:sz w:val="22"/>
        </w:rPr>
      </w:pPr>
    </w:p>
    <w:p w14:paraId="13D3DED3" w14:textId="4217F548" w:rsidR="000B4D03" w:rsidRDefault="000B4D03" w:rsidP="00440525">
      <w:pPr>
        <w:rPr>
          <w:rFonts w:asciiTheme="majorEastAsia" w:eastAsiaTheme="majorEastAsia" w:hAnsiTheme="majorEastAsia"/>
          <w:color w:val="000000" w:themeColor="text1"/>
          <w:sz w:val="22"/>
        </w:rPr>
      </w:pPr>
    </w:p>
    <w:p w14:paraId="2C29A093" w14:textId="540203F0" w:rsidR="000B4D03" w:rsidRDefault="000B4D03" w:rsidP="00440525">
      <w:pPr>
        <w:rPr>
          <w:rFonts w:asciiTheme="majorEastAsia" w:eastAsiaTheme="majorEastAsia" w:hAnsiTheme="majorEastAsia"/>
          <w:color w:val="000000" w:themeColor="text1"/>
          <w:sz w:val="22"/>
        </w:rPr>
      </w:pPr>
    </w:p>
    <w:p w14:paraId="6C5DF48A" w14:textId="6B7B309D" w:rsidR="000B4D03" w:rsidRDefault="000B4D03" w:rsidP="00440525">
      <w:pPr>
        <w:rPr>
          <w:rFonts w:asciiTheme="majorEastAsia" w:eastAsiaTheme="majorEastAsia" w:hAnsiTheme="majorEastAsia"/>
          <w:color w:val="000000" w:themeColor="text1"/>
          <w:sz w:val="22"/>
        </w:rPr>
      </w:pPr>
    </w:p>
    <w:p w14:paraId="7004F92F" w14:textId="09D86D8C" w:rsidR="000B4D03" w:rsidRDefault="000B4D03" w:rsidP="00440525">
      <w:pPr>
        <w:rPr>
          <w:rFonts w:asciiTheme="majorEastAsia" w:eastAsiaTheme="majorEastAsia" w:hAnsiTheme="majorEastAsia"/>
          <w:color w:val="000000" w:themeColor="text1"/>
          <w:sz w:val="22"/>
        </w:rPr>
      </w:pPr>
    </w:p>
    <w:p w14:paraId="4EEF55DF" w14:textId="4EBE26D3" w:rsidR="000B4D03" w:rsidRDefault="000B4D03" w:rsidP="00440525">
      <w:pPr>
        <w:rPr>
          <w:rFonts w:asciiTheme="majorEastAsia" w:eastAsiaTheme="majorEastAsia" w:hAnsiTheme="majorEastAsia"/>
          <w:color w:val="000000" w:themeColor="text1"/>
          <w:sz w:val="22"/>
        </w:rPr>
      </w:pPr>
    </w:p>
    <w:p w14:paraId="03045BA6" w14:textId="77777777" w:rsidR="000B4D03" w:rsidRPr="0073123B" w:rsidRDefault="000B4D03" w:rsidP="001C76CA">
      <w:pPr>
        <w:rPr>
          <w:rFonts w:asciiTheme="majorEastAsia" w:eastAsiaTheme="majorEastAsia" w:hAnsiTheme="majorEastAsia"/>
          <w:color w:val="000000" w:themeColor="text1"/>
          <w:sz w:val="22"/>
        </w:rPr>
      </w:pPr>
    </w:p>
    <w:p w14:paraId="1A7D58EC" w14:textId="039842DC" w:rsidR="001C76CA" w:rsidRDefault="000B4D03" w:rsidP="001C76CA">
      <w:pPr>
        <w:rPr>
          <w:rFonts w:asciiTheme="minorEastAsia" w:hAnsiTheme="minorEastAsia"/>
          <w:color w:val="000000" w:themeColor="text1"/>
          <w:sz w:val="22"/>
        </w:rPr>
      </w:pPr>
      <w:r>
        <w:rPr>
          <w:rFonts w:asciiTheme="majorEastAsia" w:eastAsiaTheme="majorEastAsia" w:hAnsiTheme="majorEastAsia" w:hint="eastAsia"/>
          <w:color w:val="000000" w:themeColor="text1"/>
          <w:sz w:val="22"/>
        </w:rPr>
        <w:t>５</w:t>
      </w:r>
      <w:r w:rsidR="00440525" w:rsidRPr="00FB58EF">
        <w:rPr>
          <w:rFonts w:asciiTheme="majorEastAsia" w:eastAsiaTheme="majorEastAsia" w:hAnsiTheme="majorEastAsia" w:hint="eastAsia"/>
          <w:color w:val="000000" w:themeColor="text1"/>
          <w:sz w:val="22"/>
        </w:rPr>
        <w:t xml:space="preserve">　補助対象経費等</w:t>
      </w:r>
    </w:p>
    <w:tbl>
      <w:tblPr>
        <w:tblpPr w:leftFromText="142" w:rightFromText="142" w:vertAnchor="text" w:horzAnchor="margin" w:tblpY="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151DBD" w:rsidRPr="0076259A" w14:paraId="5EF03671" w14:textId="77777777" w:rsidTr="001C76CA">
        <w:tc>
          <w:tcPr>
            <w:tcW w:w="2830" w:type="dxa"/>
            <w:vAlign w:val="center"/>
          </w:tcPr>
          <w:p w14:paraId="029012D3" w14:textId="2FBE153B" w:rsidR="00151DBD" w:rsidRPr="00583C69" w:rsidRDefault="00151DBD" w:rsidP="00371452">
            <w:pPr>
              <w:pStyle w:val="af0"/>
              <w:jc w:val="center"/>
              <w:outlineLvl w:val="0"/>
              <w:rPr>
                <w:sz w:val="22"/>
              </w:rPr>
            </w:pPr>
            <w:r>
              <w:rPr>
                <w:rFonts w:hint="eastAsia"/>
                <w:sz w:val="22"/>
              </w:rPr>
              <w:t>補助事業</w:t>
            </w:r>
          </w:p>
        </w:tc>
        <w:tc>
          <w:tcPr>
            <w:tcW w:w="6804" w:type="dxa"/>
            <w:vAlign w:val="center"/>
          </w:tcPr>
          <w:p w14:paraId="6C2EEABD" w14:textId="77777777" w:rsidR="00151DBD" w:rsidRPr="00583C69" w:rsidRDefault="00151DBD" w:rsidP="00371452">
            <w:pPr>
              <w:pStyle w:val="af0"/>
              <w:jc w:val="center"/>
              <w:outlineLvl w:val="0"/>
              <w:rPr>
                <w:sz w:val="22"/>
              </w:rPr>
            </w:pPr>
            <w:r>
              <w:rPr>
                <w:rFonts w:hint="eastAsia"/>
                <w:sz w:val="22"/>
              </w:rPr>
              <w:t>補助対象経費</w:t>
            </w:r>
          </w:p>
        </w:tc>
      </w:tr>
      <w:tr w:rsidR="00151DBD" w:rsidRPr="0076259A" w14:paraId="0F1788E4" w14:textId="77777777" w:rsidTr="001C76CA">
        <w:trPr>
          <w:trHeight w:val="883"/>
        </w:trPr>
        <w:tc>
          <w:tcPr>
            <w:tcW w:w="2830" w:type="dxa"/>
            <w:vAlign w:val="center"/>
          </w:tcPr>
          <w:p w14:paraId="40657F77" w14:textId="77777777" w:rsidR="00151DBD" w:rsidRDefault="00151DBD" w:rsidP="00371452">
            <w:pPr>
              <w:pStyle w:val="af0"/>
              <w:outlineLvl w:val="0"/>
              <w:rPr>
                <w:sz w:val="22"/>
              </w:rPr>
            </w:pPr>
            <w:r>
              <w:rPr>
                <w:rFonts w:hint="eastAsia"/>
                <w:sz w:val="22"/>
              </w:rPr>
              <w:t>子育て家庭に配慮した</w:t>
            </w:r>
          </w:p>
          <w:p w14:paraId="10D7E016" w14:textId="77777777" w:rsidR="00151DBD" w:rsidRPr="00583C69" w:rsidRDefault="00151DBD" w:rsidP="00371452">
            <w:pPr>
              <w:pStyle w:val="af0"/>
              <w:outlineLvl w:val="0"/>
              <w:rPr>
                <w:sz w:val="22"/>
              </w:rPr>
            </w:pPr>
            <w:r>
              <w:rPr>
                <w:rFonts w:hint="eastAsia"/>
                <w:sz w:val="22"/>
              </w:rPr>
              <w:t>サービスの提供</w:t>
            </w:r>
          </w:p>
        </w:tc>
        <w:tc>
          <w:tcPr>
            <w:tcW w:w="6804" w:type="dxa"/>
            <w:vAlign w:val="center"/>
          </w:tcPr>
          <w:p w14:paraId="44BC5607" w14:textId="77777777" w:rsidR="00151DBD" w:rsidRPr="0012622B" w:rsidRDefault="00151DBD" w:rsidP="00371452">
            <w:pPr>
              <w:pStyle w:val="af0"/>
              <w:ind w:left="258" w:hangingChars="100" w:hanging="258"/>
              <w:outlineLvl w:val="0"/>
              <w:rPr>
                <w:sz w:val="22"/>
              </w:rPr>
            </w:pPr>
            <w:r>
              <w:rPr>
                <w:rFonts w:hint="eastAsia"/>
                <w:sz w:val="22"/>
              </w:rPr>
              <w:t>・</w:t>
            </w:r>
            <w:r w:rsidRPr="0012622B">
              <w:rPr>
                <w:rFonts w:hint="eastAsia"/>
                <w:sz w:val="22"/>
              </w:rPr>
              <w:t>離乳食の提供</w:t>
            </w:r>
            <w:r>
              <w:rPr>
                <w:rFonts w:hint="eastAsia"/>
                <w:sz w:val="22"/>
              </w:rPr>
              <w:t>に要する費用</w:t>
            </w:r>
            <w:r w:rsidRPr="0012622B">
              <w:rPr>
                <w:rFonts w:hint="eastAsia"/>
                <w:sz w:val="22"/>
              </w:rPr>
              <w:t>（食器、食材費、調理済みパウチ等）</w:t>
            </w:r>
          </w:p>
          <w:p w14:paraId="083D2090" w14:textId="77777777" w:rsidR="00151DBD" w:rsidRDefault="00151DBD" w:rsidP="00371452">
            <w:pPr>
              <w:pStyle w:val="af0"/>
              <w:ind w:left="258" w:hangingChars="100" w:hanging="258"/>
              <w:outlineLvl w:val="0"/>
              <w:rPr>
                <w:sz w:val="22"/>
              </w:rPr>
            </w:pPr>
            <w:r>
              <w:rPr>
                <w:rFonts w:hint="eastAsia"/>
                <w:sz w:val="22"/>
              </w:rPr>
              <w:t>・</w:t>
            </w:r>
            <w:r w:rsidRPr="0012622B">
              <w:rPr>
                <w:rFonts w:hint="eastAsia"/>
                <w:sz w:val="22"/>
              </w:rPr>
              <w:t>おむつセットの提供</w:t>
            </w:r>
            <w:r>
              <w:rPr>
                <w:rFonts w:hint="eastAsia"/>
                <w:sz w:val="22"/>
              </w:rPr>
              <w:t>に要する費用</w:t>
            </w:r>
            <w:r w:rsidRPr="0012622B">
              <w:rPr>
                <w:rFonts w:hint="eastAsia"/>
                <w:sz w:val="22"/>
              </w:rPr>
              <w:t>（おむつ、おしりふき、ビニール袋</w:t>
            </w:r>
            <w:r>
              <w:rPr>
                <w:rFonts w:hint="eastAsia"/>
                <w:sz w:val="22"/>
              </w:rPr>
              <w:t>等</w:t>
            </w:r>
            <w:r w:rsidRPr="0012622B">
              <w:rPr>
                <w:rFonts w:hint="eastAsia"/>
                <w:sz w:val="22"/>
              </w:rPr>
              <w:t>）</w:t>
            </w:r>
          </w:p>
          <w:p w14:paraId="305D872D" w14:textId="77777777" w:rsidR="00151DBD" w:rsidRPr="00583C69" w:rsidRDefault="00151DBD" w:rsidP="00371452">
            <w:pPr>
              <w:pStyle w:val="af0"/>
              <w:ind w:left="258" w:hangingChars="100" w:hanging="258"/>
              <w:outlineLvl w:val="0"/>
              <w:rPr>
                <w:sz w:val="22"/>
              </w:rPr>
            </w:pPr>
            <w:r>
              <w:rPr>
                <w:rFonts w:hint="eastAsia"/>
                <w:sz w:val="22"/>
              </w:rPr>
              <w:t>・上記以外で知事が補助事業の実施のために必要と</w:t>
            </w:r>
            <w:r w:rsidRPr="0090593B">
              <w:rPr>
                <w:rFonts w:hint="eastAsia"/>
                <w:sz w:val="22"/>
              </w:rPr>
              <w:t>認める</w:t>
            </w:r>
            <w:r>
              <w:rPr>
                <w:rFonts w:hint="eastAsia"/>
                <w:sz w:val="22"/>
              </w:rPr>
              <w:t>費用</w:t>
            </w:r>
          </w:p>
        </w:tc>
      </w:tr>
      <w:tr w:rsidR="00151DBD" w:rsidRPr="0076259A" w14:paraId="3864D1ED" w14:textId="77777777" w:rsidTr="001C76CA">
        <w:trPr>
          <w:trHeight w:val="981"/>
        </w:trPr>
        <w:tc>
          <w:tcPr>
            <w:tcW w:w="2830" w:type="dxa"/>
            <w:vAlign w:val="center"/>
          </w:tcPr>
          <w:p w14:paraId="14EB4781" w14:textId="7C16BDA3" w:rsidR="00151DBD" w:rsidRDefault="00151DBD" w:rsidP="00371452">
            <w:pPr>
              <w:pStyle w:val="af0"/>
              <w:outlineLvl w:val="0"/>
              <w:rPr>
                <w:sz w:val="22"/>
              </w:rPr>
            </w:pPr>
            <w:r>
              <w:rPr>
                <w:rFonts w:hint="eastAsia"/>
                <w:sz w:val="22"/>
              </w:rPr>
              <w:t>子育て</w:t>
            </w:r>
            <w:r w:rsidR="00AB18D4">
              <w:rPr>
                <w:rFonts w:hint="eastAsia"/>
                <w:sz w:val="22"/>
              </w:rPr>
              <w:t>家庭</w:t>
            </w:r>
            <w:r>
              <w:rPr>
                <w:rFonts w:hint="eastAsia"/>
                <w:sz w:val="22"/>
              </w:rPr>
              <w:t>に配慮した</w:t>
            </w:r>
          </w:p>
          <w:p w14:paraId="2122EDF1" w14:textId="77777777" w:rsidR="00151DBD" w:rsidRPr="00583C69" w:rsidRDefault="00151DBD" w:rsidP="00371452">
            <w:pPr>
              <w:pStyle w:val="af0"/>
              <w:outlineLvl w:val="0"/>
              <w:rPr>
                <w:sz w:val="22"/>
              </w:rPr>
            </w:pPr>
            <w:r>
              <w:rPr>
                <w:rFonts w:hint="eastAsia"/>
                <w:sz w:val="22"/>
              </w:rPr>
              <w:t>設備等の整備</w:t>
            </w:r>
          </w:p>
        </w:tc>
        <w:tc>
          <w:tcPr>
            <w:tcW w:w="6804" w:type="dxa"/>
            <w:vAlign w:val="center"/>
          </w:tcPr>
          <w:p w14:paraId="540EF45E" w14:textId="77777777" w:rsidR="00151DBD" w:rsidRPr="0090593B" w:rsidRDefault="00151DBD" w:rsidP="00371452">
            <w:pPr>
              <w:pStyle w:val="af0"/>
              <w:ind w:left="258" w:hangingChars="100" w:hanging="258"/>
              <w:outlineLvl w:val="0"/>
              <w:rPr>
                <w:sz w:val="22"/>
              </w:rPr>
            </w:pPr>
            <w:r>
              <w:rPr>
                <w:rFonts w:hint="eastAsia"/>
                <w:sz w:val="22"/>
              </w:rPr>
              <w:t>・</w:t>
            </w:r>
            <w:r w:rsidRPr="0090593B">
              <w:rPr>
                <w:sz w:val="22"/>
              </w:rPr>
              <w:t>授乳用設備の整備</w:t>
            </w:r>
            <w:r>
              <w:rPr>
                <w:rFonts w:hint="eastAsia"/>
                <w:sz w:val="22"/>
              </w:rPr>
              <w:t>に要する費用</w:t>
            </w:r>
            <w:r w:rsidRPr="0090593B">
              <w:rPr>
                <w:rFonts w:hint="eastAsia"/>
                <w:sz w:val="22"/>
              </w:rPr>
              <w:t>（パーテーション、カーテン整備費、ついたて、授乳用チェア</w:t>
            </w:r>
            <w:r>
              <w:rPr>
                <w:rFonts w:hint="eastAsia"/>
                <w:sz w:val="22"/>
              </w:rPr>
              <w:t>等</w:t>
            </w:r>
            <w:r w:rsidRPr="0090593B">
              <w:rPr>
                <w:rFonts w:hint="eastAsia"/>
                <w:sz w:val="22"/>
              </w:rPr>
              <w:t>）</w:t>
            </w:r>
          </w:p>
          <w:p w14:paraId="5CC18E5E" w14:textId="77777777" w:rsidR="00151DBD" w:rsidRPr="0090593B" w:rsidRDefault="00151DBD" w:rsidP="00371452">
            <w:pPr>
              <w:pStyle w:val="af0"/>
              <w:ind w:left="258" w:hangingChars="100" w:hanging="258"/>
              <w:outlineLvl w:val="0"/>
              <w:rPr>
                <w:sz w:val="22"/>
              </w:rPr>
            </w:pPr>
            <w:r>
              <w:rPr>
                <w:rFonts w:hint="eastAsia"/>
                <w:sz w:val="22"/>
              </w:rPr>
              <w:t>・</w:t>
            </w:r>
            <w:r w:rsidRPr="0090593B">
              <w:rPr>
                <w:sz w:val="22"/>
              </w:rPr>
              <w:t>おむつ替え設備の整備</w:t>
            </w:r>
            <w:r>
              <w:rPr>
                <w:rFonts w:hint="eastAsia"/>
                <w:sz w:val="22"/>
              </w:rPr>
              <w:t>に要する費用</w:t>
            </w:r>
            <w:r w:rsidRPr="0090593B">
              <w:rPr>
                <w:sz w:val="22"/>
              </w:rPr>
              <w:t>（おむつ交換台、ベビーベッド</w:t>
            </w:r>
            <w:r>
              <w:rPr>
                <w:rFonts w:hint="eastAsia"/>
                <w:sz w:val="22"/>
              </w:rPr>
              <w:t>等</w:t>
            </w:r>
            <w:r w:rsidRPr="0090593B">
              <w:rPr>
                <w:sz w:val="22"/>
              </w:rPr>
              <w:t>）</w:t>
            </w:r>
          </w:p>
          <w:p w14:paraId="087F8C49" w14:textId="77777777" w:rsidR="00151DBD" w:rsidRPr="0090593B" w:rsidRDefault="00151DBD" w:rsidP="00371452">
            <w:pPr>
              <w:pStyle w:val="af0"/>
              <w:ind w:left="258" w:hangingChars="100" w:hanging="258"/>
              <w:outlineLvl w:val="0"/>
              <w:rPr>
                <w:sz w:val="22"/>
              </w:rPr>
            </w:pPr>
            <w:r>
              <w:rPr>
                <w:rFonts w:hint="eastAsia"/>
                <w:sz w:val="22"/>
              </w:rPr>
              <w:t>・</w:t>
            </w:r>
            <w:r w:rsidRPr="0090593B">
              <w:rPr>
                <w:sz w:val="22"/>
              </w:rPr>
              <w:t>ミルク用</w:t>
            </w:r>
            <w:r>
              <w:rPr>
                <w:rFonts w:hint="eastAsia"/>
                <w:sz w:val="22"/>
              </w:rPr>
              <w:t>の</w:t>
            </w:r>
            <w:r w:rsidRPr="0090593B">
              <w:rPr>
                <w:sz w:val="22"/>
              </w:rPr>
              <w:t>お湯の提供ができる設備</w:t>
            </w:r>
            <w:r>
              <w:rPr>
                <w:rFonts w:hint="eastAsia"/>
                <w:sz w:val="22"/>
              </w:rPr>
              <w:t>の設置に要する費用</w:t>
            </w:r>
            <w:r w:rsidRPr="0090593B">
              <w:rPr>
                <w:sz w:val="22"/>
              </w:rPr>
              <w:t>（給湯器</w:t>
            </w:r>
            <w:r>
              <w:rPr>
                <w:rFonts w:hint="eastAsia"/>
                <w:sz w:val="22"/>
              </w:rPr>
              <w:t>等</w:t>
            </w:r>
            <w:r w:rsidRPr="0090593B">
              <w:rPr>
                <w:sz w:val="22"/>
              </w:rPr>
              <w:t>）</w:t>
            </w:r>
          </w:p>
          <w:p w14:paraId="203581B9" w14:textId="77777777" w:rsidR="00151DBD" w:rsidRPr="0090593B" w:rsidRDefault="00151DBD" w:rsidP="00371452">
            <w:pPr>
              <w:pStyle w:val="af0"/>
              <w:outlineLvl w:val="0"/>
              <w:rPr>
                <w:sz w:val="22"/>
              </w:rPr>
            </w:pPr>
            <w:r>
              <w:rPr>
                <w:rFonts w:hint="eastAsia"/>
                <w:sz w:val="22"/>
              </w:rPr>
              <w:t>・</w:t>
            </w:r>
            <w:r w:rsidRPr="0090593B">
              <w:rPr>
                <w:sz w:val="22"/>
              </w:rPr>
              <w:t>おむつの自動販売機の</w:t>
            </w:r>
            <w:r>
              <w:rPr>
                <w:rFonts w:hint="eastAsia"/>
                <w:sz w:val="22"/>
              </w:rPr>
              <w:t>設置に要する費用</w:t>
            </w:r>
          </w:p>
          <w:p w14:paraId="3FBE4856" w14:textId="77777777" w:rsidR="00151DBD" w:rsidRPr="0090593B" w:rsidRDefault="00151DBD" w:rsidP="00371452">
            <w:pPr>
              <w:pStyle w:val="af0"/>
              <w:ind w:left="258" w:hangingChars="100" w:hanging="258"/>
              <w:outlineLvl w:val="0"/>
              <w:rPr>
                <w:sz w:val="22"/>
              </w:rPr>
            </w:pPr>
            <w:r>
              <w:rPr>
                <w:rFonts w:hint="eastAsia"/>
                <w:sz w:val="22"/>
              </w:rPr>
              <w:t>・離乳食の温め等に使用する</w:t>
            </w:r>
            <w:r w:rsidRPr="0090593B">
              <w:rPr>
                <w:sz w:val="22"/>
              </w:rPr>
              <w:t>電子レンジの</w:t>
            </w:r>
            <w:r>
              <w:rPr>
                <w:rFonts w:hint="eastAsia"/>
                <w:sz w:val="22"/>
              </w:rPr>
              <w:t>設置</w:t>
            </w:r>
            <w:r w:rsidRPr="0090593B">
              <w:rPr>
                <w:sz w:val="22"/>
              </w:rPr>
              <w:t>に要する</w:t>
            </w:r>
            <w:r>
              <w:rPr>
                <w:rFonts w:hint="eastAsia"/>
                <w:sz w:val="22"/>
              </w:rPr>
              <w:t>費用</w:t>
            </w:r>
          </w:p>
          <w:p w14:paraId="01E9D294" w14:textId="77777777" w:rsidR="00151DBD" w:rsidRPr="0090593B" w:rsidRDefault="00151DBD" w:rsidP="00371452">
            <w:pPr>
              <w:pStyle w:val="af0"/>
              <w:outlineLvl w:val="0"/>
              <w:rPr>
                <w:sz w:val="22"/>
              </w:rPr>
            </w:pPr>
            <w:r>
              <w:rPr>
                <w:rFonts w:hint="eastAsia"/>
                <w:sz w:val="22"/>
              </w:rPr>
              <w:t>・</w:t>
            </w:r>
            <w:r w:rsidRPr="0090593B">
              <w:rPr>
                <w:sz w:val="22"/>
              </w:rPr>
              <w:t>トイレ内のベビーキーパーの整備</w:t>
            </w:r>
            <w:r>
              <w:rPr>
                <w:rFonts w:hint="eastAsia"/>
                <w:sz w:val="22"/>
              </w:rPr>
              <w:t>に要する費用</w:t>
            </w:r>
          </w:p>
          <w:p w14:paraId="02402840" w14:textId="77777777" w:rsidR="00151DBD" w:rsidRPr="005071FD" w:rsidRDefault="00151DBD" w:rsidP="00371452">
            <w:pPr>
              <w:pStyle w:val="af0"/>
              <w:ind w:left="258" w:hangingChars="100" w:hanging="258"/>
              <w:outlineLvl w:val="0"/>
              <w:rPr>
                <w:sz w:val="22"/>
              </w:rPr>
            </w:pPr>
            <w:r>
              <w:rPr>
                <w:rFonts w:hint="eastAsia"/>
                <w:sz w:val="22"/>
              </w:rPr>
              <w:t>・キッズスペース等、こどもの遊戯スペース等の整備に要する費用（パソコン、タブレット、映像機器、ゲーム機等は対象外）</w:t>
            </w:r>
          </w:p>
          <w:p w14:paraId="7254C05E" w14:textId="77777777" w:rsidR="00151DBD" w:rsidRPr="00583C69" w:rsidRDefault="00151DBD" w:rsidP="00371452">
            <w:pPr>
              <w:pStyle w:val="af0"/>
              <w:ind w:left="258" w:hangingChars="100" w:hanging="258"/>
              <w:outlineLvl w:val="0"/>
              <w:rPr>
                <w:sz w:val="22"/>
              </w:rPr>
            </w:pPr>
            <w:r>
              <w:rPr>
                <w:rFonts w:hint="eastAsia"/>
                <w:sz w:val="22"/>
              </w:rPr>
              <w:t>・上記以外で知事が補助事業の実施のために必要と</w:t>
            </w:r>
            <w:r w:rsidRPr="0090593B">
              <w:rPr>
                <w:rFonts w:hint="eastAsia"/>
                <w:sz w:val="22"/>
              </w:rPr>
              <w:t>認める</w:t>
            </w:r>
            <w:r>
              <w:rPr>
                <w:rFonts w:hint="eastAsia"/>
                <w:sz w:val="22"/>
              </w:rPr>
              <w:t>費用</w:t>
            </w:r>
          </w:p>
        </w:tc>
      </w:tr>
    </w:tbl>
    <w:p w14:paraId="4A215644" w14:textId="703046D0" w:rsidR="001C76CA" w:rsidRDefault="00440525" w:rsidP="00BA19BF">
      <w:pPr>
        <w:ind w:left="440" w:hangingChars="200" w:hanging="440"/>
        <w:rPr>
          <w:rFonts w:asciiTheme="minorEastAsia" w:hAnsiTheme="minorEastAsia"/>
          <w:bCs/>
          <w:color w:val="000000" w:themeColor="text1"/>
          <w:sz w:val="22"/>
        </w:rPr>
      </w:pPr>
      <w:r w:rsidRPr="00FB58EF">
        <w:rPr>
          <w:rFonts w:asciiTheme="minorEastAsia" w:hAnsiTheme="minorEastAsia" w:hint="eastAsia"/>
          <w:bCs/>
          <w:color w:val="000000" w:themeColor="text1"/>
          <w:sz w:val="22"/>
        </w:rPr>
        <w:t>（</w:t>
      </w:r>
      <w:r w:rsidR="001C76CA">
        <w:rPr>
          <w:rFonts w:asciiTheme="minorEastAsia" w:hAnsiTheme="minorEastAsia" w:hint="eastAsia"/>
          <w:bCs/>
          <w:color w:val="000000" w:themeColor="text1"/>
          <w:sz w:val="22"/>
        </w:rPr>
        <w:t>1</w:t>
      </w:r>
      <w:r w:rsidR="001C76CA">
        <w:rPr>
          <w:rFonts w:asciiTheme="minorEastAsia" w:hAnsiTheme="minorEastAsia"/>
          <w:bCs/>
          <w:color w:val="000000" w:themeColor="text1"/>
          <w:sz w:val="22"/>
        </w:rPr>
        <w:t>）</w:t>
      </w:r>
      <w:r w:rsidR="001C76CA" w:rsidRPr="001C76CA">
        <w:rPr>
          <w:rFonts w:asciiTheme="minorEastAsia" w:hAnsiTheme="minorEastAsia" w:hint="eastAsia"/>
          <w:bCs/>
          <w:color w:val="000000" w:themeColor="text1"/>
          <w:sz w:val="22"/>
        </w:rPr>
        <w:t xml:space="preserve">　補助対象経費は交付決定日以降に発注し、購入し、</w:t>
      </w:r>
      <w:r w:rsidR="00BA19BF">
        <w:rPr>
          <w:rFonts w:asciiTheme="minorEastAsia" w:hAnsiTheme="minorEastAsia" w:hint="eastAsia"/>
          <w:bCs/>
          <w:color w:val="000000" w:themeColor="text1"/>
          <w:sz w:val="22"/>
        </w:rPr>
        <w:t>又は</w:t>
      </w:r>
      <w:r w:rsidR="001C76CA" w:rsidRPr="001C76CA">
        <w:rPr>
          <w:rFonts w:asciiTheme="minorEastAsia" w:hAnsiTheme="minorEastAsia" w:hint="eastAsia"/>
          <w:bCs/>
          <w:color w:val="000000" w:themeColor="text1"/>
          <w:sz w:val="22"/>
        </w:rPr>
        <w:t>契約し、かつ、事業実施期間の間に要する経費であって、広く一般の用に供する施設において提供・整備される場合に限</w:t>
      </w:r>
      <w:r w:rsidR="001C76CA">
        <w:rPr>
          <w:rFonts w:asciiTheme="minorEastAsia" w:hAnsiTheme="minorEastAsia" w:hint="eastAsia"/>
          <w:bCs/>
          <w:color w:val="000000" w:themeColor="text1"/>
          <w:sz w:val="22"/>
        </w:rPr>
        <w:t>ります</w:t>
      </w:r>
      <w:r w:rsidR="001C76CA" w:rsidRPr="001C76CA">
        <w:rPr>
          <w:rFonts w:asciiTheme="minorEastAsia" w:hAnsiTheme="minorEastAsia" w:hint="eastAsia"/>
          <w:bCs/>
          <w:color w:val="000000" w:themeColor="text1"/>
          <w:sz w:val="22"/>
        </w:rPr>
        <w:t>。</w:t>
      </w:r>
    </w:p>
    <w:p w14:paraId="34DF4D6B" w14:textId="77777777" w:rsidR="00635E03" w:rsidRDefault="001C76CA" w:rsidP="00635E03">
      <w:pPr>
        <w:widowControl/>
        <w:jc w:val="left"/>
        <w:rPr>
          <w:rFonts w:asciiTheme="minorEastAsia" w:hAnsiTheme="minorEastAsia"/>
          <w:bCs/>
          <w:color w:val="000000" w:themeColor="text1"/>
          <w:sz w:val="22"/>
        </w:rPr>
      </w:pPr>
      <w:r>
        <w:rPr>
          <w:rFonts w:asciiTheme="minorEastAsia" w:hAnsiTheme="minorEastAsia" w:hint="eastAsia"/>
          <w:bCs/>
          <w:color w:val="000000" w:themeColor="text1"/>
          <w:sz w:val="22"/>
        </w:rPr>
        <w:t>（</w:t>
      </w:r>
      <w:r>
        <w:rPr>
          <w:rFonts w:asciiTheme="minorEastAsia" w:hAnsiTheme="minorEastAsia"/>
          <w:bCs/>
          <w:color w:val="000000" w:themeColor="text1"/>
          <w:sz w:val="22"/>
        </w:rPr>
        <w:t>2</w:t>
      </w:r>
      <w:r>
        <w:rPr>
          <w:rFonts w:asciiTheme="minorEastAsia" w:hAnsiTheme="minorEastAsia" w:hint="eastAsia"/>
          <w:bCs/>
          <w:color w:val="000000" w:themeColor="text1"/>
          <w:sz w:val="22"/>
        </w:rPr>
        <w:t>）</w:t>
      </w:r>
      <w:r w:rsidRPr="001C76CA">
        <w:rPr>
          <w:rFonts w:asciiTheme="minorEastAsia" w:hAnsiTheme="minorEastAsia" w:hint="eastAsia"/>
          <w:bCs/>
          <w:color w:val="000000" w:themeColor="text1"/>
          <w:sz w:val="22"/>
        </w:rPr>
        <w:t xml:space="preserve">　</w:t>
      </w:r>
      <w:r w:rsidR="0073123B">
        <w:rPr>
          <w:rFonts w:asciiTheme="minorEastAsia" w:hAnsiTheme="minorEastAsia" w:hint="eastAsia"/>
          <w:bCs/>
          <w:color w:val="000000" w:themeColor="text1"/>
          <w:sz w:val="22"/>
        </w:rPr>
        <w:t>次に掲げる経費は補助対象外です</w:t>
      </w:r>
      <w:r>
        <w:rPr>
          <w:rFonts w:asciiTheme="minorEastAsia" w:hAnsiTheme="minorEastAsia" w:hint="eastAsia"/>
          <w:bCs/>
          <w:color w:val="000000" w:themeColor="text1"/>
          <w:sz w:val="22"/>
        </w:rPr>
        <w:t>。</w:t>
      </w:r>
    </w:p>
    <w:p w14:paraId="7A8C08AE"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①</w:t>
      </w:r>
      <w:r w:rsidRPr="001C76CA">
        <w:rPr>
          <w:rFonts w:asciiTheme="minorEastAsia" w:hAnsiTheme="minorEastAsia" w:hint="eastAsia"/>
          <w:bCs/>
          <w:color w:val="000000" w:themeColor="text1"/>
          <w:sz w:val="22"/>
        </w:rPr>
        <w:t>補助金の交付決定日前に発注し、購入し、若しくは契約し、又は補助事業の期間終了後に納品、検収等を実施したもの</w:t>
      </w:r>
    </w:p>
    <w:p w14:paraId="023F1B52"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②</w:t>
      </w:r>
      <w:r w:rsidRPr="001C76CA">
        <w:rPr>
          <w:rFonts w:asciiTheme="minorEastAsia" w:hAnsiTheme="minorEastAsia" w:hint="eastAsia"/>
          <w:bCs/>
          <w:color w:val="000000" w:themeColor="text1"/>
          <w:sz w:val="22"/>
        </w:rPr>
        <w:t>事務所等に係る家賃、保証金、敷金、仲介手数料及び光熱水費</w:t>
      </w:r>
    </w:p>
    <w:p w14:paraId="43A1B4AA"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③</w:t>
      </w:r>
      <w:r w:rsidRPr="001C76CA">
        <w:rPr>
          <w:rFonts w:asciiTheme="minorEastAsia" w:hAnsiTheme="minorEastAsia" w:hint="eastAsia"/>
          <w:bCs/>
          <w:color w:val="000000" w:themeColor="text1"/>
          <w:sz w:val="22"/>
        </w:rPr>
        <w:t>電話代、インターネット利用料金等の通信費</w:t>
      </w:r>
    </w:p>
    <w:p w14:paraId="29D6403B"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④</w:t>
      </w:r>
      <w:r w:rsidRPr="001C76CA">
        <w:rPr>
          <w:rFonts w:asciiTheme="minorEastAsia" w:hAnsiTheme="minorEastAsia" w:hint="eastAsia"/>
          <w:bCs/>
          <w:color w:val="000000" w:themeColor="text1"/>
          <w:sz w:val="22"/>
        </w:rPr>
        <w:t>汎用性があり、目的外使用が可能なもの（事務処理用のPC関連、スマートフォン、タブレット端末、プリンタ、デジタル複合機等）</w:t>
      </w:r>
    </w:p>
    <w:p w14:paraId="7B705BC3"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lastRenderedPageBreak/>
        <w:t>⑤</w:t>
      </w:r>
      <w:r w:rsidRPr="001C76CA">
        <w:rPr>
          <w:rFonts w:asciiTheme="minorEastAsia" w:hAnsiTheme="minorEastAsia" w:hint="eastAsia"/>
          <w:bCs/>
          <w:color w:val="000000" w:themeColor="text1"/>
          <w:sz w:val="22"/>
        </w:rPr>
        <w:t>事務用品等の消耗品費、雑誌購読料、新聞代及び団体等の会費</w:t>
      </w:r>
    </w:p>
    <w:p w14:paraId="7F566DE6"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⑥</w:t>
      </w:r>
      <w:r w:rsidRPr="001C76CA">
        <w:rPr>
          <w:rFonts w:asciiTheme="minorEastAsia" w:hAnsiTheme="minorEastAsia" w:hint="eastAsia"/>
          <w:bCs/>
          <w:color w:val="000000" w:themeColor="text1"/>
          <w:sz w:val="22"/>
        </w:rPr>
        <w:t>飲食、奢侈、娯楽、接待等の費用</w:t>
      </w:r>
    </w:p>
    <w:p w14:paraId="5F82E1B0"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⑦</w:t>
      </w:r>
      <w:r w:rsidRPr="001C76CA">
        <w:rPr>
          <w:rFonts w:asciiTheme="minorEastAsia" w:hAnsiTheme="minorEastAsia" w:hint="eastAsia"/>
          <w:bCs/>
          <w:color w:val="000000" w:themeColor="text1"/>
          <w:sz w:val="22"/>
        </w:rPr>
        <w:t>税務申告、決算書作成等のために税理士、公認会計士等に支払う費用及び訴訟等のための弁護士費用</w:t>
      </w:r>
    </w:p>
    <w:p w14:paraId="12278239"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⑧</w:t>
      </w:r>
      <w:r w:rsidRPr="001C76CA">
        <w:rPr>
          <w:rFonts w:asciiTheme="minorEastAsia" w:hAnsiTheme="minorEastAsia" w:hint="eastAsia"/>
          <w:bCs/>
          <w:color w:val="000000" w:themeColor="text1"/>
          <w:sz w:val="22"/>
        </w:rPr>
        <w:t>公租公課（消費税及び地方消費税等）</w:t>
      </w:r>
    </w:p>
    <w:p w14:paraId="23A82036"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⑨</w:t>
      </w:r>
      <w:r w:rsidRPr="001C76CA">
        <w:rPr>
          <w:rFonts w:asciiTheme="minorEastAsia" w:hAnsiTheme="minorEastAsia" w:hint="eastAsia"/>
          <w:bCs/>
          <w:color w:val="000000" w:themeColor="text1"/>
          <w:sz w:val="22"/>
        </w:rPr>
        <w:t>補助金事業計画書等の書類作成及び送付に係る費用</w:t>
      </w:r>
    </w:p>
    <w:p w14:paraId="5F303EC8"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⑩</w:t>
      </w:r>
      <w:r w:rsidRPr="001C76CA">
        <w:rPr>
          <w:rFonts w:asciiTheme="minorEastAsia" w:hAnsiTheme="minorEastAsia" w:hint="eastAsia"/>
          <w:bCs/>
          <w:color w:val="000000" w:themeColor="text1"/>
          <w:sz w:val="22"/>
        </w:rPr>
        <w:t>中古市場においてその価格設定の適正性が明確でない中古品の購入費</w:t>
      </w:r>
    </w:p>
    <w:p w14:paraId="3ADE22DB" w14:textId="77777777" w:rsidR="00635E03"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⑪</w:t>
      </w:r>
      <w:r w:rsidRPr="001C76CA">
        <w:rPr>
          <w:rFonts w:asciiTheme="minorEastAsia" w:hAnsiTheme="minorEastAsia" w:hint="eastAsia"/>
          <w:bCs/>
          <w:color w:val="000000" w:themeColor="text1"/>
          <w:sz w:val="22"/>
        </w:rPr>
        <w:t>国、県等の他の補助金、助成金が充当される費用</w:t>
      </w:r>
    </w:p>
    <w:p w14:paraId="3A3825BF" w14:textId="71C8AE93" w:rsidR="001A4EF1" w:rsidRDefault="001C76CA" w:rsidP="00635E03">
      <w:pPr>
        <w:widowControl/>
        <w:ind w:leftChars="200" w:left="640" w:hangingChars="100" w:hanging="220"/>
        <w:jc w:val="left"/>
        <w:rPr>
          <w:rFonts w:asciiTheme="minorEastAsia" w:hAnsiTheme="minorEastAsia"/>
          <w:bCs/>
          <w:color w:val="000000" w:themeColor="text1"/>
          <w:sz w:val="22"/>
        </w:rPr>
      </w:pPr>
      <w:r>
        <w:rPr>
          <w:rFonts w:asciiTheme="minorEastAsia" w:hAnsiTheme="minorEastAsia" w:hint="eastAsia"/>
          <w:bCs/>
          <w:color w:val="000000" w:themeColor="text1"/>
          <w:sz w:val="22"/>
        </w:rPr>
        <w:t>⑫</w:t>
      </w:r>
      <w:r w:rsidRPr="001C76CA">
        <w:rPr>
          <w:rFonts w:asciiTheme="minorEastAsia" w:hAnsiTheme="minorEastAsia" w:hint="eastAsia"/>
          <w:bCs/>
          <w:color w:val="000000" w:themeColor="text1"/>
          <w:sz w:val="22"/>
        </w:rPr>
        <w:t>上記のほか、公的な資金の用途として社会通念上不適切と認められる経費</w:t>
      </w:r>
    </w:p>
    <w:p w14:paraId="0FF36C9E" w14:textId="77777777" w:rsidR="0004548E" w:rsidRPr="00FB58EF" w:rsidRDefault="00845DB0">
      <w:pPr>
        <w:rPr>
          <w:rFonts w:asciiTheme="minorEastAsia" w:hAnsiTheme="minorEastAsia"/>
          <w:color w:val="000000" w:themeColor="text1"/>
          <w:sz w:val="22"/>
        </w:rPr>
      </w:pPr>
      <w:r w:rsidRPr="00FB58EF">
        <w:rPr>
          <w:rFonts w:asciiTheme="majorEastAsia" w:eastAsiaTheme="majorEastAsia" w:hAnsiTheme="majorEastAsia" w:hint="eastAsia"/>
          <w:color w:val="000000" w:themeColor="text1"/>
          <w:sz w:val="22"/>
        </w:rPr>
        <w:t xml:space="preserve">　</w:t>
      </w:r>
    </w:p>
    <w:p w14:paraId="089AA8F1" w14:textId="77777777" w:rsidR="00892473" w:rsidRPr="00FB58EF" w:rsidRDefault="00F5590D" w:rsidP="00B44825">
      <w:pPr>
        <w:tabs>
          <w:tab w:val="left" w:pos="3078"/>
        </w:tabs>
        <w:rPr>
          <w:rFonts w:asciiTheme="majorEastAsia" w:eastAsiaTheme="majorEastAsia" w:hAnsiTheme="majorEastAsia"/>
          <w:color w:val="000000" w:themeColor="text1"/>
          <w:sz w:val="22"/>
        </w:rPr>
      </w:pPr>
      <w:r w:rsidRPr="00FB58EF">
        <w:rPr>
          <w:rFonts w:asciiTheme="majorEastAsia" w:eastAsiaTheme="majorEastAsia" w:hAnsiTheme="majorEastAsia" w:hint="eastAsia"/>
          <w:color w:val="000000" w:themeColor="text1"/>
          <w:sz w:val="22"/>
        </w:rPr>
        <w:t>６</w:t>
      </w:r>
      <w:r w:rsidR="00892473" w:rsidRPr="00FB58EF">
        <w:rPr>
          <w:rFonts w:asciiTheme="majorEastAsia" w:eastAsiaTheme="majorEastAsia" w:hAnsiTheme="majorEastAsia" w:hint="eastAsia"/>
          <w:color w:val="000000" w:themeColor="text1"/>
          <w:sz w:val="22"/>
        </w:rPr>
        <w:t xml:space="preserve">　</w:t>
      </w:r>
      <w:r w:rsidR="00B44825" w:rsidRPr="00FB58EF">
        <w:rPr>
          <w:rFonts w:asciiTheme="majorEastAsia" w:eastAsiaTheme="majorEastAsia" w:hAnsiTheme="majorEastAsia" w:hint="eastAsia"/>
          <w:color w:val="000000" w:themeColor="text1"/>
          <w:sz w:val="22"/>
        </w:rPr>
        <w:t>申請書等</w:t>
      </w:r>
      <w:r w:rsidR="00892473" w:rsidRPr="00FB58EF">
        <w:rPr>
          <w:rFonts w:asciiTheme="majorEastAsia" w:eastAsiaTheme="majorEastAsia" w:hAnsiTheme="majorEastAsia" w:hint="eastAsia"/>
          <w:color w:val="000000" w:themeColor="text1"/>
          <w:sz w:val="22"/>
        </w:rPr>
        <w:t>の提出</w:t>
      </w:r>
    </w:p>
    <w:p w14:paraId="0273B126" w14:textId="77777777" w:rsidR="0004548E" w:rsidRPr="00FB58EF" w:rsidRDefault="00B44825" w:rsidP="00B44825">
      <w:pPr>
        <w:ind w:firstLineChars="100" w:firstLine="220"/>
        <w:rPr>
          <w:rFonts w:asciiTheme="minorEastAsia" w:hAnsiTheme="minorEastAsia"/>
          <w:color w:val="000000" w:themeColor="text1"/>
          <w:sz w:val="22"/>
        </w:rPr>
      </w:pPr>
      <w:r w:rsidRPr="00FB58EF">
        <w:rPr>
          <w:rFonts w:asciiTheme="minorEastAsia" w:hAnsiTheme="minorEastAsia"/>
          <w:color w:val="000000" w:themeColor="text1"/>
          <w:sz w:val="22"/>
        </w:rPr>
        <w:t>(</w:t>
      </w:r>
      <w:r w:rsidR="002F2FFC" w:rsidRPr="00FB58EF">
        <w:rPr>
          <w:rFonts w:asciiTheme="minorEastAsia" w:hAnsiTheme="minorEastAsia"/>
          <w:color w:val="000000" w:themeColor="text1"/>
          <w:sz w:val="22"/>
        </w:rPr>
        <w:t>1</w:t>
      </w:r>
      <w:r w:rsidRPr="00FB58EF">
        <w:rPr>
          <w:rFonts w:asciiTheme="minorEastAsia" w:hAnsiTheme="minorEastAsia"/>
          <w:color w:val="000000" w:themeColor="text1"/>
          <w:sz w:val="22"/>
        </w:rPr>
        <w:t>)</w:t>
      </w:r>
      <w:r w:rsidR="00340977" w:rsidRPr="00FB58EF">
        <w:rPr>
          <w:rFonts w:asciiTheme="minorEastAsia" w:hAnsiTheme="minorEastAsia" w:hint="eastAsia"/>
          <w:color w:val="000000" w:themeColor="text1"/>
          <w:sz w:val="22"/>
        </w:rPr>
        <w:t xml:space="preserve">　</w:t>
      </w:r>
      <w:r w:rsidR="00892473" w:rsidRPr="00FB58EF">
        <w:rPr>
          <w:rFonts w:asciiTheme="minorEastAsia" w:hAnsiTheme="minorEastAsia" w:hint="eastAsia"/>
          <w:color w:val="000000" w:themeColor="text1"/>
          <w:sz w:val="22"/>
        </w:rPr>
        <w:t>交付申請書</w:t>
      </w:r>
    </w:p>
    <w:p w14:paraId="12D3F3FD" w14:textId="407736EB" w:rsidR="0004548E" w:rsidRPr="00FB58EF" w:rsidRDefault="002F2FFC" w:rsidP="004C1A54">
      <w:pPr>
        <w:ind w:firstLineChars="250" w:firstLine="550"/>
        <w:rPr>
          <w:rFonts w:asciiTheme="minorEastAsia" w:hAnsiTheme="minorEastAsia"/>
          <w:color w:val="000000" w:themeColor="text1"/>
          <w:sz w:val="22"/>
        </w:rPr>
      </w:pPr>
      <w:r w:rsidRPr="00FB58EF">
        <w:rPr>
          <w:rFonts w:asciiTheme="minorEastAsia" w:hAnsiTheme="minorEastAsia" w:hint="eastAsia"/>
          <w:color w:val="000000" w:themeColor="text1"/>
          <w:sz w:val="22"/>
        </w:rPr>
        <w:t>①</w:t>
      </w:r>
      <w:r w:rsidR="00A60A5F" w:rsidRPr="00FB58EF">
        <w:rPr>
          <w:rFonts w:asciiTheme="minorEastAsia" w:hAnsiTheme="minorEastAsia" w:hint="eastAsia"/>
          <w:color w:val="000000" w:themeColor="text1"/>
          <w:sz w:val="22"/>
        </w:rPr>
        <w:t xml:space="preserve">　</w:t>
      </w:r>
      <w:r w:rsidR="003F058A" w:rsidRPr="00FB58EF">
        <w:rPr>
          <w:rFonts w:asciiTheme="minorEastAsia" w:hAnsiTheme="minorEastAsia" w:hint="eastAsia"/>
          <w:color w:val="000000" w:themeColor="text1"/>
          <w:sz w:val="22"/>
        </w:rPr>
        <w:t>必要書類</w:t>
      </w:r>
    </w:p>
    <w:p w14:paraId="6843DB51" w14:textId="6DBA5471" w:rsidR="0004548E" w:rsidRDefault="0004548E" w:rsidP="00A552D2">
      <w:pPr>
        <w:ind w:left="1210" w:hangingChars="550" w:hanging="1210"/>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B44825" w:rsidRPr="00FB58EF">
        <w:rPr>
          <w:rFonts w:asciiTheme="minorEastAsia" w:hAnsiTheme="minorEastAsia"/>
          <w:color w:val="000000" w:themeColor="text1"/>
          <w:sz w:val="22"/>
        </w:rPr>
        <w:t xml:space="preserve">    (</w:t>
      </w:r>
      <w:r w:rsidR="00CF053E" w:rsidRPr="00FB58EF">
        <w:rPr>
          <w:rFonts w:asciiTheme="minorEastAsia" w:hAnsiTheme="minorEastAsia" w:hint="eastAsia"/>
          <w:color w:val="000000" w:themeColor="text1"/>
          <w:sz w:val="22"/>
        </w:rPr>
        <w:t>ア</w:t>
      </w:r>
      <w:r w:rsidR="00B44825" w:rsidRPr="00FB58EF">
        <w:rPr>
          <w:rFonts w:asciiTheme="minorEastAsia" w:hAnsiTheme="minorEastAsia"/>
          <w:color w:val="000000" w:themeColor="text1"/>
          <w:sz w:val="22"/>
        </w:rPr>
        <w:t>)</w:t>
      </w:r>
      <w:r w:rsidRPr="00FB58EF">
        <w:rPr>
          <w:rFonts w:asciiTheme="minorEastAsia" w:hAnsiTheme="minorEastAsia"/>
          <w:color w:val="000000" w:themeColor="text1"/>
          <w:sz w:val="22"/>
        </w:rPr>
        <w:t xml:space="preserve"> </w:t>
      </w:r>
      <w:r w:rsidR="00A552D2" w:rsidRPr="00FB58EF">
        <w:rPr>
          <w:rFonts w:asciiTheme="minorEastAsia" w:hAnsiTheme="minorEastAsia" w:hint="eastAsia"/>
          <w:color w:val="000000" w:themeColor="text1"/>
          <w:sz w:val="22"/>
        </w:rPr>
        <w:t>交付申請書（</w:t>
      </w:r>
      <w:r w:rsidR="000B4D03" w:rsidRPr="000B4D03">
        <w:rPr>
          <w:rFonts w:asciiTheme="minorEastAsia" w:hAnsiTheme="minorEastAsia" w:hint="eastAsia"/>
          <w:color w:val="000000" w:themeColor="text1"/>
          <w:sz w:val="22"/>
        </w:rPr>
        <w:t>富山県子育て家庭おでかけ推進事業費補助金交付要綱</w:t>
      </w:r>
      <w:r w:rsidR="00A552D2" w:rsidRPr="00FB58EF">
        <w:rPr>
          <w:rFonts w:asciiTheme="minorEastAsia" w:hAnsiTheme="minorEastAsia" w:hint="eastAsia"/>
          <w:color w:val="000000" w:themeColor="text1"/>
          <w:sz w:val="22"/>
        </w:rPr>
        <w:t>（以下「要綱」という。）様式第１号）</w:t>
      </w:r>
    </w:p>
    <w:p w14:paraId="20467547" w14:textId="73805230" w:rsidR="004C40C0" w:rsidRDefault="004C40C0" w:rsidP="00A552D2">
      <w:pPr>
        <w:ind w:left="1210" w:hangingChars="550" w:hanging="1210"/>
        <w:rPr>
          <w:rFonts w:asciiTheme="minorEastAsia" w:hAnsiTheme="minorEastAsia"/>
          <w:color w:val="000000" w:themeColor="text1"/>
          <w:sz w:val="22"/>
        </w:rPr>
      </w:pPr>
      <w:r>
        <w:rPr>
          <w:rFonts w:asciiTheme="minorEastAsia" w:hAnsiTheme="minorEastAsia" w:hint="eastAsia"/>
          <w:color w:val="000000" w:themeColor="text1"/>
          <w:sz w:val="22"/>
        </w:rPr>
        <w:t xml:space="preserve">　　　(イ</w:t>
      </w:r>
      <w:r>
        <w:rPr>
          <w:rFonts w:asciiTheme="minorEastAsia" w:hAnsiTheme="minorEastAsia"/>
          <w:color w:val="000000" w:themeColor="text1"/>
          <w:sz w:val="22"/>
        </w:rPr>
        <w:t xml:space="preserve">) </w:t>
      </w:r>
      <w:r w:rsidRPr="00FB58EF">
        <w:rPr>
          <w:rFonts w:asciiTheme="minorEastAsia" w:hAnsiTheme="minorEastAsia" w:hint="eastAsia"/>
          <w:color w:val="000000" w:themeColor="text1"/>
          <w:sz w:val="22"/>
        </w:rPr>
        <w:t>事業計画書</w:t>
      </w:r>
      <w:r>
        <w:rPr>
          <w:rFonts w:asciiTheme="minorEastAsia" w:hAnsiTheme="minorEastAsia" w:hint="eastAsia"/>
          <w:color w:val="000000" w:themeColor="text1"/>
          <w:sz w:val="22"/>
        </w:rPr>
        <w:t>（要綱様式第１－１号）及び収支予算書（要綱様式第１－２号）</w:t>
      </w:r>
    </w:p>
    <w:p w14:paraId="79446C7B" w14:textId="23AB019A" w:rsidR="004C1A54" w:rsidRDefault="0004548E" w:rsidP="00811249">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B44825" w:rsidRPr="00FB58EF">
        <w:rPr>
          <w:rFonts w:asciiTheme="minorEastAsia" w:hAnsiTheme="minorEastAsia"/>
          <w:color w:val="000000" w:themeColor="text1"/>
          <w:sz w:val="22"/>
        </w:rPr>
        <w:t xml:space="preserve">    </w:t>
      </w:r>
      <w:r w:rsidRPr="00FB58EF">
        <w:rPr>
          <w:rFonts w:asciiTheme="minorEastAsia" w:hAnsiTheme="minorEastAsia"/>
          <w:color w:val="000000" w:themeColor="text1"/>
          <w:sz w:val="22"/>
        </w:rPr>
        <w:t>(</w:t>
      </w:r>
      <w:r w:rsidR="004C40C0">
        <w:rPr>
          <w:rFonts w:asciiTheme="minorEastAsia" w:hAnsiTheme="minorEastAsia" w:hint="eastAsia"/>
          <w:color w:val="000000" w:themeColor="text1"/>
          <w:sz w:val="22"/>
        </w:rPr>
        <w:t>ウ</w:t>
      </w:r>
      <w:r w:rsidRPr="00FB58EF">
        <w:rPr>
          <w:rFonts w:asciiTheme="minorEastAsia" w:hAnsiTheme="minorEastAsia"/>
          <w:color w:val="000000" w:themeColor="text1"/>
          <w:sz w:val="22"/>
        </w:rPr>
        <w:t xml:space="preserve">) </w:t>
      </w:r>
      <w:r w:rsidR="004C1A54" w:rsidRPr="004C1A54">
        <w:rPr>
          <w:rFonts w:asciiTheme="minorEastAsia" w:hAnsiTheme="minorEastAsia" w:hint="eastAsia"/>
          <w:color w:val="000000" w:themeColor="text1"/>
          <w:sz w:val="22"/>
        </w:rPr>
        <w:t>見積書の写しその他補助対象経費の積算根拠となる資料</w:t>
      </w:r>
    </w:p>
    <w:p w14:paraId="3C752100" w14:textId="2EE5CB6E" w:rsidR="008A645E" w:rsidRPr="00FB58EF" w:rsidRDefault="008A645E" w:rsidP="00811249">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B44825" w:rsidRPr="00FB58EF">
        <w:rPr>
          <w:rFonts w:asciiTheme="minorEastAsia" w:hAnsiTheme="minorEastAsia"/>
          <w:color w:val="000000" w:themeColor="text1"/>
          <w:sz w:val="22"/>
        </w:rPr>
        <w:t xml:space="preserve">    </w:t>
      </w:r>
      <w:r w:rsidRPr="00FB58EF">
        <w:rPr>
          <w:rFonts w:asciiTheme="minorEastAsia" w:hAnsiTheme="minorEastAsia"/>
          <w:color w:val="000000" w:themeColor="text1"/>
          <w:sz w:val="22"/>
        </w:rPr>
        <w:t>(</w:t>
      </w:r>
      <w:r w:rsidR="003F058A" w:rsidRPr="00FB58EF">
        <w:rPr>
          <w:rFonts w:asciiTheme="minorEastAsia" w:hAnsiTheme="minorEastAsia" w:hint="eastAsia"/>
          <w:color w:val="000000" w:themeColor="text1"/>
          <w:sz w:val="22"/>
        </w:rPr>
        <w:t>エ</w:t>
      </w:r>
      <w:r w:rsidRPr="00FB58EF">
        <w:rPr>
          <w:rFonts w:asciiTheme="minorEastAsia" w:hAnsiTheme="minorEastAsia"/>
          <w:color w:val="000000" w:themeColor="text1"/>
          <w:sz w:val="22"/>
        </w:rPr>
        <w:t xml:space="preserve">) </w:t>
      </w:r>
      <w:r w:rsidR="004C1A54" w:rsidRPr="004C1A54">
        <w:rPr>
          <w:rFonts w:asciiTheme="minorEastAsia" w:hAnsiTheme="minorEastAsia" w:hint="eastAsia"/>
          <w:color w:val="000000" w:themeColor="text1"/>
          <w:sz w:val="22"/>
        </w:rPr>
        <w:t>その他参考となる資料</w:t>
      </w:r>
    </w:p>
    <w:p w14:paraId="747FCCDF" w14:textId="078DD3C4" w:rsidR="004A0BE7" w:rsidRDefault="004A0BE7" w:rsidP="0004548E">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B44825" w:rsidRPr="00FB58EF">
        <w:rPr>
          <w:rFonts w:asciiTheme="minorEastAsia" w:hAnsiTheme="minorEastAsia"/>
          <w:color w:val="000000" w:themeColor="text1"/>
          <w:sz w:val="22"/>
        </w:rPr>
        <w:t xml:space="preserve">    </w:t>
      </w:r>
      <w:r w:rsidR="004C40C0">
        <w:rPr>
          <w:rFonts w:asciiTheme="minorEastAsia" w:hAnsiTheme="minorEastAsia" w:hint="eastAsia"/>
          <w:color w:val="000000" w:themeColor="text1"/>
          <w:sz w:val="22"/>
        </w:rPr>
        <w:t xml:space="preserve">　</w:t>
      </w:r>
      <w:r w:rsidR="004C40C0">
        <w:rPr>
          <w:rFonts w:asciiTheme="minorEastAsia" w:hAnsiTheme="minorEastAsia"/>
          <w:color w:val="000000" w:themeColor="text1"/>
          <w:sz w:val="22"/>
        </w:rPr>
        <w:t>(</w:t>
      </w:r>
      <w:r w:rsidR="004C40C0">
        <w:rPr>
          <w:rFonts w:asciiTheme="minorEastAsia" w:hAnsiTheme="minorEastAsia" w:hint="eastAsia"/>
          <w:color w:val="000000" w:themeColor="text1"/>
          <w:sz w:val="22"/>
        </w:rPr>
        <w:t>例)</w:t>
      </w:r>
      <w:r w:rsidR="004C40C0">
        <w:rPr>
          <w:rFonts w:asciiTheme="minorEastAsia" w:hAnsiTheme="minorEastAsia"/>
          <w:color w:val="000000" w:themeColor="text1"/>
          <w:sz w:val="22"/>
        </w:rPr>
        <w:t xml:space="preserve"> </w:t>
      </w:r>
      <w:r w:rsidRPr="00FB58EF">
        <w:rPr>
          <w:rFonts w:asciiTheme="minorEastAsia" w:hAnsiTheme="minorEastAsia"/>
          <w:color w:val="000000" w:themeColor="text1"/>
          <w:sz w:val="22"/>
        </w:rPr>
        <w:t>会社案内</w:t>
      </w:r>
      <w:r w:rsidR="004C40C0">
        <w:rPr>
          <w:rFonts w:asciiTheme="minorEastAsia" w:hAnsiTheme="minorEastAsia" w:hint="eastAsia"/>
          <w:color w:val="000000" w:themeColor="text1"/>
          <w:sz w:val="22"/>
        </w:rPr>
        <w:t>等、申請者の</w:t>
      </w:r>
      <w:r w:rsidRPr="00FB58EF">
        <w:rPr>
          <w:rFonts w:asciiTheme="minorEastAsia" w:hAnsiTheme="minorEastAsia" w:hint="eastAsia"/>
          <w:color w:val="000000" w:themeColor="text1"/>
          <w:sz w:val="22"/>
        </w:rPr>
        <w:t>事業</w:t>
      </w:r>
      <w:r w:rsidR="00DF5736" w:rsidRPr="00FB58EF">
        <w:rPr>
          <w:rFonts w:asciiTheme="minorEastAsia" w:hAnsiTheme="minorEastAsia" w:hint="eastAsia"/>
          <w:color w:val="000000" w:themeColor="text1"/>
          <w:sz w:val="22"/>
        </w:rPr>
        <w:t>・活動</w:t>
      </w:r>
      <w:r w:rsidRPr="00FB58EF">
        <w:rPr>
          <w:rFonts w:asciiTheme="minorEastAsia" w:hAnsiTheme="minorEastAsia" w:hint="eastAsia"/>
          <w:color w:val="000000" w:themeColor="text1"/>
          <w:sz w:val="22"/>
        </w:rPr>
        <w:t>内容が分かる</w:t>
      </w:r>
      <w:r w:rsidR="00EE4C7F">
        <w:rPr>
          <w:rFonts w:asciiTheme="minorEastAsia" w:hAnsiTheme="minorEastAsia" w:hint="eastAsia"/>
          <w:color w:val="000000" w:themeColor="text1"/>
          <w:sz w:val="22"/>
        </w:rPr>
        <w:t>資料</w:t>
      </w:r>
    </w:p>
    <w:p w14:paraId="3718608A" w14:textId="5F74E3B1" w:rsidR="004C40C0" w:rsidRDefault="004C40C0" w:rsidP="0004548E">
      <w:pPr>
        <w:rPr>
          <w:rFonts w:asciiTheme="minorEastAsia" w:hAnsiTheme="minorEastAsia"/>
          <w:color w:val="000000" w:themeColor="text1"/>
          <w:sz w:val="22"/>
        </w:rPr>
      </w:pPr>
      <w:r>
        <w:rPr>
          <w:rFonts w:asciiTheme="minorEastAsia" w:hAnsiTheme="minorEastAsia" w:hint="eastAsia"/>
          <w:color w:val="000000" w:themeColor="text1"/>
          <w:sz w:val="22"/>
        </w:rPr>
        <w:t xml:space="preserve">　　　　　　 提供予定のサービスや導入予定の設備の概要がわかるカタログ等</w:t>
      </w:r>
      <w:r w:rsidR="00EE4C7F">
        <w:rPr>
          <w:rFonts w:asciiTheme="minorEastAsia" w:hAnsiTheme="minorEastAsia" w:hint="eastAsia"/>
          <w:color w:val="000000" w:themeColor="text1"/>
          <w:sz w:val="22"/>
        </w:rPr>
        <w:t>の資料</w:t>
      </w:r>
      <w:r>
        <w:rPr>
          <w:rFonts w:asciiTheme="minorEastAsia" w:hAnsiTheme="minorEastAsia" w:hint="eastAsia"/>
          <w:color w:val="000000" w:themeColor="text1"/>
          <w:sz w:val="22"/>
        </w:rPr>
        <w:t>（写し可）</w:t>
      </w:r>
    </w:p>
    <w:p w14:paraId="29089853" w14:textId="43149D31" w:rsidR="004C40C0" w:rsidRDefault="004C40C0" w:rsidP="0004548E">
      <w:pPr>
        <w:rPr>
          <w:rFonts w:asciiTheme="minorEastAsia" w:hAnsiTheme="minorEastAsia"/>
          <w:color w:val="000000" w:themeColor="text1"/>
          <w:sz w:val="22"/>
        </w:rPr>
      </w:pPr>
      <w:r>
        <w:rPr>
          <w:rFonts w:asciiTheme="minorEastAsia" w:hAnsiTheme="minorEastAsia" w:hint="eastAsia"/>
          <w:color w:val="000000" w:themeColor="text1"/>
          <w:sz w:val="22"/>
        </w:rPr>
        <w:t xml:space="preserve">　　　　　　 臨時保育</w:t>
      </w:r>
      <w:r w:rsidR="00EE4C7F">
        <w:rPr>
          <w:rFonts w:asciiTheme="minorEastAsia" w:hAnsiTheme="minorEastAsia" w:hint="eastAsia"/>
          <w:color w:val="000000" w:themeColor="text1"/>
          <w:sz w:val="22"/>
        </w:rPr>
        <w:t>サービスの提供体制がわかる資料</w:t>
      </w:r>
    </w:p>
    <w:p w14:paraId="69D1F2B0" w14:textId="77DEA581" w:rsidR="00EE4C7F" w:rsidRDefault="00EE4C7F" w:rsidP="0004548E">
      <w:pPr>
        <w:rPr>
          <w:rFonts w:asciiTheme="minorEastAsia" w:hAnsiTheme="minorEastAsia"/>
          <w:color w:val="000000" w:themeColor="text1"/>
          <w:sz w:val="22"/>
        </w:rPr>
      </w:pPr>
      <w:r>
        <w:rPr>
          <w:rFonts w:asciiTheme="minorEastAsia" w:hAnsiTheme="minorEastAsia" w:hint="eastAsia"/>
          <w:color w:val="000000" w:themeColor="text1"/>
          <w:sz w:val="22"/>
        </w:rPr>
        <w:t xml:space="preserve">　　　　　　 設備導入に伴う工事の概要がわかる設計図等の資料</w:t>
      </w:r>
    </w:p>
    <w:p w14:paraId="716C95F0" w14:textId="69E500C6" w:rsidR="0018104F" w:rsidRDefault="002F2FFC" w:rsidP="0018104F">
      <w:pPr>
        <w:tabs>
          <w:tab w:val="left" w:pos="567"/>
        </w:tabs>
        <w:ind w:firstLineChars="250" w:firstLine="550"/>
        <w:rPr>
          <w:rFonts w:asciiTheme="minorEastAsia" w:hAnsiTheme="minorEastAsia"/>
          <w:color w:val="000000" w:themeColor="text1"/>
          <w:sz w:val="22"/>
        </w:rPr>
      </w:pPr>
      <w:r w:rsidRPr="00FB58EF">
        <w:rPr>
          <w:rFonts w:asciiTheme="minorEastAsia" w:hAnsiTheme="minorEastAsia" w:hint="eastAsia"/>
          <w:color w:val="000000" w:themeColor="text1"/>
          <w:sz w:val="22"/>
        </w:rPr>
        <w:t>②</w:t>
      </w:r>
      <w:r w:rsidR="00A60A5F" w:rsidRPr="00FB58EF">
        <w:rPr>
          <w:rFonts w:asciiTheme="minorEastAsia" w:hAnsiTheme="minorEastAsia" w:hint="eastAsia"/>
          <w:color w:val="000000" w:themeColor="text1"/>
          <w:sz w:val="22"/>
        </w:rPr>
        <w:t xml:space="preserve">　</w:t>
      </w:r>
      <w:r w:rsidR="00F5590D" w:rsidRPr="00FB58EF">
        <w:rPr>
          <w:rFonts w:asciiTheme="minorEastAsia" w:hAnsiTheme="minorEastAsia" w:hint="eastAsia"/>
          <w:color w:val="000000" w:themeColor="text1"/>
          <w:sz w:val="22"/>
        </w:rPr>
        <w:t>募集期間</w:t>
      </w:r>
      <w:r w:rsidR="0073123B">
        <w:rPr>
          <w:rFonts w:asciiTheme="minorEastAsia" w:hAnsiTheme="minorEastAsia" w:hint="eastAsia"/>
          <w:color w:val="000000" w:themeColor="text1"/>
          <w:sz w:val="22"/>
        </w:rPr>
        <w:t>等</w:t>
      </w:r>
    </w:p>
    <w:tbl>
      <w:tblPr>
        <w:tblStyle w:val="a5"/>
        <w:tblW w:w="7258" w:type="dxa"/>
        <w:tblInd w:w="675" w:type="dxa"/>
        <w:tblLook w:val="04A0" w:firstRow="1" w:lastRow="0" w:firstColumn="1" w:lastColumn="0" w:noHBand="0" w:noVBand="1"/>
      </w:tblPr>
      <w:tblGrid>
        <w:gridCol w:w="5274"/>
        <w:gridCol w:w="1984"/>
      </w:tblGrid>
      <w:tr w:rsidR="00791F2C" w:rsidRPr="00FB58EF" w14:paraId="61EF5685" w14:textId="77777777" w:rsidTr="00860B57">
        <w:trPr>
          <w:trHeight w:val="360"/>
        </w:trPr>
        <w:tc>
          <w:tcPr>
            <w:tcW w:w="5274" w:type="dxa"/>
            <w:vMerge w:val="restart"/>
            <w:shd w:val="clear" w:color="auto" w:fill="auto"/>
            <w:vAlign w:val="center"/>
          </w:tcPr>
          <w:p w14:paraId="64190CAA" w14:textId="77777777" w:rsidR="00791F2C" w:rsidRPr="00FB58EF" w:rsidRDefault="00791F2C" w:rsidP="0018104F">
            <w:pPr>
              <w:jc w:val="center"/>
              <w:rPr>
                <w:rFonts w:asciiTheme="minorEastAsia" w:hAnsiTheme="minorEastAsia"/>
                <w:bCs/>
                <w:color w:val="000000" w:themeColor="text1"/>
                <w:sz w:val="22"/>
              </w:rPr>
            </w:pPr>
            <w:r w:rsidRPr="00FB58EF">
              <w:rPr>
                <w:rFonts w:asciiTheme="minorEastAsia" w:hAnsiTheme="minorEastAsia" w:hint="eastAsia"/>
                <w:bCs/>
                <w:color w:val="000000" w:themeColor="text1"/>
                <w:sz w:val="22"/>
              </w:rPr>
              <w:t>募集期間</w:t>
            </w:r>
          </w:p>
        </w:tc>
        <w:tc>
          <w:tcPr>
            <w:tcW w:w="1984" w:type="dxa"/>
            <w:vMerge w:val="restart"/>
            <w:shd w:val="clear" w:color="auto" w:fill="auto"/>
            <w:vAlign w:val="center"/>
          </w:tcPr>
          <w:p w14:paraId="325E2CF4" w14:textId="57556AE3" w:rsidR="00791F2C" w:rsidRPr="00FB58EF" w:rsidRDefault="00791F2C" w:rsidP="00FE24D6">
            <w:pPr>
              <w:jc w:val="center"/>
              <w:rPr>
                <w:rFonts w:asciiTheme="minorEastAsia" w:hAnsiTheme="minorEastAsia"/>
                <w:bCs/>
                <w:color w:val="000000" w:themeColor="text1"/>
                <w:sz w:val="22"/>
              </w:rPr>
            </w:pPr>
            <w:r w:rsidRPr="00FB58EF">
              <w:rPr>
                <w:rFonts w:asciiTheme="minorEastAsia" w:hAnsiTheme="minorEastAsia" w:hint="eastAsia"/>
                <w:bCs/>
                <w:color w:val="000000" w:themeColor="text1"/>
                <w:sz w:val="22"/>
              </w:rPr>
              <w:t>交付決定</w:t>
            </w:r>
          </w:p>
        </w:tc>
      </w:tr>
      <w:tr w:rsidR="00791F2C" w:rsidRPr="00FB58EF" w14:paraId="3FAB89D2" w14:textId="77777777" w:rsidTr="00860B57">
        <w:trPr>
          <w:trHeight w:val="360"/>
        </w:trPr>
        <w:tc>
          <w:tcPr>
            <w:tcW w:w="5274" w:type="dxa"/>
            <w:vMerge/>
            <w:shd w:val="clear" w:color="auto" w:fill="auto"/>
          </w:tcPr>
          <w:p w14:paraId="7CC47DCD" w14:textId="77777777" w:rsidR="00791F2C" w:rsidRPr="00FB58EF" w:rsidRDefault="00791F2C" w:rsidP="00284007">
            <w:pPr>
              <w:jc w:val="center"/>
              <w:rPr>
                <w:rFonts w:asciiTheme="minorEastAsia" w:hAnsiTheme="minorEastAsia"/>
                <w:bCs/>
                <w:color w:val="000000" w:themeColor="text1"/>
                <w:sz w:val="22"/>
              </w:rPr>
            </w:pPr>
          </w:p>
        </w:tc>
        <w:tc>
          <w:tcPr>
            <w:tcW w:w="1984" w:type="dxa"/>
            <w:vMerge/>
            <w:shd w:val="clear" w:color="auto" w:fill="auto"/>
          </w:tcPr>
          <w:p w14:paraId="191B1970" w14:textId="77777777" w:rsidR="00791F2C" w:rsidRPr="00FB58EF" w:rsidRDefault="00791F2C" w:rsidP="00284007">
            <w:pPr>
              <w:jc w:val="center"/>
              <w:rPr>
                <w:rFonts w:asciiTheme="minorEastAsia" w:hAnsiTheme="minorEastAsia"/>
                <w:bCs/>
                <w:color w:val="000000" w:themeColor="text1"/>
                <w:sz w:val="22"/>
              </w:rPr>
            </w:pPr>
          </w:p>
        </w:tc>
      </w:tr>
      <w:tr w:rsidR="00791F2C" w:rsidRPr="00FB58EF" w14:paraId="06154348" w14:textId="77777777" w:rsidTr="00860B57">
        <w:tc>
          <w:tcPr>
            <w:tcW w:w="5274" w:type="dxa"/>
            <w:shd w:val="clear" w:color="auto" w:fill="auto"/>
          </w:tcPr>
          <w:p w14:paraId="6B329421" w14:textId="148F800B" w:rsidR="00791F2C" w:rsidRPr="00FB58EF" w:rsidRDefault="00791F2C" w:rsidP="00791F2C">
            <w:pPr>
              <w:spacing w:line="360" w:lineRule="auto"/>
              <w:rPr>
                <w:rFonts w:asciiTheme="minorEastAsia" w:hAnsiTheme="minorEastAsia"/>
                <w:bCs/>
                <w:color w:val="000000" w:themeColor="text1"/>
                <w:sz w:val="22"/>
              </w:rPr>
            </w:pPr>
            <w:r w:rsidRPr="0062414B">
              <w:rPr>
                <w:rFonts w:asciiTheme="minorEastAsia" w:hAnsiTheme="minorEastAsia" w:hint="eastAsia"/>
                <w:bCs/>
                <w:sz w:val="22"/>
              </w:rPr>
              <w:t>令和</w:t>
            </w:r>
            <w:r w:rsidR="00780543" w:rsidRPr="0062414B">
              <w:rPr>
                <w:rFonts w:asciiTheme="minorEastAsia" w:hAnsiTheme="minorEastAsia" w:hint="eastAsia"/>
                <w:bCs/>
                <w:sz w:val="22"/>
              </w:rPr>
              <w:t>７</w:t>
            </w:r>
            <w:r w:rsidRPr="0062414B">
              <w:rPr>
                <w:rFonts w:asciiTheme="minorEastAsia" w:hAnsiTheme="minorEastAsia" w:hint="eastAsia"/>
                <w:bCs/>
                <w:sz w:val="22"/>
              </w:rPr>
              <w:t>年</w:t>
            </w:r>
            <w:r w:rsidR="00FA3238" w:rsidRPr="0062414B">
              <w:rPr>
                <w:rFonts w:asciiTheme="minorEastAsia" w:hAnsiTheme="minorEastAsia" w:hint="eastAsia"/>
                <w:bCs/>
                <w:sz w:val="22"/>
              </w:rPr>
              <w:t>４</w:t>
            </w:r>
            <w:r w:rsidRPr="0062414B">
              <w:rPr>
                <w:rFonts w:asciiTheme="minorEastAsia" w:hAnsiTheme="minorEastAsia" w:hint="eastAsia"/>
                <w:bCs/>
                <w:sz w:val="22"/>
              </w:rPr>
              <w:t>月</w:t>
            </w:r>
            <w:r w:rsidR="001B4A84" w:rsidRPr="0062414B">
              <w:rPr>
                <w:rFonts w:asciiTheme="minorEastAsia" w:hAnsiTheme="minorEastAsia" w:hint="eastAsia"/>
                <w:bCs/>
                <w:sz w:val="22"/>
              </w:rPr>
              <w:t>24</w:t>
            </w:r>
            <w:r w:rsidRPr="0062414B">
              <w:rPr>
                <w:rFonts w:asciiTheme="minorEastAsia" w:hAnsiTheme="minorEastAsia" w:hint="eastAsia"/>
                <w:bCs/>
                <w:sz w:val="22"/>
              </w:rPr>
              <w:t>日（</w:t>
            </w:r>
            <w:r w:rsidR="001B4A84" w:rsidRPr="0062414B">
              <w:rPr>
                <w:rFonts w:asciiTheme="minorEastAsia" w:hAnsiTheme="minorEastAsia" w:hint="eastAsia"/>
                <w:bCs/>
                <w:sz w:val="22"/>
              </w:rPr>
              <w:t>木</w:t>
            </w:r>
            <w:r w:rsidRPr="0062414B">
              <w:rPr>
                <w:rFonts w:asciiTheme="minorEastAsia" w:hAnsiTheme="minorEastAsia" w:hint="eastAsia"/>
                <w:bCs/>
                <w:sz w:val="22"/>
              </w:rPr>
              <w:t>）～</w:t>
            </w:r>
            <w:r w:rsidR="00860B57" w:rsidRPr="0062414B">
              <w:rPr>
                <w:rFonts w:asciiTheme="minorEastAsia" w:hAnsiTheme="minorEastAsia" w:hint="eastAsia"/>
                <w:bCs/>
                <w:sz w:val="22"/>
              </w:rPr>
              <w:t>令和</w:t>
            </w:r>
            <w:r w:rsidR="00AE0DF5" w:rsidRPr="0062414B">
              <w:rPr>
                <w:rFonts w:asciiTheme="minorEastAsia" w:hAnsiTheme="minorEastAsia" w:hint="eastAsia"/>
                <w:bCs/>
                <w:sz w:val="22"/>
              </w:rPr>
              <w:t>８</w:t>
            </w:r>
            <w:r w:rsidR="00860B57" w:rsidRPr="0062414B">
              <w:rPr>
                <w:rFonts w:asciiTheme="minorEastAsia" w:hAnsiTheme="minorEastAsia" w:hint="eastAsia"/>
                <w:bCs/>
                <w:sz w:val="22"/>
              </w:rPr>
              <w:t>年</w:t>
            </w:r>
            <w:r w:rsidR="00817C83" w:rsidRPr="0062414B">
              <w:rPr>
                <w:rFonts w:asciiTheme="minorEastAsia" w:hAnsiTheme="minorEastAsia" w:hint="eastAsia"/>
                <w:bCs/>
                <w:sz w:val="22"/>
              </w:rPr>
              <w:t>２</w:t>
            </w:r>
            <w:r w:rsidRPr="0062414B">
              <w:rPr>
                <w:rFonts w:asciiTheme="minorEastAsia" w:hAnsiTheme="minorEastAsia" w:hint="eastAsia"/>
                <w:bCs/>
                <w:sz w:val="22"/>
              </w:rPr>
              <w:t>月</w:t>
            </w:r>
            <w:r w:rsidR="007A2FF4">
              <w:rPr>
                <w:rFonts w:asciiTheme="minorEastAsia" w:hAnsiTheme="minorEastAsia" w:hint="eastAsia"/>
                <w:bCs/>
                <w:sz w:val="22"/>
              </w:rPr>
              <w:t>13</w:t>
            </w:r>
            <w:r w:rsidRPr="0062414B">
              <w:rPr>
                <w:rFonts w:asciiTheme="minorEastAsia" w:hAnsiTheme="minorEastAsia" w:hint="eastAsia"/>
                <w:bCs/>
                <w:sz w:val="22"/>
              </w:rPr>
              <w:t>日（</w:t>
            </w:r>
            <w:r w:rsidR="007A2FF4">
              <w:rPr>
                <w:rFonts w:asciiTheme="minorEastAsia" w:hAnsiTheme="minorEastAsia" w:hint="eastAsia"/>
                <w:bCs/>
                <w:sz w:val="22"/>
              </w:rPr>
              <w:t>金</w:t>
            </w:r>
            <w:r w:rsidRPr="0062414B">
              <w:rPr>
                <w:rFonts w:asciiTheme="minorEastAsia" w:hAnsiTheme="minorEastAsia"/>
                <w:bCs/>
                <w:sz w:val="22"/>
              </w:rPr>
              <w:t>)</w:t>
            </w:r>
            <w:r w:rsidRPr="00FB58EF">
              <w:rPr>
                <w:rFonts w:asciiTheme="minorEastAsia" w:hAnsiTheme="minorEastAsia"/>
                <w:bCs/>
                <w:color w:val="000000" w:themeColor="text1"/>
                <w:sz w:val="22"/>
              </w:rPr>
              <w:t xml:space="preserve"> </w:t>
            </w:r>
          </w:p>
        </w:tc>
        <w:tc>
          <w:tcPr>
            <w:tcW w:w="1984" w:type="dxa"/>
            <w:shd w:val="clear" w:color="auto" w:fill="auto"/>
          </w:tcPr>
          <w:p w14:paraId="0E69A616" w14:textId="6E8FD939" w:rsidR="00791F2C" w:rsidRPr="00FB58EF" w:rsidRDefault="00791F2C" w:rsidP="00791F2C">
            <w:pPr>
              <w:spacing w:line="360" w:lineRule="auto"/>
              <w:rPr>
                <w:rFonts w:asciiTheme="minorEastAsia" w:hAnsiTheme="minorEastAsia"/>
                <w:bCs/>
                <w:color w:val="000000" w:themeColor="text1"/>
                <w:sz w:val="22"/>
              </w:rPr>
            </w:pPr>
            <w:r>
              <w:rPr>
                <w:rFonts w:asciiTheme="minorEastAsia" w:hAnsiTheme="minorEastAsia" w:hint="eastAsia"/>
                <w:bCs/>
                <w:color w:val="000000" w:themeColor="text1"/>
                <w:sz w:val="22"/>
              </w:rPr>
              <w:t>順次</w:t>
            </w:r>
          </w:p>
        </w:tc>
      </w:tr>
    </w:tbl>
    <w:p w14:paraId="4AFA9F7E" w14:textId="4C4E9E0F" w:rsidR="00D14A27" w:rsidRPr="00FB58EF" w:rsidRDefault="00AF49F7" w:rsidP="0004548E">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9D6D9A">
        <w:rPr>
          <w:rFonts w:asciiTheme="minorEastAsia" w:hAnsiTheme="minorEastAsia" w:hint="eastAsia"/>
          <w:color w:val="000000" w:themeColor="text1"/>
          <w:sz w:val="22"/>
        </w:rPr>
        <w:t>予算上限に達した場合、募集期間内であっても</w:t>
      </w:r>
      <w:r w:rsidR="00AB18D4">
        <w:rPr>
          <w:rFonts w:asciiTheme="minorEastAsia" w:hAnsiTheme="minorEastAsia" w:hint="eastAsia"/>
          <w:color w:val="000000" w:themeColor="text1"/>
          <w:sz w:val="22"/>
        </w:rPr>
        <w:t>募集を締め切ります。</w:t>
      </w:r>
    </w:p>
    <w:p w14:paraId="58A79618" w14:textId="77777777" w:rsidR="00AA2C15" w:rsidRPr="009D6D9A" w:rsidRDefault="00AA2C15" w:rsidP="009A1C75">
      <w:pPr>
        <w:tabs>
          <w:tab w:val="left" w:pos="426"/>
        </w:tabs>
        <w:rPr>
          <w:rFonts w:asciiTheme="minorEastAsia" w:hAnsiTheme="minorEastAsia"/>
          <w:color w:val="000000" w:themeColor="text1"/>
          <w:sz w:val="22"/>
        </w:rPr>
      </w:pPr>
    </w:p>
    <w:p w14:paraId="32DC1B9B" w14:textId="77777777" w:rsidR="00B44825" w:rsidRPr="00FB58EF" w:rsidRDefault="002F2FFC" w:rsidP="00B44825">
      <w:pPr>
        <w:tabs>
          <w:tab w:val="left" w:pos="426"/>
        </w:tabs>
        <w:ind w:firstLineChars="100" w:firstLine="220"/>
        <w:rPr>
          <w:rFonts w:asciiTheme="minorEastAsia" w:hAnsiTheme="minorEastAsia"/>
          <w:color w:val="000000" w:themeColor="text1"/>
          <w:sz w:val="22"/>
        </w:rPr>
      </w:pPr>
      <w:r w:rsidRPr="00FB58EF">
        <w:rPr>
          <w:rFonts w:asciiTheme="minorEastAsia" w:hAnsiTheme="minorEastAsia"/>
          <w:color w:val="000000" w:themeColor="text1"/>
          <w:sz w:val="22"/>
        </w:rPr>
        <w:t>(2</w:t>
      </w:r>
      <w:r w:rsidR="00B44825" w:rsidRPr="00FB58EF">
        <w:rPr>
          <w:rFonts w:asciiTheme="minorEastAsia" w:hAnsiTheme="minorEastAsia"/>
          <w:color w:val="000000" w:themeColor="text1"/>
          <w:sz w:val="22"/>
        </w:rPr>
        <w:t>)</w:t>
      </w:r>
      <w:r w:rsidR="00340977" w:rsidRPr="00FB58EF">
        <w:rPr>
          <w:rFonts w:asciiTheme="minorEastAsia" w:hAnsiTheme="minorEastAsia" w:hint="eastAsia"/>
          <w:color w:val="000000" w:themeColor="text1"/>
          <w:sz w:val="22"/>
        </w:rPr>
        <w:t xml:space="preserve">　</w:t>
      </w:r>
      <w:r w:rsidR="00F5590D" w:rsidRPr="00FB58EF">
        <w:rPr>
          <w:rFonts w:asciiTheme="minorEastAsia" w:hAnsiTheme="minorEastAsia" w:hint="eastAsia"/>
          <w:color w:val="000000" w:themeColor="text1"/>
          <w:sz w:val="22"/>
        </w:rPr>
        <w:t>交付申請方法</w:t>
      </w:r>
    </w:p>
    <w:p w14:paraId="0109ED2C" w14:textId="522563AD" w:rsidR="00A36830" w:rsidRPr="00FB58EF" w:rsidRDefault="004816B1" w:rsidP="00635E03">
      <w:pPr>
        <w:ind w:leftChars="200" w:left="750" w:hangingChars="150" w:hanging="330"/>
        <w:rPr>
          <w:rFonts w:asciiTheme="minorEastAsia" w:hAnsiTheme="minorEastAsia"/>
          <w:color w:val="000000" w:themeColor="text1"/>
          <w:sz w:val="22"/>
        </w:rPr>
      </w:pPr>
      <w:r w:rsidRPr="00FB58EF">
        <w:rPr>
          <w:rFonts w:asciiTheme="minorEastAsia" w:hAnsiTheme="minorEastAsia"/>
          <w:color w:val="000000" w:themeColor="text1"/>
          <w:sz w:val="22"/>
        </w:rPr>
        <w:t>(1)</w:t>
      </w:r>
      <w:r w:rsidRPr="00FB58EF">
        <w:rPr>
          <w:rFonts w:asciiTheme="minorEastAsia" w:hAnsiTheme="minorEastAsia" w:hint="eastAsia"/>
          <w:color w:val="000000" w:themeColor="text1"/>
          <w:sz w:val="22"/>
        </w:rPr>
        <w:t>①の</w:t>
      </w:r>
      <w:r w:rsidR="00B44825" w:rsidRPr="00FB58EF">
        <w:rPr>
          <w:rFonts w:asciiTheme="minorEastAsia" w:hAnsiTheme="minorEastAsia" w:hint="eastAsia"/>
          <w:color w:val="000000" w:themeColor="text1"/>
          <w:sz w:val="22"/>
        </w:rPr>
        <w:t>必要書類一式を</w:t>
      </w:r>
      <w:r w:rsidR="00F06E42" w:rsidRPr="00FB58EF">
        <w:rPr>
          <w:rFonts w:asciiTheme="minorEastAsia" w:hAnsiTheme="minorEastAsia" w:hint="eastAsia"/>
          <w:color w:val="000000" w:themeColor="text1"/>
          <w:sz w:val="22"/>
        </w:rPr>
        <w:t>募集</w:t>
      </w:r>
      <w:r w:rsidR="00B44825" w:rsidRPr="00FB58EF">
        <w:rPr>
          <w:rFonts w:asciiTheme="minorEastAsia" w:hAnsiTheme="minorEastAsia" w:hint="eastAsia"/>
          <w:color w:val="000000" w:themeColor="text1"/>
          <w:sz w:val="22"/>
        </w:rPr>
        <w:t>期間内に</w:t>
      </w:r>
      <w:r w:rsidR="00FA3238">
        <w:rPr>
          <w:rFonts w:asciiTheme="minorEastAsia" w:hAnsiTheme="minorEastAsia" w:hint="eastAsia"/>
          <w:color w:val="000000" w:themeColor="text1"/>
          <w:sz w:val="22"/>
        </w:rPr>
        <w:t>電子</w:t>
      </w:r>
      <w:r w:rsidR="00C52E52">
        <w:rPr>
          <w:rFonts w:asciiTheme="minorEastAsia" w:hAnsiTheme="minorEastAsia" w:hint="eastAsia"/>
          <w:color w:val="000000" w:themeColor="text1"/>
          <w:sz w:val="22"/>
        </w:rPr>
        <w:t>メールにより提出</w:t>
      </w:r>
      <w:r w:rsidR="00B44825" w:rsidRPr="00FB58EF">
        <w:rPr>
          <w:rFonts w:asciiTheme="minorEastAsia" w:hAnsiTheme="minorEastAsia" w:hint="eastAsia"/>
          <w:color w:val="000000" w:themeColor="text1"/>
          <w:sz w:val="22"/>
        </w:rPr>
        <w:t>してください。</w:t>
      </w:r>
    </w:p>
    <w:p w14:paraId="367EF949" w14:textId="6A2CF8E1" w:rsidR="00B44825" w:rsidRPr="00FB58EF" w:rsidRDefault="00FA3238" w:rsidP="00FA3238">
      <w:pPr>
        <w:ind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t>提出先メールアドレス</w:t>
      </w:r>
      <w:r w:rsidR="00B44825" w:rsidRPr="00FB58EF">
        <w:rPr>
          <w:rFonts w:asciiTheme="minorEastAsia" w:hAnsiTheme="minorEastAsia"/>
          <w:color w:val="000000" w:themeColor="text1"/>
          <w:sz w:val="22"/>
        </w:rPr>
        <w:t>：</w:t>
      </w:r>
      <w:r w:rsidR="00C52E52" w:rsidRPr="00C52E52">
        <w:rPr>
          <w:rFonts w:asciiTheme="minorEastAsia" w:hAnsiTheme="minorEastAsia"/>
          <w:color w:val="000000" w:themeColor="text1"/>
          <w:sz w:val="22"/>
        </w:rPr>
        <w:t>akodomokatei</w:t>
      </w:r>
      <w:r w:rsidR="00B44825" w:rsidRPr="00FB58EF">
        <w:rPr>
          <w:rFonts w:asciiTheme="minorEastAsia" w:hAnsiTheme="minorEastAsia"/>
          <w:color w:val="000000" w:themeColor="text1"/>
          <w:sz w:val="22"/>
        </w:rPr>
        <w:t>★pref.toyama.lg.jp（★→＠）</w:t>
      </w:r>
    </w:p>
    <w:p w14:paraId="6A8C56F5" w14:textId="5FF6BECF" w:rsidR="00CF2BE6" w:rsidRPr="00FB58EF" w:rsidRDefault="004816B1" w:rsidP="0004548E">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Pr="00FB58EF">
        <w:rPr>
          <w:rFonts w:asciiTheme="minorEastAsia" w:hAnsiTheme="minorEastAsia"/>
          <w:color w:val="000000" w:themeColor="text1"/>
          <w:sz w:val="22"/>
        </w:rPr>
        <w:t xml:space="preserve"> </w:t>
      </w:r>
      <w:r w:rsidR="00635E03">
        <w:rPr>
          <w:rFonts w:asciiTheme="minorEastAsia" w:hAnsiTheme="minorEastAsia" w:hint="eastAsia"/>
          <w:color w:val="000000" w:themeColor="text1"/>
          <w:sz w:val="22"/>
        </w:rPr>
        <w:t xml:space="preserve">　　</w:t>
      </w:r>
      <w:r w:rsidRPr="00FB58EF">
        <w:rPr>
          <w:rFonts w:asciiTheme="minorEastAsia" w:hAnsiTheme="minorEastAsia"/>
          <w:color w:val="000000" w:themeColor="text1"/>
          <w:sz w:val="22"/>
        </w:rPr>
        <w:t>※提出のあった申請書等は返却いたしません。</w:t>
      </w:r>
    </w:p>
    <w:p w14:paraId="24F0E1A7" w14:textId="42FF77F5" w:rsidR="004816B1" w:rsidRPr="00FB58EF" w:rsidRDefault="004816B1" w:rsidP="0004548E">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Pr="00FB58EF">
        <w:rPr>
          <w:rFonts w:asciiTheme="minorEastAsia" w:hAnsiTheme="minorEastAsia"/>
          <w:color w:val="000000" w:themeColor="text1"/>
          <w:sz w:val="22"/>
        </w:rPr>
        <w:t xml:space="preserve"> </w:t>
      </w:r>
      <w:r w:rsidR="00635E03">
        <w:rPr>
          <w:rFonts w:asciiTheme="minorEastAsia" w:hAnsiTheme="minorEastAsia" w:hint="eastAsia"/>
          <w:color w:val="000000" w:themeColor="text1"/>
          <w:sz w:val="22"/>
        </w:rPr>
        <w:t xml:space="preserve">　　</w:t>
      </w:r>
      <w:r w:rsidRPr="00FB58EF">
        <w:rPr>
          <w:rFonts w:asciiTheme="minorEastAsia" w:hAnsiTheme="minorEastAsia"/>
          <w:color w:val="000000" w:themeColor="text1"/>
          <w:sz w:val="22"/>
        </w:rPr>
        <w:t xml:space="preserve">　※申請に係る費用は申請者が負担するものとします。</w:t>
      </w:r>
    </w:p>
    <w:p w14:paraId="480D85AE" w14:textId="77777777" w:rsidR="005C5FF7" w:rsidRPr="00FA3238" w:rsidRDefault="005C5FF7" w:rsidP="0004548E">
      <w:pPr>
        <w:rPr>
          <w:rFonts w:asciiTheme="minorEastAsia" w:hAnsiTheme="minorEastAsia"/>
          <w:color w:val="000000" w:themeColor="text1"/>
          <w:sz w:val="22"/>
        </w:rPr>
      </w:pPr>
    </w:p>
    <w:p w14:paraId="72C2F11F" w14:textId="77777777" w:rsidR="00FA3238" w:rsidRPr="00FB58EF" w:rsidRDefault="00FA3238" w:rsidP="0004548E">
      <w:pPr>
        <w:rPr>
          <w:rFonts w:asciiTheme="minorEastAsia" w:hAnsiTheme="minorEastAsia"/>
          <w:color w:val="000000" w:themeColor="text1"/>
          <w:sz w:val="22"/>
        </w:rPr>
      </w:pPr>
    </w:p>
    <w:p w14:paraId="49CE3F06" w14:textId="3FE8F4D4" w:rsidR="00CF2BE6" w:rsidRPr="00FB58EF" w:rsidRDefault="00EB20B1" w:rsidP="0004548E">
      <w:pPr>
        <w:rPr>
          <w:rFonts w:asciiTheme="majorEastAsia" w:eastAsiaTheme="majorEastAsia" w:hAnsiTheme="majorEastAsia"/>
          <w:color w:val="000000" w:themeColor="text1"/>
          <w:sz w:val="22"/>
        </w:rPr>
      </w:pPr>
      <w:r w:rsidRPr="00FB58EF">
        <w:rPr>
          <w:rFonts w:asciiTheme="majorEastAsia" w:eastAsiaTheme="majorEastAsia" w:hAnsiTheme="majorEastAsia" w:hint="eastAsia"/>
          <w:color w:val="000000" w:themeColor="text1"/>
          <w:sz w:val="22"/>
        </w:rPr>
        <w:t>７</w:t>
      </w:r>
      <w:r w:rsidR="00CF2BE6" w:rsidRPr="00FB58EF">
        <w:rPr>
          <w:rFonts w:asciiTheme="majorEastAsia" w:eastAsiaTheme="majorEastAsia" w:hAnsiTheme="majorEastAsia" w:hint="eastAsia"/>
          <w:color w:val="000000" w:themeColor="text1"/>
          <w:sz w:val="22"/>
        </w:rPr>
        <w:t xml:space="preserve">　審査</w:t>
      </w:r>
    </w:p>
    <w:p w14:paraId="0854A8B8" w14:textId="2BA9919B" w:rsidR="00340977" w:rsidRDefault="00CF2BE6" w:rsidP="006D73BF">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18104F" w:rsidRPr="00FB58EF">
        <w:rPr>
          <w:rFonts w:asciiTheme="minorEastAsia" w:hAnsiTheme="minorEastAsia" w:hint="eastAsia"/>
          <w:color w:val="000000" w:themeColor="text1"/>
          <w:sz w:val="22"/>
        </w:rPr>
        <w:t>申請書により内容を</w:t>
      </w:r>
      <w:r w:rsidR="004816B1" w:rsidRPr="00FB58EF">
        <w:rPr>
          <w:rFonts w:asciiTheme="minorEastAsia" w:hAnsiTheme="minorEastAsia" w:hint="eastAsia"/>
          <w:color w:val="000000" w:themeColor="text1"/>
          <w:sz w:val="22"/>
        </w:rPr>
        <w:t>下記基準に基づき</w:t>
      </w:r>
      <w:r w:rsidR="0018104F" w:rsidRPr="00FB58EF">
        <w:rPr>
          <w:rFonts w:asciiTheme="minorEastAsia" w:hAnsiTheme="minorEastAsia" w:hint="eastAsia"/>
          <w:color w:val="000000" w:themeColor="text1"/>
          <w:sz w:val="22"/>
        </w:rPr>
        <w:t>審査し</w:t>
      </w:r>
      <w:r w:rsidR="0073123B">
        <w:rPr>
          <w:rFonts w:asciiTheme="minorEastAsia" w:hAnsiTheme="minorEastAsia" w:hint="eastAsia"/>
          <w:color w:val="000000" w:themeColor="text1"/>
          <w:sz w:val="22"/>
        </w:rPr>
        <w:t>、</w:t>
      </w:r>
      <w:r w:rsidR="00F42D39" w:rsidRPr="00F42D39">
        <w:rPr>
          <w:rFonts w:asciiTheme="minorEastAsia" w:hAnsiTheme="minorEastAsia" w:hint="eastAsia"/>
          <w:color w:val="000000" w:themeColor="text1"/>
          <w:sz w:val="22"/>
        </w:rPr>
        <w:t>基準を持たす者の中から、先着順で</w:t>
      </w:r>
      <w:r w:rsidR="0018104F" w:rsidRPr="00FB58EF">
        <w:rPr>
          <w:rFonts w:asciiTheme="minorEastAsia" w:hAnsiTheme="minorEastAsia" w:hint="eastAsia"/>
          <w:color w:val="000000" w:themeColor="text1"/>
          <w:sz w:val="22"/>
        </w:rPr>
        <w:t>採択事業者を決定します</w:t>
      </w:r>
      <w:r w:rsidRPr="00FB58EF">
        <w:rPr>
          <w:rFonts w:asciiTheme="minorEastAsia" w:hAnsiTheme="minorEastAsia" w:hint="eastAsia"/>
          <w:color w:val="000000" w:themeColor="text1"/>
          <w:sz w:val="22"/>
        </w:rPr>
        <w:t>。</w:t>
      </w:r>
      <w:r w:rsidR="00F06E42" w:rsidRPr="00FB58EF">
        <w:rPr>
          <w:rFonts w:asciiTheme="minorEastAsia" w:hAnsiTheme="minorEastAsia" w:hint="eastAsia"/>
          <w:color w:val="000000" w:themeColor="text1"/>
          <w:sz w:val="22"/>
        </w:rPr>
        <w:t>（必要に応じて</w:t>
      </w:r>
      <w:r w:rsidR="00783438" w:rsidRPr="00FB58EF">
        <w:rPr>
          <w:rFonts w:asciiTheme="minorEastAsia" w:hAnsiTheme="minorEastAsia" w:hint="eastAsia"/>
          <w:color w:val="000000" w:themeColor="text1"/>
          <w:sz w:val="22"/>
        </w:rPr>
        <w:t>現地調査、</w:t>
      </w:r>
      <w:r w:rsidR="00F06E42" w:rsidRPr="00FB58EF">
        <w:rPr>
          <w:rFonts w:asciiTheme="minorEastAsia" w:hAnsiTheme="minorEastAsia" w:hint="eastAsia"/>
          <w:color w:val="000000" w:themeColor="text1"/>
          <w:sz w:val="22"/>
        </w:rPr>
        <w:t>ヒアリング</w:t>
      </w:r>
      <w:r w:rsidR="00C52E52">
        <w:rPr>
          <w:rFonts w:asciiTheme="minorEastAsia" w:hAnsiTheme="minorEastAsia" w:hint="eastAsia"/>
          <w:color w:val="000000" w:themeColor="text1"/>
          <w:sz w:val="22"/>
        </w:rPr>
        <w:t>等の</w:t>
      </w:r>
      <w:r w:rsidR="00F06E42" w:rsidRPr="00FB58EF">
        <w:rPr>
          <w:rFonts w:asciiTheme="minorEastAsia" w:hAnsiTheme="minorEastAsia" w:hint="eastAsia"/>
          <w:color w:val="000000" w:themeColor="text1"/>
          <w:sz w:val="22"/>
        </w:rPr>
        <w:t>実施</w:t>
      </w:r>
      <w:r w:rsidR="00C52E52">
        <w:rPr>
          <w:rFonts w:asciiTheme="minorEastAsia" w:hAnsiTheme="minorEastAsia" w:hint="eastAsia"/>
          <w:color w:val="000000" w:themeColor="text1"/>
          <w:sz w:val="22"/>
        </w:rPr>
        <w:t>や、追加資料の提出を依頼する</w:t>
      </w:r>
      <w:r w:rsidR="00F06E42" w:rsidRPr="00FB58EF">
        <w:rPr>
          <w:rFonts w:asciiTheme="minorEastAsia" w:hAnsiTheme="minorEastAsia" w:hint="eastAsia"/>
          <w:color w:val="000000" w:themeColor="text1"/>
          <w:sz w:val="22"/>
        </w:rPr>
        <w:t>場合があります。）</w:t>
      </w:r>
    </w:p>
    <w:p w14:paraId="132611BC" w14:textId="45D14255" w:rsidR="0091089B" w:rsidRDefault="00E21B7F" w:rsidP="006D73BF">
      <w:pPr>
        <w:rPr>
          <w:rFonts w:asciiTheme="minorEastAsia" w:hAnsiTheme="minorEastAsia"/>
          <w:color w:val="000000" w:themeColor="text1"/>
          <w:sz w:val="22"/>
        </w:rPr>
      </w:pPr>
      <w:r>
        <w:rPr>
          <w:rFonts w:asciiTheme="minorEastAsia" w:hAnsiTheme="minorEastAsia" w:hint="eastAsia"/>
          <w:color w:val="000000" w:themeColor="text1"/>
          <w:sz w:val="22"/>
        </w:rPr>
        <w:t xml:space="preserve">　①</w:t>
      </w:r>
      <w:r w:rsidR="0091089B">
        <w:rPr>
          <w:rFonts w:asciiTheme="minorEastAsia" w:hAnsiTheme="minorEastAsia" w:hint="eastAsia"/>
          <w:color w:val="000000" w:themeColor="text1"/>
          <w:sz w:val="22"/>
        </w:rPr>
        <w:t xml:space="preserve"> </w:t>
      </w:r>
      <w:r w:rsidR="0091089B" w:rsidRPr="0091089B">
        <w:rPr>
          <w:rFonts w:asciiTheme="minorEastAsia" w:hAnsiTheme="minorEastAsia" w:hint="eastAsia"/>
          <w:color w:val="000000" w:themeColor="text1"/>
          <w:sz w:val="22"/>
        </w:rPr>
        <w:t>子育て家庭に配慮した施設づくり</w:t>
      </w:r>
      <w:r w:rsidR="0091089B">
        <w:rPr>
          <w:rFonts w:asciiTheme="minorEastAsia" w:hAnsiTheme="minorEastAsia" w:hint="eastAsia"/>
          <w:color w:val="000000" w:themeColor="text1"/>
          <w:sz w:val="22"/>
        </w:rPr>
        <w:t>に資する事業か</w:t>
      </w:r>
    </w:p>
    <w:p w14:paraId="2FB6D31E" w14:textId="2E1DEA78" w:rsidR="00E21B7F" w:rsidRDefault="0091089B" w:rsidP="0091089B">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②</w:t>
      </w:r>
      <w:r>
        <w:rPr>
          <w:rFonts w:asciiTheme="minorEastAsia" w:hAnsiTheme="minorEastAsia"/>
          <w:color w:val="000000" w:themeColor="text1"/>
          <w:sz w:val="22"/>
        </w:rPr>
        <w:t xml:space="preserve"> </w:t>
      </w:r>
      <w:r w:rsidRPr="0091089B">
        <w:rPr>
          <w:rFonts w:asciiTheme="minorEastAsia" w:hAnsiTheme="minorEastAsia" w:hint="eastAsia"/>
          <w:color w:val="000000" w:themeColor="text1"/>
          <w:sz w:val="22"/>
        </w:rPr>
        <w:t>子連れで外出しやすい環境づくり</w:t>
      </w:r>
      <w:r>
        <w:rPr>
          <w:rFonts w:asciiTheme="minorEastAsia" w:hAnsiTheme="minorEastAsia" w:hint="eastAsia"/>
          <w:color w:val="000000" w:themeColor="text1"/>
          <w:sz w:val="22"/>
        </w:rPr>
        <w:t>に資する事業か</w:t>
      </w:r>
    </w:p>
    <w:p w14:paraId="4CB8CA79" w14:textId="06BE973B" w:rsidR="0091089B" w:rsidRDefault="0091089B" w:rsidP="0091089B">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③ 子育て</w:t>
      </w:r>
      <w:r w:rsidR="00AB18D4">
        <w:rPr>
          <w:rFonts w:asciiTheme="minorEastAsia" w:hAnsiTheme="minorEastAsia" w:hint="eastAsia"/>
          <w:color w:val="000000" w:themeColor="text1"/>
          <w:sz w:val="22"/>
        </w:rPr>
        <w:t>家庭</w:t>
      </w:r>
      <w:r>
        <w:rPr>
          <w:rFonts w:asciiTheme="minorEastAsia" w:hAnsiTheme="minorEastAsia" w:hint="eastAsia"/>
          <w:color w:val="000000" w:themeColor="text1"/>
          <w:sz w:val="22"/>
        </w:rPr>
        <w:t>のニーズに応える事業か</w:t>
      </w:r>
    </w:p>
    <w:p w14:paraId="63D9F145" w14:textId="7C6F34A2" w:rsidR="00E21B7F" w:rsidRDefault="00E21B7F" w:rsidP="006D73BF">
      <w:pPr>
        <w:rPr>
          <w:rFonts w:asciiTheme="minorEastAsia" w:hAnsiTheme="minorEastAsia"/>
          <w:color w:val="000000" w:themeColor="text1"/>
          <w:sz w:val="22"/>
        </w:rPr>
      </w:pPr>
      <w:r>
        <w:rPr>
          <w:rFonts w:asciiTheme="minorEastAsia" w:hAnsiTheme="minorEastAsia" w:hint="eastAsia"/>
          <w:color w:val="000000" w:themeColor="text1"/>
          <w:sz w:val="22"/>
        </w:rPr>
        <w:lastRenderedPageBreak/>
        <w:t xml:space="preserve">　</w:t>
      </w:r>
      <w:r w:rsidR="0091089B">
        <w:rPr>
          <w:rFonts w:asciiTheme="minorEastAsia" w:hAnsiTheme="minorEastAsia" w:hint="eastAsia"/>
          <w:color w:val="000000" w:themeColor="text1"/>
          <w:sz w:val="22"/>
        </w:rPr>
        <w:t>④</w:t>
      </w:r>
      <w:r>
        <w:rPr>
          <w:rFonts w:asciiTheme="minorEastAsia" w:hAnsiTheme="minorEastAsia" w:hint="eastAsia"/>
          <w:color w:val="000000" w:themeColor="text1"/>
          <w:sz w:val="22"/>
        </w:rPr>
        <w:t xml:space="preserve"> 他の県内事業者への波及効果が期待できる</w:t>
      </w:r>
      <w:r w:rsidR="0091089B">
        <w:rPr>
          <w:rFonts w:asciiTheme="minorEastAsia" w:hAnsiTheme="minorEastAsia" w:hint="eastAsia"/>
          <w:color w:val="000000" w:themeColor="text1"/>
          <w:sz w:val="22"/>
        </w:rPr>
        <w:t>事業</w:t>
      </w:r>
      <w:r>
        <w:rPr>
          <w:rFonts w:asciiTheme="minorEastAsia" w:hAnsiTheme="minorEastAsia" w:hint="eastAsia"/>
          <w:color w:val="000000" w:themeColor="text1"/>
          <w:sz w:val="22"/>
        </w:rPr>
        <w:t>か</w:t>
      </w:r>
    </w:p>
    <w:p w14:paraId="5FA0C9FC" w14:textId="514326C8" w:rsidR="00CF2BE6" w:rsidRPr="00FB58EF" w:rsidRDefault="00A552D2" w:rsidP="0018104F">
      <w:pPr>
        <w:ind w:firstLineChars="100" w:firstLine="220"/>
        <w:rPr>
          <w:rFonts w:asciiTheme="minorEastAsia" w:hAnsiTheme="minorEastAsia"/>
          <w:color w:val="000000" w:themeColor="text1"/>
          <w:sz w:val="22"/>
        </w:rPr>
      </w:pPr>
      <w:r w:rsidRPr="00FB58EF">
        <w:rPr>
          <w:rFonts w:asciiTheme="minorEastAsia" w:hAnsiTheme="minorEastAsia" w:hint="eastAsia"/>
          <w:color w:val="000000" w:themeColor="text1"/>
          <w:sz w:val="22"/>
        </w:rPr>
        <w:t>※</w:t>
      </w:r>
      <w:r w:rsidR="00C45811" w:rsidRPr="00FB58EF">
        <w:rPr>
          <w:rFonts w:asciiTheme="minorEastAsia" w:hAnsiTheme="minorEastAsia" w:hint="eastAsia"/>
          <w:color w:val="000000" w:themeColor="text1"/>
          <w:sz w:val="22"/>
        </w:rPr>
        <w:t>審査経過に関する問い合わせには応じられません。</w:t>
      </w:r>
    </w:p>
    <w:p w14:paraId="42EAC50E" w14:textId="77777777" w:rsidR="004A2A49" w:rsidRPr="0091089B" w:rsidRDefault="004A2A49" w:rsidP="0004548E">
      <w:pPr>
        <w:rPr>
          <w:rFonts w:asciiTheme="minorEastAsia" w:hAnsiTheme="minorEastAsia"/>
          <w:color w:val="000000" w:themeColor="text1"/>
          <w:sz w:val="22"/>
        </w:rPr>
      </w:pPr>
    </w:p>
    <w:p w14:paraId="53354D0D" w14:textId="6B713A55" w:rsidR="00CF2BE6" w:rsidRPr="00FB58EF" w:rsidRDefault="00E21B7F" w:rsidP="0004548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８</w:t>
      </w:r>
      <w:r w:rsidR="00CF2BE6" w:rsidRPr="00FB58EF">
        <w:rPr>
          <w:rFonts w:asciiTheme="majorEastAsia" w:eastAsiaTheme="majorEastAsia" w:hAnsiTheme="majorEastAsia" w:hint="eastAsia"/>
          <w:color w:val="000000" w:themeColor="text1"/>
          <w:sz w:val="22"/>
        </w:rPr>
        <w:t xml:space="preserve">　補助金の支払</w:t>
      </w:r>
      <w:r w:rsidR="00783438" w:rsidRPr="00FB58EF">
        <w:rPr>
          <w:rFonts w:asciiTheme="majorEastAsia" w:eastAsiaTheme="majorEastAsia" w:hAnsiTheme="majorEastAsia" w:hint="eastAsia"/>
          <w:color w:val="000000" w:themeColor="text1"/>
          <w:sz w:val="22"/>
        </w:rPr>
        <w:t>い</w:t>
      </w:r>
    </w:p>
    <w:p w14:paraId="3ED9CCD5" w14:textId="50F73249" w:rsidR="00BA55E1" w:rsidRPr="00FB58EF" w:rsidRDefault="00C70EB5" w:rsidP="0004548E">
      <w:pPr>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606DDE" w:rsidRPr="00FB58EF">
        <w:rPr>
          <w:rFonts w:asciiTheme="minorEastAsia" w:hAnsiTheme="minorEastAsia" w:hint="eastAsia"/>
          <w:color w:val="000000" w:themeColor="text1"/>
          <w:sz w:val="22"/>
        </w:rPr>
        <w:t>精算払いとし、適切な実績報告書（要綱様式第</w:t>
      </w:r>
      <w:r w:rsidR="0091089B">
        <w:rPr>
          <w:rFonts w:asciiTheme="minorEastAsia" w:hAnsiTheme="minorEastAsia" w:hint="eastAsia"/>
          <w:color w:val="000000" w:themeColor="text1"/>
          <w:sz w:val="22"/>
        </w:rPr>
        <w:t>４</w:t>
      </w:r>
      <w:r w:rsidR="00606DDE" w:rsidRPr="00FB58EF">
        <w:rPr>
          <w:rFonts w:asciiTheme="minorEastAsia" w:hAnsiTheme="minorEastAsia" w:hint="eastAsia"/>
          <w:color w:val="000000" w:themeColor="text1"/>
          <w:sz w:val="22"/>
        </w:rPr>
        <w:t>号</w:t>
      </w:r>
      <w:r w:rsidR="00453D3A" w:rsidRPr="00FB58EF">
        <w:rPr>
          <w:rFonts w:asciiTheme="minorEastAsia" w:hAnsiTheme="minorEastAsia" w:hint="eastAsia"/>
          <w:color w:val="000000" w:themeColor="text1"/>
          <w:sz w:val="22"/>
        </w:rPr>
        <w:t>）</w:t>
      </w:r>
      <w:r w:rsidR="00CF2BE6" w:rsidRPr="00FB58EF">
        <w:rPr>
          <w:rFonts w:asciiTheme="minorEastAsia" w:hAnsiTheme="minorEastAsia" w:hint="eastAsia"/>
          <w:color w:val="000000" w:themeColor="text1"/>
          <w:sz w:val="22"/>
        </w:rPr>
        <w:t>を受領後、検査の上、補助金額</w:t>
      </w:r>
      <w:r w:rsidR="00566A51" w:rsidRPr="00FB58EF">
        <w:rPr>
          <w:rFonts w:asciiTheme="minorEastAsia" w:hAnsiTheme="minorEastAsia" w:hint="eastAsia"/>
          <w:color w:val="000000" w:themeColor="text1"/>
          <w:sz w:val="22"/>
        </w:rPr>
        <w:t>を</w:t>
      </w:r>
      <w:r w:rsidR="00CF2BE6" w:rsidRPr="00FB58EF">
        <w:rPr>
          <w:rFonts w:asciiTheme="minorEastAsia" w:hAnsiTheme="minorEastAsia" w:hint="eastAsia"/>
          <w:color w:val="000000" w:themeColor="text1"/>
          <w:sz w:val="22"/>
        </w:rPr>
        <w:t>確定し</w:t>
      </w:r>
      <w:r w:rsidR="00566A51" w:rsidRPr="00FB58EF">
        <w:rPr>
          <w:rFonts w:asciiTheme="minorEastAsia" w:hAnsiTheme="minorEastAsia" w:hint="eastAsia"/>
          <w:color w:val="000000" w:themeColor="text1"/>
          <w:sz w:val="22"/>
        </w:rPr>
        <w:t>、</w:t>
      </w:r>
      <w:r w:rsidR="00606DDE" w:rsidRPr="00FB58EF">
        <w:rPr>
          <w:rFonts w:asciiTheme="minorEastAsia" w:hAnsiTheme="minorEastAsia" w:hint="eastAsia"/>
          <w:color w:val="000000" w:themeColor="text1"/>
          <w:sz w:val="22"/>
        </w:rPr>
        <w:t>支払います。</w:t>
      </w:r>
    </w:p>
    <w:p w14:paraId="4493CA71" w14:textId="77777777" w:rsidR="00CF2BE6" w:rsidRPr="0091089B" w:rsidRDefault="00CF2BE6" w:rsidP="0004548E">
      <w:pPr>
        <w:rPr>
          <w:rFonts w:asciiTheme="minorEastAsia" w:hAnsiTheme="minorEastAsia"/>
          <w:color w:val="000000" w:themeColor="text1"/>
          <w:sz w:val="22"/>
        </w:rPr>
      </w:pPr>
    </w:p>
    <w:p w14:paraId="74CA1A54" w14:textId="08EAD79A" w:rsidR="00CF2BE6" w:rsidRPr="00FB58EF" w:rsidRDefault="0091089B" w:rsidP="0004548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９</w:t>
      </w:r>
      <w:r w:rsidR="00CF2BE6" w:rsidRPr="00FB58EF">
        <w:rPr>
          <w:rFonts w:asciiTheme="majorEastAsia" w:eastAsiaTheme="majorEastAsia" w:hAnsiTheme="majorEastAsia" w:hint="eastAsia"/>
          <w:color w:val="000000" w:themeColor="text1"/>
          <w:sz w:val="22"/>
        </w:rPr>
        <w:t xml:space="preserve">　その他</w:t>
      </w:r>
      <w:r w:rsidR="00E705F5" w:rsidRPr="00FB58EF">
        <w:rPr>
          <w:rFonts w:asciiTheme="majorEastAsia" w:eastAsiaTheme="majorEastAsia" w:hAnsiTheme="majorEastAsia" w:hint="eastAsia"/>
          <w:color w:val="000000" w:themeColor="text1"/>
          <w:sz w:val="22"/>
        </w:rPr>
        <w:t>事業にあたっての注意事項</w:t>
      </w:r>
    </w:p>
    <w:p w14:paraId="0860FB16" w14:textId="77777777" w:rsidR="00A26E65" w:rsidRPr="00FB58EF" w:rsidRDefault="0072381E" w:rsidP="00A26E65">
      <w:pPr>
        <w:ind w:left="440" w:hangingChars="200" w:hanging="440"/>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A26E65" w:rsidRPr="00FB58EF">
        <w:rPr>
          <w:rFonts w:asciiTheme="minorEastAsia" w:hAnsiTheme="minorEastAsia"/>
          <w:color w:val="000000" w:themeColor="text1"/>
          <w:sz w:val="22"/>
        </w:rPr>
        <w:t xml:space="preserve">(1) </w:t>
      </w:r>
      <w:r w:rsidR="00A26E65" w:rsidRPr="00FB58EF">
        <w:rPr>
          <w:rFonts w:asciiTheme="minorEastAsia" w:hAnsiTheme="minorEastAsia" w:hint="eastAsia"/>
          <w:color w:val="000000" w:themeColor="text1"/>
          <w:sz w:val="22"/>
        </w:rPr>
        <w:t>補助事業の内容又は補助事業に要する経費を変更する場合においては、あらかじめ承認申請書</w:t>
      </w:r>
      <w:r w:rsidR="00606DDE" w:rsidRPr="00FB58EF">
        <w:rPr>
          <w:rFonts w:asciiTheme="minorEastAsia" w:hAnsiTheme="minorEastAsia" w:hint="eastAsia"/>
          <w:color w:val="000000" w:themeColor="text1"/>
          <w:sz w:val="22"/>
        </w:rPr>
        <w:t>（要綱様式第２号）</w:t>
      </w:r>
      <w:r w:rsidR="00A26E65" w:rsidRPr="00FB58EF">
        <w:rPr>
          <w:rFonts w:asciiTheme="minorEastAsia" w:hAnsiTheme="minorEastAsia" w:hint="eastAsia"/>
          <w:color w:val="000000" w:themeColor="text1"/>
          <w:sz w:val="22"/>
        </w:rPr>
        <w:t>により、知事の承認を受ける必要があります。</w:t>
      </w:r>
    </w:p>
    <w:p w14:paraId="0B8D2422" w14:textId="7153DA3A" w:rsidR="0072381E" w:rsidRPr="00FB58EF" w:rsidRDefault="00A26E65" w:rsidP="00A26E65">
      <w:pPr>
        <w:ind w:leftChars="100" w:left="430" w:hangingChars="100" w:hanging="220"/>
        <w:rPr>
          <w:rFonts w:asciiTheme="minorEastAsia" w:hAnsiTheme="minorEastAsia"/>
          <w:color w:val="000000" w:themeColor="text1"/>
          <w:sz w:val="22"/>
        </w:rPr>
      </w:pPr>
      <w:r w:rsidRPr="00FB58EF">
        <w:rPr>
          <w:rFonts w:asciiTheme="minorEastAsia" w:hAnsiTheme="minorEastAsia"/>
          <w:color w:val="000000" w:themeColor="text1"/>
          <w:sz w:val="22"/>
        </w:rPr>
        <w:t>(2</w:t>
      </w:r>
      <w:r w:rsidR="0072381E" w:rsidRPr="00FB58EF">
        <w:rPr>
          <w:rFonts w:asciiTheme="minorEastAsia" w:hAnsiTheme="minorEastAsia"/>
          <w:color w:val="000000" w:themeColor="text1"/>
          <w:sz w:val="22"/>
        </w:rPr>
        <w:t xml:space="preserve">) </w:t>
      </w:r>
      <w:r w:rsidR="0072381E" w:rsidRPr="00FB58EF">
        <w:rPr>
          <w:rFonts w:asciiTheme="minorEastAsia" w:hAnsiTheme="minorEastAsia" w:hint="eastAsia"/>
          <w:color w:val="000000" w:themeColor="text1"/>
          <w:sz w:val="22"/>
        </w:rPr>
        <w:t>補助事業により取得し、又は効用の増加した財産については、補助事業完了後においても、善良な管理者の注意をもって管理するとともに、補助金交付の目的に従って、その効率的な運営を図らなければなりません。</w:t>
      </w:r>
    </w:p>
    <w:p w14:paraId="40AFD51D" w14:textId="77777777" w:rsidR="0072381E" w:rsidRPr="00FB58EF" w:rsidRDefault="0072381E" w:rsidP="00A26E65">
      <w:pPr>
        <w:ind w:left="440" w:hangingChars="200" w:hanging="440"/>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00A26E65" w:rsidRPr="00FB58EF">
        <w:rPr>
          <w:rFonts w:asciiTheme="minorEastAsia" w:hAnsiTheme="minorEastAsia"/>
          <w:color w:val="000000" w:themeColor="text1"/>
          <w:sz w:val="22"/>
        </w:rPr>
        <w:t>(3</w:t>
      </w:r>
      <w:r w:rsidRPr="00FB58EF">
        <w:rPr>
          <w:rFonts w:asciiTheme="minorEastAsia" w:hAnsiTheme="minorEastAsia"/>
          <w:color w:val="000000" w:themeColor="text1"/>
          <w:sz w:val="22"/>
        </w:rPr>
        <w:t xml:space="preserve">) </w:t>
      </w:r>
      <w:r w:rsidRPr="00FB58EF">
        <w:rPr>
          <w:rFonts w:asciiTheme="minorEastAsia" w:hAnsiTheme="minorEastAsia" w:hint="eastAsia"/>
          <w:color w:val="000000" w:themeColor="text1"/>
          <w:sz w:val="22"/>
        </w:rPr>
        <w:t>補助事業者は、補助事業に係る経理について、その収支の事実を明確にした証拠書類を整備し、かつ、これらの書類を補助事業完了の日の属する年度の翌年度から起算して５年間保存しなければなりません。</w:t>
      </w:r>
    </w:p>
    <w:p w14:paraId="348F8C2F" w14:textId="526F1B0F" w:rsidR="00A26E65" w:rsidRPr="00FB58EF" w:rsidRDefault="009913A6" w:rsidP="009913A6">
      <w:pPr>
        <w:ind w:left="440" w:hangingChars="200" w:hanging="440"/>
        <w:rPr>
          <w:rFonts w:asciiTheme="minorEastAsia" w:hAnsiTheme="minorEastAsia"/>
          <w:color w:val="000000" w:themeColor="text1"/>
          <w:sz w:val="22"/>
        </w:rPr>
      </w:pPr>
      <w:r w:rsidRPr="00FB58EF">
        <w:rPr>
          <w:rFonts w:asciiTheme="minorEastAsia" w:hAnsiTheme="minorEastAsia" w:hint="eastAsia"/>
          <w:color w:val="000000" w:themeColor="text1"/>
          <w:sz w:val="22"/>
        </w:rPr>
        <w:t xml:space="preserve">　</w:t>
      </w:r>
      <w:r w:rsidRPr="00FB58EF">
        <w:rPr>
          <w:rFonts w:asciiTheme="minorEastAsia" w:hAnsiTheme="minorEastAsia"/>
          <w:color w:val="000000" w:themeColor="text1"/>
          <w:sz w:val="22"/>
        </w:rPr>
        <w:t>(4) 補助事業の内容について、県が公共の利益のために必要があると判断した場合、事業成果</w:t>
      </w:r>
      <w:r w:rsidR="005A78E2">
        <w:rPr>
          <w:rFonts w:asciiTheme="minorEastAsia" w:hAnsiTheme="minorEastAsia" w:hint="eastAsia"/>
          <w:color w:val="000000" w:themeColor="text1"/>
          <w:sz w:val="22"/>
        </w:rPr>
        <w:t>の</w:t>
      </w:r>
      <w:r w:rsidRPr="00FB58EF">
        <w:rPr>
          <w:rFonts w:asciiTheme="minorEastAsia" w:hAnsiTheme="minorEastAsia"/>
          <w:color w:val="000000" w:themeColor="text1"/>
          <w:sz w:val="22"/>
        </w:rPr>
        <w:t>発表</w:t>
      </w:r>
      <w:r w:rsidR="005A78E2">
        <w:rPr>
          <w:rFonts w:asciiTheme="minorEastAsia" w:hAnsiTheme="minorEastAsia" w:hint="eastAsia"/>
          <w:color w:val="000000" w:themeColor="text1"/>
          <w:sz w:val="22"/>
        </w:rPr>
        <w:t>や冊子等への掲載にご協力</w:t>
      </w:r>
      <w:r w:rsidRPr="00FB58EF">
        <w:rPr>
          <w:rFonts w:asciiTheme="minorEastAsia" w:hAnsiTheme="minorEastAsia"/>
          <w:color w:val="000000" w:themeColor="text1"/>
          <w:sz w:val="22"/>
        </w:rPr>
        <w:t>いただくことがあります。</w:t>
      </w:r>
    </w:p>
    <w:sectPr w:rsidR="00A26E65" w:rsidRPr="00FB58EF" w:rsidSect="005C5FF7">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C6D8" w14:textId="77777777" w:rsidR="00D6192E" w:rsidRDefault="00D6192E" w:rsidP="00B17168">
      <w:r>
        <w:separator/>
      </w:r>
    </w:p>
  </w:endnote>
  <w:endnote w:type="continuationSeparator" w:id="0">
    <w:p w14:paraId="3FEA4ED5" w14:textId="77777777" w:rsidR="00D6192E" w:rsidRDefault="00D6192E" w:rsidP="00B1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F523" w14:textId="77777777" w:rsidR="00D6192E" w:rsidRDefault="00D6192E" w:rsidP="00B17168">
      <w:r>
        <w:separator/>
      </w:r>
    </w:p>
  </w:footnote>
  <w:footnote w:type="continuationSeparator" w:id="0">
    <w:p w14:paraId="3AB299F8" w14:textId="77777777" w:rsidR="00D6192E" w:rsidRDefault="00D6192E" w:rsidP="00B17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242A9"/>
    <w:multiLevelType w:val="hybridMultilevel"/>
    <w:tmpl w:val="A44ED346"/>
    <w:lvl w:ilvl="0" w:tplc="90627C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BD83F85"/>
    <w:multiLevelType w:val="hybridMultilevel"/>
    <w:tmpl w:val="ADF8919E"/>
    <w:lvl w:ilvl="0" w:tplc="43A43D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7E1371"/>
    <w:multiLevelType w:val="hybridMultilevel"/>
    <w:tmpl w:val="B9BACEE4"/>
    <w:lvl w:ilvl="0" w:tplc="49968B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890B4B"/>
    <w:multiLevelType w:val="hybridMultilevel"/>
    <w:tmpl w:val="11EA9D86"/>
    <w:lvl w:ilvl="0" w:tplc="64602F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8BC248D"/>
    <w:multiLevelType w:val="hybridMultilevel"/>
    <w:tmpl w:val="649E96FC"/>
    <w:lvl w:ilvl="0" w:tplc="F3941F76">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49E551E"/>
    <w:multiLevelType w:val="hybridMultilevel"/>
    <w:tmpl w:val="1F4ABE26"/>
    <w:lvl w:ilvl="0" w:tplc="EB3AC8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A9C74A5"/>
    <w:multiLevelType w:val="hybridMultilevel"/>
    <w:tmpl w:val="A1B2B62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C6C0EA4"/>
    <w:multiLevelType w:val="hybridMultilevel"/>
    <w:tmpl w:val="D4EAD026"/>
    <w:lvl w:ilvl="0" w:tplc="844275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809450">
    <w:abstractNumId w:val="0"/>
  </w:num>
  <w:num w:numId="2" w16cid:durableId="1315720827">
    <w:abstractNumId w:val="5"/>
  </w:num>
  <w:num w:numId="3" w16cid:durableId="85465182">
    <w:abstractNumId w:val="1"/>
  </w:num>
  <w:num w:numId="4" w16cid:durableId="1030300742">
    <w:abstractNumId w:val="2"/>
  </w:num>
  <w:num w:numId="5" w16cid:durableId="1690329428">
    <w:abstractNumId w:val="6"/>
  </w:num>
  <w:num w:numId="6" w16cid:durableId="1869021309">
    <w:abstractNumId w:val="3"/>
  </w:num>
  <w:num w:numId="7" w16cid:durableId="338583275">
    <w:abstractNumId w:val="4"/>
  </w:num>
  <w:num w:numId="8" w16cid:durableId="1389914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B6A"/>
    <w:rsid w:val="0000775C"/>
    <w:rsid w:val="0001786B"/>
    <w:rsid w:val="0002673B"/>
    <w:rsid w:val="00032F17"/>
    <w:rsid w:val="00033012"/>
    <w:rsid w:val="0004548E"/>
    <w:rsid w:val="00057FDD"/>
    <w:rsid w:val="000608BE"/>
    <w:rsid w:val="00074DA3"/>
    <w:rsid w:val="0009425C"/>
    <w:rsid w:val="000B4D03"/>
    <w:rsid w:val="000D0780"/>
    <w:rsid w:val="000D6A00"/>
    <w:rsid w:val="000E35B1"/>
    <w:rsid w:val="000F7897"/>
    <w:rsid w:val="0010399A"/>
    <w:rsid w:val="00117A17"/>
    <w:rsid w:val="00132BCB"/>
    <w:rsid w:val="001377CC"/>
    <w:rsid w:val="001411D1"/>
    <w:rsid w:val="00141241"/>
    <w:rsid w:val="00147D41"/>
    <w:rsid w:val="00151DBD"/>
    <w:rsid w:val="00162F86"/>
    <w:rsid w:val="0018104F"/>
    <w:rsid w:val="00185981"/>
    <w:rsid w:val="001861E0"/>
    <w:rsid w:val="00186AA3"/>
    <w:rsid w:val="00195719"/>
    <w:rsid w:val="001A4060"/>
    <w:rsid w:val="001A4EF1"/>
    <w:rsid w:val="001A688E"/>
    <w:rsid w:val="001B4A84"/>
    <w:rsid w:val="001C76CA"/>
    <w:rsid w:val="001D38DF"/>
    <w:rsid w:val="001D3CA1"/>
    <w:rsid w:val="001E79A9"/>
    <w:rsid w:val="00206F95"/>
    <w:rsid w:val="00210A67"/>
    <w:rsid w:val="00215E81"/>
    <w:rsid w:val="00216654"/>
    <w:rsid w:val="00231474"/>
    <w:rsid w:val="00231C55"/>
    <w:rsid w:val="0026003E"/>
    <w:rsid w:val="00265189"/>
    <w:rsid w:val="00284007"/>
    <w:rsid w:val="002A2E62"/>
    <w:rsid w:val="002A6BCD"/>
    <w:rsid w:val="002B0A56"/>
    <w:rsid w:val="002B6F6A"/>
    <w:rsid w:val="002C20DA"/>
    <w:rsid w:val="002D221B"/>
    <w:rsid w:val="002D366D"/>
    <w:rsid w:val="002D44BA"/>
    <w:rsid w:val="002E416C"/>
    <w:rsid w:val="002F2FFC"/>
    <w:rsid w:val="002F4A64"/>
    <w:rsid w:val="00302E35"/>
    <w:rsid w:val="00303C1C"/>
    <w:rsid w:val="00317DF2"/>
    <w:rsid w:val="00324BE9"/>
    <w:rsid w:val="00334912"/>
    <w:rsid w:val="00340977"/>
    <w:rsid w:val="003532C5"/>
    <w:rsid w:val="003611A2"/>
    <w:rsid w:val="0036400F"/>
    <w:rsid w:val="0038311D"/>
    <w:rsid w:val="00391AF7"/>
    <w:rsid w:val="003926CB"/>
    <w:rsid w:val="00397AD8"/>
    <w:rsid w:val="003C00C5"/>
    <w:rsid w:val="003F058A"/>
    <w:rsid w:val="003F06DF"/>
    <w:rsid w:val="00400825"/>
    <w:rsid w:val="0040406D"/>
    <w:rsid w:val="00406BE9"/>
    <w:rsid w:val="00410D64"/>
    <w:rsid w:val="00411447"/>
    <w:rsid w:val="0041750D"/>
    <w:rsid w:val="0042718F"/>
    <w:rsid w:val="004271DE"/>
    <w:rsid w:val="00440525"/>
    <w:rsid w:val="00453D3A"/>
    <w:rsid w:val="004816B1"/>
    <w:rsid w:val="004A0BE7"/>
    <w:rsid w:val="004A2A49"/>
    <w:rsid w:val="004C1A54"/>
    <w:rsid w:val="004C40C0"/>
    <w:rsid w:val="004F3792"/>
    <w:rsid w:val="00521AEF"/>
    <w:rsid w:val="005224A4"/>
    <w:rsid w:val="005420AD"/>
    <w:rsid w:val="00544D7B"/>
    <w:rsid w:val="00547E76"/>
    <w:rsid w:val="00557D84"/>
    <w:rsid w:val="0056380E"/>
    <w:rsid w:val="0056500F"/>
    <w:rsid w:val="005653E7"/>
    <w:rsid w:val="00566A51"/>
    <w:rsid w:val="0057182E"/>
    <w:rsid w:val="00587434"/>
    <w:rsid w:val="00596C97"/>
    <w:rsid w:val="005A1742"/>
    <w:rsid w:val="005A78E2"/>
    <w:rsid w:val="005B05C9"/>
    <w:rsid w:val="005B12A6"/>
    <w:rsid w:val="005C5FF7"/>
    <w:rsid w:val="005C7D9E"/>
    <w:rsid w:val="005E4A58"/>
    <w:rsid w:val="005F329E"/>
    <w:rsid w:val="00605BD5"/>
    <w:rsid w:val="00606DDE"/>
    <w:rsid w:val="0062414B"/>
    <w:rsid w:val="00635E03"/>
    <w:rsid w:val="00640548"/>
    <w:rsid w:val="0064206F"/>
    <w:rsid w:val="00654995"/>
    <w:rsid w:val="006865A4"/>
    <w:rsid w:val="006A143A"/>
    <w:rsid w:val="006A2BF7"/>
    <w:rsid w:val="006A44C7"/>
    <w:rsid w:val="006B7263"/>
    <w:rsid w:val="006D1D7A"/>
    <w:rsid w:val="006D38CA"/>
    <w:rsid w:val="006D62AB"/>
    <w:rsid w:val="006D73BF"/>
    <w:rsid w:val="00713145"/>
    <w:rsid w:val="007173E8"/>
    <w:rsid w:val="0072381E"/>
    <w:rsid w:val="0073123B"/>
    <w:rsid w:val="007531D7"/>
    <w:rsid w:val="007560C4"/>
    <w:rsid w:val="00780543"/>
    <w:rsid w:val="00780687"/>
    <w:rsid w:val="00783438"/>
    <w:rsid w:val="00791F2C"/>
    <w:rsid w:val="007A2FF4"/>
    <w:rsid w:val="007A4B5D"/>
    <w:rsid w:val="007D2AA0"/>
    <w:rsid w:val="007D30EE"/>
    <w:rsid w:val="007E1FBB"/>
    <w:rsid w:val="00804E16"/>
    <w:rsid w:val="00811249"/>
    <w:rsid w:val="00814C22"/>
    <w:rsid w:val="00816980"/>
    <w:rsid w:val="00817C83"/>
    <w:rsid w:val="00845DB0"/>
    <w:rsid w:val="00853907"/>
    <w:rsid w:val="00854E2D"/>
    <w:rsid w:val="00857DB8"/>
    <w:rsid w:val="00860B57"/>
    <w:rsid w:val="00862F58"/>
    <w:rsid w:val="00877C48"/>
    <w:rsid w:val="00880F90"/>
    <w:rsid w:val="00887E2B"/>
    <w:rsid w:val="00892473"/>
    <w:rsid w:val="008A645E"/>
    <w:rsid w:val="008B331E"/>
    <w:rsid w:val="00902787"/>
    <w:rsid w:val="0091089B"/>
    <w:rsid w:val="00972320"/>
    <w:rsid w:val="00973106"/>
    <w:rsid w:val="00986240"/>
    <w:rsid w:val="00990749"/>
    <w:rsid w:val="009913A6"/>
    <w:rsid w:val="009A1C75"/>
    <w:rsid w:val="009B0D8B"/>
    <w:rsid w:val="009C69D0"/>
    <w:rsid w:val="009D5DE2"/>
    <w:rsid w:val="009D6D9A"/>
    <w:rsid w:val="009E78A0"/>
    <w:rsid w:val="00A069AE"/>
    <w:rsid w:val="00A21485"/>
    <w:rsid w:val="00A26E65"/>
    <w:rsid w:val="00A32BEA"/>
    <w:rsid w:val="00A36830"/>
    <w:rsid w:val="00A552D2"/>
    <w:rsid w:val="00A57C91"/>
    <w:rsid w:val="00A60A5F"/>
    <w:rsid w:val="00AA2C15"/>
    <w:rsid w:val="00AB18D4"/>
    <w:rsid w:val="00AC6C49"/>
    <w:rsid w:val="00AE0DF5"/>
    <w:rsid w:val="00AE3784"/>
    <w:rsid w:val="00AF49F7"/>
    <w:rsid w:val="00B01C14"/>
    <w:rsid w:val="00B02BA0"/>
    <w:rsid w:val="00B17168"/>
    <w:rsid w:val="00B1767F"/>
    <w:rsid w:val="00B27156"/>
    <w:rsid w:val="00B3040C"/>
    <w:rsid w:val="00B32202"/>
    <w:rsid w:val="00B406B7"/>
    <w:rsid w:val="00B44825"/>
    <w:rsid w:val="00B5060A"/>
    <w:rsid w:val="00B94D4E"/>
    <w:rsid w:val="00BA19BF"/>
    <w:rsid w:val="00BA55E1"/>
    <w:rsid w:val="00BA626D"/>
    <w:rsid w:val="00BA7BFF"/>
    <w:rsid w:val="00BB58EE"/>
    <w:rsid w:val="00BD5090"/>
    <w:rsid w:val="00BE2307"/>
    <w:rsid w:val="00BE263C"/>
    <w:rsid w:val="00BE757D"/>
    <w:rsid w:val="00BF592D"/>
    <w:rsid w:val="00BF5A99"/>
    <w:rsid w:val="00BF7CD8"/>
    <w:rsid w:val="00C0091C"/>
    <w:rsid w:val="00C03379"/>
    <w:rsid w:val="00C151D0"/>
    <w:rsid w:val="00C26D96"/>
    <w:rsid w:val="00C3176D"/>
    <w:rsid w:val="00C31B19"/>
    <w:rsid w:val="00C41FB3"/>
    <w:rsid w:val="00C45811"/>
    <w:rsid w:val="00C52E52"/>
    <w:rsid w:val="00C70EB5"/>
    <w:rsid w:val="00C81CBC"/>
    <w:rsid w:val="00C92828"/>
    <w:rsid w:val="00CF053E"/>
    <w:rsid w:val="00CF1B6A"/>
    <w:rsid w:val="00CF227F"/>
    <w:rsid w:val="00CF2BE6"/>
    <w:rsid w:val="00D14409"/>
    <w:rsid w:val="00D14A27"/>
    <w:rsid w:val="00D16190"/>
    <w:rsid w:val="00D200B7"/>
    <w:rsid w:val="00D25802"/>
    <w:rsid w:val="00D306CD"/>
    <w:rsid w:val="00D34441"/>
    <w:rsid w:val="00D34D4B"/>
    <w:rsid w:val="00D52E35"/>
    <w:rsid w:val="00D56EB1"/>
    <w:rsid w:val="00D6192E"/>
    <w:rsid w:val="00D71207"/>
    <w:rsid w:val="00D91D4C"/>
    <w:rsid w:val="00DA3691"/>
    <w:rsid w:val="00DB439E"/>
    <w:rsid w:val="00DB6104"/>
    <w:rsid w:val="00DD0268"/>
    <w:rsid w:val="00DE3D67"/>
    <w:rsid w:val="00DF5736"/>
    <w:rsid w:val="00E057E6"/>
    <w:rsid w:val="00E12982"/>
    <w:rsid w:val="00E21B7F"/>
    <w:rsid w:val="00E21DAD"/>
    <w:rsid w:val="00E34AB7"/>
    <w:rsid w:val="00E37C23"/>
    <w:rsid w:val="00E37D3F"/>
    <w:rsid w:val="00E5117A"/>
    <w:rsid w:val="00E530B0"/>
    <w:rsid w:val="00E63305"/>
    <w:rsid w:val="00E705F5"/>
    <w:rsid w:val="00EB20B1"/>
    <w:rsid w:val="00EB6386"/>
    <w:rsid w:val="00EC3950"/>
    <w:rsid w:val="00EC5DCD"/>
    <w:rsid w:val="00EE20E0"/>
    <w:rsid w:val="00EE3CC8"/>
    <w:rsid w:val="00EE4C7F"/>
    <w:rsid w:val="00EE6765"/>
    <w:rsid w:val="00EF0EDB"/>
    <w:rsid w:val="00EF39C0"/>
    <w:rsid w:val="00F06E42"/>
    <w:rsid w:val="00F202B1"/>
    <w:rsid w:val="00F42D39"/>
    <w:rsid w:val="00F53F0D"/>
    <w:rsid w:val="00F5590D"/>
    <w:rsid w:val="00F57D23"/>
    <w:rsid w:val="00F63BF9"/>
    <w:rsid w:val="00F71795"/>
    <w:rsid w:val="00FA3238"/>
    <w:rsid w:val="00FB58EF"/>
    <w:rsid w:val="00FB7984"/>
    <w:rsid w:val="00FC3DDD"/>
    <w:rsid w:val="00FD15B9"/>
    <w:rsid w:val="00FE24D6"/>
    <w:rsid w:val="00FF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C10E4"/>
  <w15:chartTrackingRefBased/>
  <w15:docId w15:val="{E26B4370-DA9F-4020-BAC3-5048FB60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2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2202"/>
    <w:rPr>
      <w:rFonts w:asciiTheme="majorHAnsi" w:eastAsiaTheme="majorEastAsia" w:hAnsiTheme="majorHAnsi" w:cstheme="majorBidi"/>
      <w:sz w:val="18"/>
      <w:szCs w:val="18"/>
    </w:rPr>
  </w:style>
  <w:style w:type="table" w:styleId="a5">
    <w:name w:val="Table Grid"/>
    <w:basedOn w:val="a1"/>
    <w:uiPriority w:val="59"/>
    <w:rsid w:val="006D7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17168"/>
    <w:pPr>
      <w:tabs>
        <w:tab w:val="center" w:pos="4252"/>
        <w:tab w:val="right" w:pos="8504"/>
      </w:tabs>
      <w:snapToGrid w:val="0"/>
    </w:pPr>
  </w:style>
  <w:style w:type="character" w:customStyle="1" w:styleId="a7">
    <w:name w:val="ヘッダー (文字)"/>
    <w:basedOn w:val="a0"/>
    <w:link w:val="a6"/>
    <w:uiPriority w:val="99"/>
    <w:rsid w:val="00B17168"/>
  </w:style>
  <w:style w:type="paragraph" w:styleId="a8">
    <w:name w:val="footer"/>
    <w:basedOn w:val="a"/>
    <w:link w:val="a9"/>
    <w:uiPriority w:val="99"/>
    <w:unhideWhenUsed/>
    <w:rsid w:val="00B17168"/>
    <w:pPr>
      <w:tabs>
        <w:tab w:val="center" w:pos="4252"/>
        <w:tab w:val="right" w:pos="8504"/>
      </w:tabs>
      <w:snapToGrid w:val="0"/>
    </w:pPr>
  </w:style>
  <w:style w:type="character" w:customStyle="1" w:styleId="a9">
    <w:name w:val="フッター (文字)"/>
    <w:basedOn w:val="a0"/>
    <w:link w:val="a8"/>
    <w:uiPriority w:val="99"/>
    <w:rsid w:val="00B17168"/>
  </w:style>
  <w:style w:type="paragraph" w:styleId="aa">
    <w:name w:val="List Paragraph"/>
    <w:basedOn w:val="a"/>
    <w:uiPriority w:val="34"/>
    <w:qFormat/>
    <w:rsid w:val="00892473"/>
    <w:pPr>
      <w:ind w:leftChars="400" w:left="840"/>
    </w:pPr>
  </w:style>
  <w:style w:type="character" w:styleId="ab">
    <w:name w:val="annotation reference"/>
    <w:basedOn w:val="a0"/>
    <w:uiPriority w:val="99"/>
    <w:semiHidden/>
    <w:unhideWhenUsed/>
    <w:rsid w:val="00E21DAD"/>
    <w:rPr>
      <w:sz w:val="18"/>
      <w:szCs w:val="18"/>
    </w:rPr>
  </w:style>
  <w:style w:type="paragraph" w:styleId="ac">
    <w:name w:val="annotation text"/>
    <w:basedOn w:val="a"/>
    <w:link w:val="ad"/>
    <w:uiPriority w:val="99"/>
    <w:semiHidden/>
    <w:unhideWhenUsed/>
    <w:rsid w:val="00E21DAD"/>
    <w:pPr>
      <w:jc w:val="left"/>
    </w:pPr>
  </w:style>
  <w:style w:type="character" w:customStyle="1" w:styleId="ad">
    <w:name w:val="コメント文字列 (文字)"/>
    <w:basedOn w:val="a0"/>
    <w:link w:val="ac"/>
    <w:uiPriority w:val="99"/>
    <w:semiHidden/>
    <w:rsid w:val="00E21DAD"/>
  </w:style>
  <w:style w:type="paragraph" w:styleId="ae">
    <w:name w:val="annotation subject"/>
    <w:basedOn w:val="ac"/>
    <w:next w:val="ac"/>
    <w:link w:val="af"/>
    <w:uiPriority w:val="99"/>
    <w:semiHidden/>
    <w:unhideWhenUsed/>
    <w:rsid w:val="00E21DAD"/>
    <w:rPr>
      <w:b/>
      <w:bCs/>
    </w:rPr>
  </w:style>
  <w:style w:type="character" w:customStyle="1" w:styleId="af">
    <w:name w:val="コメント内容 (文字)"/>
    <w:basedOn w:val="ad"/>
    <w:link w:val="ae"/>
    <w:uiPriority w:val="99"/>
    <w:semiHidden/>
    <w:rsid w:val="00E21DAD"/>
    <w:rPr>
      <w:b/>
      <w:bCs/>
    </w:rPr>
  </w:style>
  <w:style w:type="paragraph" w:styleId="2">
    <w:name w:val="Body Text Indent 2"/>
    <w:basedOn w:val="a"/>
    <w:link w:val="20"/>
    <w:rsid w:val="00FB58EF"/>
    <w:pPr>
      <w:ind w:left="1026" w:hangingChars="497" w:hanging="1026"/>
    </w:pPr>
    <w:rPr>
      <w:rFonts w:ascii="ＭＳ 明朝" w:eastAsia="ＭＳ ゴシック" w:hAnsi="ＭＳ 明朝" w:cs="Times New Roman"/>
      <w:w w:val="90"/>
      <w:sz w:val="24"/>
      <w:szCs w:val="24"/>
    </w:rPr>
  </w:style>
  <w:style w:type="character" w:customStyle="1" w:styleId="20">
    <w:name w:val="本文インデント 2 (文字)"/>
    <w:basedOn w:val="a0"/>
    <w:link w:val="2"/>
    <w:rsid w:val="00FB58EF"/>
    <w:rPr>
      <w:rFonts w:ascii="ＭＳ 明朝" w:eastAsia="ＭＳ ゴシック" w:hAnsi="ＭＳ 明朝" w:cs="Times New Roman"/>
      <w:w w:val="90"/>
      <w:sz w:val="24"/>
      <w:szCs w:val="24"/>
    </w:rPr>
  </w:style>
  <w:style w:type="paragraph" w:customStyle="1" w:styleId="af0">
    <w:name w:val="ルポ"/>
    <w:rsid w:val="00151DBD"/>
    <w:pPr>
      <w:widowControl w:val="0"/>
      <w:wordWrap w:val="0"/>
      <w:autoSpaceDE w:val="0"/>
      <w:autoSpaceDN w:val="0"/>
      <w:adjustRightInd w:val="0"/>
      <w:spacing w:line="376" w:lineRule="exact"/>
      <w:jc w:val="both"/>
    </w:pPr>
    <w:rPr>
      <w:rFonts w:ascii="ＭＳ 明朝" w:eastAsia="ＭＳ 明朝" w:hAnsi="Century" w:cs="Times New Roman"/>
      <w:spacing w:val="19"/>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2C5DF-877F-43D2-B009-DE0D44F9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499</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茜</dc:creator>
  <cp:keywords/>
  <dc:description/>
  <cp:lastModifiedBy>村山　璃絵</cp:lastModifiedBy>
  <cp:revision>16</cp:revision>
  <cp:lastPrinted>2025-04-22T23:55:00Z</cp:lastPrinted>
  <dcterms:created xsi:type="dcterms:W3CDTF">2023-09-21T00:18:00Z</dcterms:created>
  <dcterms:modified xsi:type="dcterms:W3CDTF">2025-04-23T00:01:00Z</dcterms:modified>
</cp:coreProperties>
</file>