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ECA7" w14:textId="27DDAE6A" w:rsidR="00C30F4E" w:rsidRPr="006866D0" w:rsidRDefault="0097707C" w:rsidP="00FA0A07">
      <w:pPr>
        <w:pStyle w:val="Default"/>
        <w:jc w:val="center"/>
        <w:rPr>
          <w:rFonts w:hAnsi="ＭＳ ゴシック"/>
        </w:rPr>
      </w:pPr>
      <w:r w:rsidRPr="006866D0">
        <w:rPr>
          <w:rFonts w:hAnsi="ＭＳ ゴシック" w:hint="eastAsia"/>
        </w:rPr>
        <w:t>令和</w:t>
      </w:r>
      <w:r w:rsidR="00151830" w:rsidRPr="009F3A22">
        <w:rPr>
          <w:rFonts w:hAnsi="ＭＳ ゴシック" w:hint="eastAsia"/>
          <w:color w:val="auto"/>
        </w:rPr>
        <w:t>８</w:t>
      </w:r>
      <w:r w:rsidRPr="006866D0">
        <w:rPr>
          <w:rFonts w:hAnsi="ＭＳ ゴシック" w:hint="eastAsia"/>
        </w:rPr>
        <w:t>年度</w:t>
      </w:r>
      <w:r w:rsidR="007A2AD9" w:rsidRPr="006866D0">
        <w:rPr>
          <w:rFonts w:hAnsi="ＭＳ ゴシック" w:hint="eastAsia"/>
        </w:rPr>
        <w:t>富山県</w:t>
      </w:r>
      <w:r w:rsidR="00E616FA" w:rsidRPr="006866D0">
        <w:rPr>
          <w:rFonts w:hAnsi="ＭＳ ゴシック" w:hint="eastAsia"/>
        </w:rPr>
        <w:t>こ</w:t>
      </w:r>
      <w:r w:rsidR="007A2AD9" w:rsidRPr="006866D0">
        <w:rPr>
          <w:rFonts w:hAnsi="ＭＳ ゴシック" w:hint="eastAsia"/>
        </w:rPr>
        <w:t>ども・若者総合相談センター運営業務</w:t>
      </w:r>
    </w:p>
    <w:p w14:paraId="177C8834" w14:textId="77777777" w:rsidR="007A2AD9" w:rsidRPr="006866D0" w:rsidRDefault="00C30F4E" w:rsidP="00FA0A07">
      <w:pPr>
        <w:pStyle w:val="Default"/>
        <w:jc w:val="center"/>
        <w:rPr>
          <w:rFonts w:hAnsi="ＭＳ ゴシック"/>
        </w:rPr>
      </w:pPr>
      <w:r w:rsidRPr="006866D0">
        <w:rPr>
          <w:rFonts w:hAnsi="ＭＳ ゴシック" w:hint="eastAsia"/>
        </w:rPr>
        <w:t>公募型プロポーザル</w:t>
      </w:r>
      <w:r w:rsidR="00032351" w:rsidRPr="006866D0">
        <w:rPr>
          <w:rFonts w:hAnsi="ＭＳ ゴシック" w:hint="eastAsia"/>
        </w:rPr>
        <w:t>実施要領</w:t>
      </w:r>
    </w:p>
    <w:p w14:paraId="1F81FBF3" w14:textId="77777777" w:rsidR="00032351" w:rsidRPr="006866D0" w:rsidRDefault="00032351" w:rsidP="00FA0A07">
      <w:pPr>
        <w:pStyle w:val="Default"/>
        <w:jc w:val="both"/>
        <w:rPr>
          <w:rFonts w:ascii="ＭＳ 明朝" w:eastAsia="ＭＳ 明朝" w:hAnsi="ＭＳ 明朝"/>
        </w:rPr>
      </w:pPr>
    </w:p>
    <w:p w14:paraId="58AB5093" w14:textId="77777777" w:rsidR="00C30F4E" w:rsidRPr="006866D0" w:rsidRDefault="00C30F4E" w:rsidP="00FA0A07">
      <w:pPr>
        <w:pStyle w:val="Default"/>
        <w:jc w:val="both"/>
        <w:rPr>
          <w:rFonts w:hAnsi="ＭＳ ゴシック"/>
          <w:b/>
        </w:rPr>
      </w:pPr>
      <w:r w:rsidRPr="006866D0">
        <w:rPr>
          <w:rFonts w:hAnsi="ＭＳ ゴシック" w:hint="eastAsia"/>
          <w:b/>
        </w:rPr>
        <w:t>１　趣旨</w:t>
      </w:r>
    </w:p>
    <w:p w14:paraId="3F3EF331" w14:textId="23E3BD29" w:rsidR="008A6C3B" w:rsidRPr="006866D0" w:rsidRDefault="00C30F4E" w:rsidP="00381EFB">
      <w:pPr>
        <w:pStyle w:val="Default"/>
        <w:ind w:leftChars="100" w:left="210"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この実施要領</w:t>
      </w:r>
      <w:r w:rsidR="008A6C3B" w:rsidRPr="006866D0">
        <w:rPr>
          <w:rFonts w:ascii="ＭＳ 明朝" w:eastAsia="ＭＳ 明朝" w:hAnsi="ＭＳ 明朝" w:hint="eastAsia"/>
          <w:color w:val="auto"/>
        </w:rPr>
        <w:t>は、</w:t>
      </w:r>
      <w:r w:rsidRPr="006866D0">
        <w:rPr>
          <w:rFonts w:ascii="ＭＳ 明朝" w:eastAsia="ＭＳ 明朝" w:hAnsi="ＭＳ 明朝" w:hint="eastAsia"/>
          <w:color w:val="auto"/>
        </w:rPr>
        <w:t>「富山県</w:t>
      </w:r>
      <w:r w:rsidR="00E616FA" w:rsidRPr="006866D0">
        <w:rPr>
          <w:rFonts w:ascii="ＭＳ 明朝" w:eastAsia="ＭＳ 明朝" w:hAnsi="ＭＳ 明朝" w:hint="eastAsia"/>
          <w:color w:val="auto"/>
        </w:rPr>
        <w:t>こ</w:t>
      </w:r>
      <w:r w:rsidRPr="006866D0">
        <w:rPr>
          <w:rFonts w:ascii="ＭＳ 明朝" w:eastAsia="ＭＳ 明朝" w:hAnsi="ＭＳ 明朝" w:hint="eastAsia"/>
          <w:color w:val="auto"/>
        </w:rPr>
        <w:t>ども・若者総合相談センター」（以下「センター」という。）の企画・運営等に関する業務の</w:t>
      </w:r>
      <w:r w:rsidR="00E76018" w:rsidRPr="006866D0">
        <w:rPr>
          <w:rFonts w:ascii="ＭＳ 明朝" w:eastAsia="ＭＳ 明朝" w:hAnsi="ＭＳ 明朝" w:hint="eastAsia"/>
          <w:color w:val="auto"/>
        </w:rPr>
        <w:t>契約</w:t>
      </w:r>
      <w:r w:rsidRPr="006866D0">
        <w:rPr>
          <w:rFonts w:ascii="ＭＳ 明朝" w:eastAsia="ＭＳ 明朝" w:hAnsi="ＭＳ 明朝" w:hint="eastAsia"/>
          <w:color w:val="auto"/>
        </w:rPr>
        <w:t>候補者を公募型プロポーザル方式により選定するために必要な事項を定める</w:t>
      </w:r>
      <w:r w:rsidR="008A6C3B" w:rsidRPr="006866D0">
        <w:rPr>
          <w:rFonts w:ascii="ＭＳ 明朝" w:eastAsia="ＭＳ 明朝" w:hAnsi="ＭＳ 明朝" w:hint="eastAsia"/>
          <w:color w:val="auto"/>
        </w:rPr>
        <w:t>ものである。</w:t>
      </w:r>
    </w:p>
    <w:p w14:paraId="6D0465D5" w14:textId="77777777" w:rsidR="008A6C3B" w:rsidRPr="006866D0" w:rsidRDefault="008A6C3B" w:rsidP="00FA0A07">
      <w:pPr>
        <w:pStyle w:val="Default"/>
        <w:jc w:val="both"/>
        <w:rPr>
          <w:rFonts w:ascii="ＭＳ 明朝" w:eastAsia="ＭＳ 明朝" w:hAnsi="ＭＳ 明朝"/>
          <w:color w:val="auto"/>
        </w:rPr>
      </w:pPr>
    </w:p>
    <w:p w14:paraId="5CC37DB6" w14:textId="77777777" w:rsidR="00032351" w:rsidRPr="006866D0" w:rsidRDefault="00C30F4E" w:rsidP="00FA0A07">
      <w:pPr>
        <w:pStyle w:val="Default"/>
        <w:jc w:val="both"/>
        <w:rPr>
          <w:rFonts w:hAnsi="ＭＳ ゴシック"/>
          <w:b/>
          <w:color w:val="auto"/>
        </w:rPr>
      </w:pPr>
      <w:r w:rsidRPr="006866D0">
        <w:rPr>
          <w:rFonts w:hAnsi="ＭＳ ゴシック" w:hint="eastAsia"/>
          <w:b/>
          <w:color w:val="auto"/>
        </w:rPr>
        <w:t>２</w:t>
      </w:r>
      <w:r w:rsidR="00032351" w:rsidRPr="006866D0">
        <w:rPr>
          <w:rFonts w:hAnsi="ＭＳ ゴシック" w:hint="eastAsia"/>
          <w:b/>
          <w:color w:val="auto"/>
        </w:rPr>
        <w:t xml:space="preserve">　</w:t>
      </w:r>
      <w:r w:rsidRPr="006866D0">
        <w:rPr>
          <w:rFonts w:hAnsi="ＭＳ ゴシック" w:hint="eastAsia"/>
          <w:b/>
          <w:color w:val="auto"/>
        </w:rPr>
        <w:t>委託業務の</w:t>
      </w:r>
      <w:r w:rsidR="008A6C3B" w:rsidRPr="006866D0">
        <w:rPr>
          <w:rFonts w:hAnsi="ＭＳ ゴシック" w:hint="eastAsia"/>
          <w:b/>
          <w:color w:val="auto"/>
        </w:rPr>
        <w:t>概要</w:t>
      </w:r>
    </w:p>
    <w:p w14:paraId="52BA8728" w14:textId="00B195FE" w:rsidR="008A6C3B" w:rsidRPr="006866D0" w:rsidRDefault="008A6C3B" w:rsidP="00381EFB">
      <w:pPr>
        <w:pStyle w:val="Default"/>
        <w:ind w:leftChars="100" w:left="210"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「令和</w:t>
      </w:r>
      <w:r w:rsidR="00151830" w:rsidRPr="009F3A22">
        <w:rPr>
          <w:rFonts w:ascii="ＭＳ 明朝" w:eastAsia="ＭＳ 明朝" w:hAnsi="ＭＳ 明朝" w:hint="eastAsia"/>
          <w:color w:val="auto"/>
        </w:rPr>
        <w:t>８</w:t>
      </w:r>
      <w:r w:rsidRPr="006866D0">
        <w:rPr>
          <w:rFonts w:ascii="ＭＳ 明朝" w:eastAsia="ＭＳ 明朝" w:hAnsi="ＭＳ 明朝" w:hint="eastAsia"/>
          <w:color w:val="auto"/>
        </w:rPr>
        <w:t>年度富山県</w:t>
      </w:r>
      <w:r w:rsidR="00E616FA" w:rsidRPr="006866D0">
        <w:rPr>
          <w:rFonts w:ascii="ＭＳ 明朝" w:eastAsia="ＭＳ 明朝" w:hAnsi="ＭＳ 明朝" w:hint="eastAsia"/>
          <w:color w:val="auto"/>
        </w:rPr>
        <w:t>こ</w:t>
      </w:r>
      <w:r w:rsidRPr="006866D0">
        <w:rPr>
          <w:rFonts w:ascii="ＭＳ 明朝" w:eastAsia="ＭＳ 明朝" w:hAnsi="ＭＳ 明朝" w:hint="eastAsia"/>
          <w:color w:val="auto"/>
        </w:rPr>
        <w:t>ども・若者総合相談センター運営業務仕様書」</w:t>
      </w:r>
      <w:r w:rsidR="00E76018" w:rsidRPr="006866D0">
        <w:rPr>
          <w:rFonts w:ascii="ＭＳ 明朝" w:eastAsia="ＭＳ 明朝" w:hAnsi="ＭＳ 明朝" w:hint="eastAsia"/>
          <w:color w:val="auto"/>
        </w:rPr>
        <w:t>（以下「仕様書」という。）</w:t>
      </w:r>
      <w:r w:rsidRPr="006866D0">
        <w:rPr>
          <w:rFonts w:ascii="ＭＳ 明朝" w:eastAsia="ＭＳ 明朝" w:hAnsi="ＭＳ 明朝" w:hint="eastAsia"/>
          <w:color w:val="auto"/>
        </w:rPr>
        <w:t>のとおり</w:t>
      </w:r>
    </w:p>
    <w:p w14:paraId="58DFF3C7" w14:textId="77777777" w:rsidR="008A6C3B" w:rsidRPr="006866D0" w:rsidRDefault="008A6C3B" w:rsidP="00FA0A07">
      <w:pPr>
        <w:pStyle w:val="Default"/>
        <w:jc w:val="both"/>
        <w:rPr>
          <w:rFonts w:ascii="ＭＳ 明朝" w:eastAsia="ＭＳ 明朝" w:hAnsi="ＭＳ 明朝"/>
          <w:color w:val="auto"/>
        </w:rPr>
      </w:pPr>
    </w:p>
    <w:p w14:paraId="229808DD" w14:textId="77777777" w:rsidR="0052047D" w:rsidRPr="006866D0" w:rsidRDefault="00C30F4E" w:rsidP="00FA0A07">
      <w:pPr>
        <w:pStyle w:val="Default"/>
        <w:jc w:val="both"/>
        <w:rPr>
          <w:rFonts w:hAnsi="ＭＳ ゴシック"/>
          <w:b/>
          <w:color w:val="auto"/>
        </w:rPr>
      </w:pPr>
      <w:r w:rsidRPr="006866D0">
        <w:rPr>
          <w:rFonts w:hAnsi="ＭＳ ゴシック" w:hint="eastAsia"/>
          <w:b/>
          <w:color w:val="auto"/>
        </w:rPr>
        <w:t>３</w:t>
      </w:r>
      <w:r w:rsidR="008A6C3B" w:rsidRPr="006866D0">
        <w:rPr>
          <w:rFonts w:hAnsi="ＭＳ ゴシック" w:hint="eastAsia"/>
          <w:b/>
          <w:color w:val="auto"/>
        </w:rPr>
        <w:t xml:space="preserve">　委託期間</w:t>
      </w:r>
    </w:p>
    <w:p w14:paraId="3D98CB85" w14:textId="7890AF4F" w:rsidR="008A6C3B" w:rsidRPr="006866D0" w:rsidRDefault="008A6C3B"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C30F4E" w:rsidRPr="006866D0">
        <w:rPr>
          <w:rFonts w:ascii="ＭＳ 明朝" w:eastAsia="ＭＳ 明朝" w:hAnsi="ＭＳ 明朝" w:hint="eastAsia"/>
          <w:color w:val="auto"/>
        </w:rPr>
        <w:t xml:space="preserve">　</w:t>
      </w:r>
      <w:r w:rsidR="00333670" w:rsidRPr="006866D0">
        <w:rPr>
          <w:rFonts w:ascii="ＭＳ 明朝" w:eastAsia="ＭＳ 明朝" w:hAnsi="ＭＳ 明朝" w:hint="eastAsia"/>
          <w:color w:val="auto"/>
        </w:rPr>
        <w:t>令和</w:t>
      </w:r>
      <w:r w:rsidR="00151830" w:rsidRPr="009F3A22">
        <w:rPr>
          <w:rFonts w:ascii="ＭＳ 明朝" w:eastAsia="ＭＳ 明朝" w:hAnsi="ＭＳ 明朝" w:hint="eastAsia"/>
          <w:color w:val="auto"/>
        </w:rPr>
        <w:t>８</w:t>
      </w:r>
      <w:r w:rsidR="00333670" w:rsidRPr="009F3A22">
        <w:rPr>
          <w:rFonts w:ascii="ＭＳ 明朝" w:eastAsia="ＭＳ 明朝" w:hAnsi="ＭＳ 明朝" w:hint="eastAsia"/>
          <w:color w:val="auto"/>
        </w:rPr>
        <w:t>年４月１日（</w:t>
      </w:r>
      <w:r w:rsidR="00151830" w:rsidRPr="009F3A22">
        <w:rPr>
          <w:rFonts w:ascii="ＭＳ 明朝" w:eastAsia="ＭＳ 明朝" w:hAnsi="ＭＳ 明朝" w:hint="eastAsia"/>
          <w:color w:val="auto"/>
        </w:rPr>
        <w:t>水</w:t>
      </w:r>
      <w:r w:rsidR="00A26BBC" w:rsidRPr="009F3A22">
        <w:rPr>
          <w:rFonts w:ascii="ＭＳ 明朝" w:eastAsia="ＭＳ 明朝" w:hAnsi="ＭＳ 明朝" w:hint="eastAsia"/>
          <w:color w:val="auto"/>
        </w:rPr>
        <w:t>）</w:t>
      </w:r>
      <w:r w:rsidRPr="009F3A22">
        <w:rPr>
          <w:rFonts w:ascii="ＭＳ 明朝" w:eastAsia="ＭＳ 明朝" w:hAnsi="ＭＳ 明朝" w:hint="eastAsia"/>
          <w:color w:val="auto"/>
        </w:rPr>
        <w:t>から令和</w:t>
      </w:r>
      <w:r w:rsidR="00151830" w:rsidRPr="009F3A22">
        <w:rPr>
          <w:rFonts w:ascii="ＭＳ 明朝" w:eastAsia="ＭＳ 明朝" w:hAnsi="ＭＳ 明朝" w:hint="eastAsia"/>
          <w:color w:val="auto"/>
        </w:rPr>
        <w:t>９</w:t>
      </w:r>
      <w:r w:rsidRPr="009F3A22">
        <w:rPr>
          <w:rFonts w:ascii="ＭＳ 明朝" w:eastAsia="ＭＳ 明朝" w:hAnsi="ＭＳ 明朝" w:hint="eastAsia"/>
          <w:color w:val="auto"/>
        </w:rPr>
        <w:t>年３月31日</w:t>
      </w:r>
      <w:r w:rsidR="008D50B6" w:rsidRPr="009F3A22">
        <w:rPr>
          <w:rFonts w:ascii="ＭＳ 明朝" w:eastAsia="ＭＳ 明朝" w:hAnsi="ＭＳ 明朝" w:hint="eastAsia"/>
          <w:color w:val="auto"/>
        </w:rPr>
        <w:t>（</w:t>
      </w:r>
      <w:r w:rsidR="00151830" w:rsidRPr="009F3A22">
        <w:rPr>
          <w:rFonts w:ascii="ＭＳ 明朝" w:eastAsia="ＭＳ 明朝" w:hAnsi="ＭＳ 明朝" w:hint="eastAsia"/>
          <w:color w:val="auto"/>
        </w:rPr>
        <w:t>水</w:t>
      </w:r>
      <w:r w:rsidR="008D50B6" w:rsidRPr="009F3A22">
        <w:rPr>
          <w:rFonts w:ascii="ＭＳ 明朝" w:eastAsia="ＭＳ 明朝" w:hAnsi="ＭＳ 明朝" w:hint="eastAsia"/>
          <w:color w:val="auto"/>
        </w:rPr>
        <w:t>）</w:t>
      </w:r>
      <w:r w:rsidRPr="006866D0">
        <w:rPr>
          <w:rFonts w:ascii="ＭＳ 明朝" w:eastAsia="ＭＳ 明朝" w:hAnsi="ＭＳ 明朝" w:hint="eastAsia"/>
          <w:color w:val="auto"/>
        </w:rPr>
        <w:t>までとする。</w:t>
      </w:r>
    </w:p>
    <w:p w14:paraId="29C480DD" w14:textId="77777777" w:rsidR="008A6C3B" w:rsidRPr="006866D0" w:rsidRDefault="008A6C3B" w:rsidP="00FA0A07">
      <w:pPr>
        <w:pStyle w:val="Default"/>
        <w:jc w:val="both"/>
        <w:rPr>
          <w:rFonts w:ascii="ＭＳ 明朝" w:eastAsia="ＭＳ 明朝" w:hAnsi="ＭＳ 明朝"/>
          <w:color w:val="auto"/>
        </w:rPr>
      </w:pPr>
    </w:p>
    <w:p w14:paraId="72906610" w14:textId="77777777" w:rsidR="00032351" w:rsidRPr="006866D0" w:rsidRDefault="00C30F4E" w:rsidP="00FA0A07">
      <w:pPr>
        <w:pStyle w:val="Default"/>
        <w:jc w:val="both"/>
        <w:rPr>
          <w:rFonts w:hAnsi="ＭＳ ゴシック"/>
          <w:b/>
          <w:color w:val="auto"/>
        </w:rPr>
      </w:pPr>
      <w:r w:rsidRPr="006866D0">
        <w:rPr>
          <w:rFonts w:hAnsi="ＭＳ ゴシック" w:hint="eastAsia"/>
          <w:b/>
          <w:color w:val="auto"/>
        </w:rPr>
        <w:t>４</w:t>
      </w:r>
      <w:r w:rsidR="00032351" w:rsidRPr="006866D0">
        <w:rPr>
          <w:rFonts w:hAnsi="ＭＳ ゴシック" w:hint="eastAsia"/>
          <w:b/>
          <w:color w:val="auto"/>
        </w:rPr>
        <w:t xml:space="preserve">　</w:t>
      </w:r>
      <w:r w:rsidR="008D50B6" w:rsidRPr="006866D0">
        <w:rPr>
          <w:rFonts w:hAnsi="ＭＳ ゴシック" w:hint="eastAsia"/>
          <w:b/>
          <w:color w:val="auto"/>
        </w:rPr>
        <w:t>委託</w:t>
      </w:r>
      <w:r w:rsidR="00E76018" w:rsidRPr="006866D0">
        <w:rPr>
          <w:rFonts w:hAnsi="ＭＳ ゴシック" w:hint="eastAsia"/>
          <w:b/>
          <w:color w:val="auto"/>
        </w:rPr>
        <w:t>契約額の上限額</w:t>
      </w:r>
    </w:p>
    <w:p w14:paraId="28A87477" w14:textId="11FE3C4A" w:rsidR="00032351" w:rsidRPr="006866D0" w:rsidRDefault="0052047D" w:rsidP="00FA0A07">
      <w:pPr>
        <w:pStyle w:val="Default"/>
        <w:jc w:val="both"/>
        <w:rPr>
          <w:rFonts w:ascii="ＭＳ 明朝" w:eastAsia="ＭＳ 明朝" w:hAnsi="ＭＳ 明朝"/>
        </w:rPr>
      </w:pPr>
      <w:r w:rsidRPr="006866D0">
        <w:rPr>
          <w:rFonts w:ascii="ＭＳ 明朝" w:eastAsia="ＭＳ 明朝" w:hAnsi="ＭＳ 明朝" w:hint="eastAsia"/>
        </w:rPr>
        <w:t xml:space="preserve">　　</w:t>
      </w:r>
      <w:r w:rsidR="00E616FA" w:rsidRPr="006866D0">
        <w:rPr>
          <w:rFonts w:ascii="ＭＳ 明朝" w:eastAsia="ＭＳ 明朝" w:hAnsi="ＭＳ 明朝" w:hint="eastAsia"/>
        </w:rPr>
        <w:t>８</w:t>
      </w:r>
      <w:r w:rsidR="00090583" w:rsidRPr="006866D0">
        <w:rPr>
          <w:rFonts w:ascii="ＭＳ 明朝" w:eastAsia="ＭＳ 明朝" w:hAnsi="ＭＳ 明朝" w:hint="eastAsia"/>
        </w:rPr>
        <w:t>，</w:t>
      </w:r>
      <w:r w:rsidR="00E616FA" w:rsidRPr="006866D0">
        <w:rPr>
          <w:rFonts w:ascii="ＭＳ 明朝" w:eastAsia="ＭＳ 明朝" w:hAnsi="ＭＳ 明朝" w:hint="eastAsia"/>
        </w:rPr>
        <w:t>０</w:t>
      </w:r>
      <w:r w:rsidR="00D4401C" w:rsidRPr="006866D0">
        <w:rPr>
          <w:rFonts w:ascii="ＭＳ 明朝" w:eastAsia="ＭＳ 明朝" w:hAnsi="ＭＳ 明朝" w:hint="eastAsia"/>
        </w:rPr>
        <w:t>０７</w:t>
      </w:r>
      <w:r w:rsidR="00C77650" w:rsidRPr="006866D0">
        <w:rPr>
          <w:rFonts w:ascii="ＭＳ 明朝" w:eastAsia="ＭＳ 明朝" w:hAnsi="ＭＳ 明朝" w:hint="eastAsia"/>
        </w:rPr>
        <w:t>，０００</w:t>
      </w:r>
      <w:r w:rsidR="008A6C3B" w:rsidRPr="006866D0">
        <w:rPr>
          <w:rFonts w:ascii="ＭＳ 明朝" w:eastAsia="ＭＳ 明朝" w:hAnsi="ＭＳ 明朝" w:hint="eastAsia"/>
        </w:rPr>
        <w:t>円（</w:t>
      </w:r>
      <w:r w:rsidR="00032351" w:rsidRPr="006866D0">
        <w:rPr>
          <w:rFonts w:ascii="ＭＳ 明朝" w:eastAsia="ＭＳ 明朝" w:hAnsi="ＭＳ 明朝" w:hint="eastAsia"/>
        </w:rPr>
        <w:t>消費税及び地方消費税を含む</w:t>
      </w:r>
      <w:r w:rsidR="008D50B6" w:rsidRPr="006866D0">
        <w:rPr>
          <w:rFonts w:ascii="ＭＳ 明朝" w:eastAsia="ＭＳ 明朝" w:hAnsi="ＭＳ 明朝" w:hint="eastAsia"/>
        </w:rPr>
        <w:t>。</w:t>
      </w:r>
      <w:r w:rsidR="008A5739" w:rsidRPr="006866D0">
        <w:rPr>
          <w:rFonts w:ascii="ＭＳ 明朝" w:eastAsia="ＭＳ 明朝" w:hAnsi="ＭＳ 明朝" w:hint="eastAsia"/>
        </w:rPr>
        <w:t>）</w:t>
      </w:r>
    </w:p>
    <w:p w14:paraId="640143D4" w14:textId="77777777" w:rsidR="007C5901" w:rsidRPr="006866D0" w:rsidRDefault="008A6C3B" w:rsidP="007C5901">
      <w:pPr>
        <w:pStyle w:val="Default"/>
        <w:ind w:rightChars="-88" w:right="-185"/>
        <w:jc w:val="both"/>
        <w:rPr>
          <w:rFonts w:ascii="ＭＳ 明朝" w:eastAsia="ＭＳ 明朝" w:cs="ＭＳ 明朝"/>
        </w:rPr>
      </w:pPr>
      <w:r w:rsidRPr="006866D0">
        <w:rPr>
          <w:rFonts w:ascii="ＭＳ 明朝" w:eastAsia="ＭＳ 明朝" w:hAnsi="ＭＳ 明朝" w:hint="eastAsia"/>
        </w:rPr>
        <w:t xml:space="preserve">　　</w:t>
      </w:r>
      <w:r w:rsidRPr="006866D0">
        <w:rPr>
          <w:rFonts w:ascii="ＭＳ 明朝" w:eastAsia="ＭＳ 明朝" w:cs="ＭＳ 明朝" w:hint="eastAsia"/>
        </w:rPr>
        <w:t>※</w:t>
      </w:r>
      <w:r w:rsidR="008D50B6" w:rsidRPr="006866D0">
        <w:rPr>
          <w:rFonts w:ascii="ＭＳ 明朝" w:eastAsia="ＭＳ 明朝" w:cs="ＭＳ 明朝" w:hint="eastAsia"/>
        </w:rPr>
        <w:t>本業務の契約締結に係る上限額であり、</w:t>
      </w:r>
      <w:r w:rsidR="00C30F4E" w:rsidRPr="006866D0">
        <w:rPr>
          <w:rFonts w:ascii="ＭＳ 明朝" w:eastAsia="ＭＳ 明朝" w:cs="ＭＳ 明朝" w:hint="eastAsia"/>
        </w:rPr>
        <w:t>予定価格</w:t>
      </w:r>
      <w:r w:rsidR="008D50B6" w:rsidRPr="006866D0">
        <w:rPr>
          <w:rFonts w:ascii="ＭＳ 明朝" w:eastAsia="ＭＳ 明朝" w:cs="ＭＳ 明朝" w:hint="eastAsia"/>
        </w:rPr>
        <w:t>はこの範囲内で別途算定する。</w:t>
      </w:r>
    </w:p>
    <w:p w14:paraId="0E1CF843" w14:textId="6D9DD12F" w:rsidR="007C5901" w:rsidRPr="006866D0" w:rsidRDefault="007C5901" w:rsidP="007C5901">
      <w:pPr>
        <w:pStyle w:val="Default"/>
        <w:ind w:rightChars="-88" w:right="-185" w:firstLineChars="200" w:firstLine="480"/>
        <w:jc w:val="both"/>
        <w:rPr>
          <w:rFonts w:ascii="ＭＳ 明朝" w:eastAsia="ＭＳ 明朝" w:hAnsi="ＭＳ 明朝"/>
        </w:rPr>
      </w:pPr>
      <w:r w:rsidRPr="006866D0">
        <w:rPr>
          <w:rFonts w:ascii="ＭＳ 明朝" w:eastAsia="ＭＳ 明朝" w:cs="ＭＳ 明朝" w:hint="eastAsia"/>
        </w:rPr>
        <w:t>※</w:t>
      </w:r>
      <w:r w:rsidRPr="006866D0">
        <w:rPr>
          <w:rFonts w:ascii="ＭＳ 明朝" w:eastAsia="ＭＳ 明朝" w:hAnsi="ＭＳ 明朝" w:hint="eastAsia"/>
        </w:rPr>
        <w:t>本プロポーザルは、富山県令和</w:t>
      </w:r>
      <w:r w:rsidR="00151830">
        <w:rPr>
          <w:rFonts w:ascii="ＭＳ 明朝" w:eastAsia="ＭＳ 明朝" w:hAnsi="ＭＳ 明朝" w:hint="eastAsia"/>
        </w:rPr>
        <w:t>８</w:t>
      </w:r>
      <w:r w:rsidRPr="006866D0">
        <w:rPr>
          <w:rFonts w:ascii="ＭＳ 明朝" w:eastAsia="ＭＳ 明朝" w:hAnsi="ＭＳ 明朝" w:hint="eastAsia"/>
        </w:rPr>
        <w:t>年度当初予算成立を前提とした年度開始前の事前準備</w:t>
      </w:r>
    </w:p>
    <w:p w14:paraId="09A73BCA" w14:textId="5BFB1FC5" w:rsidR="007C5901" w:rsidRPr="006866D0" w:rsidRDefault="008A5739" w:rsidP="008A5739">
      <w:pPr>
        <w:pStyle w:val="Default"/>
        <w:ind w:leftChars="200" w:left="420" w:rightChars="-88" w:right="-185"/>
        <w:jc w:val="both"/>
        <w:rPr>
          <w:rFonts w:ascii="ＭＳ 明朝" w:eastAsia="ＭＳ 明朝" w:hAnsi="ＭＳ 明朝"/>
        </w:rPr>
      </w:pPr>
      <w:r w:rsidRPr="006866D0">
        <w:rPr>
          <w:rFonts w:ascii="ＭＳ 明朝" w:eastAsia="ＭＳ 明朝" w:hAnsi="ＭＳ 明朝" w:hint="eastAsia"/>
        </w:rPr>
        <w:t>手</w:t>
      </w:r>
      <w:r w:rsidR="00807208" w:rsidRPr="006866D0">
        <w:rPr>
          <w:rFonts w:ascii="ＭＳ 明朝" w:eastAsia="ＭＳ 明朝" w:hAnsi="ＭＳ 明朝" w:hint="eastAsia"/>
        </w:rPr>
        <w:t>続</w:t>
      </w:r>
      <w:r w:rsidRPr="006866D0">
        <w:rPr>
          <w:rFonts w:ascii="ＭＳ 明朝" w:eastAsia="ＭＳ 明朝" w:hAnsi="ＭＳ 明朝" w:hint="eastAsia"/>
        </w:rPr>
        <w:t>きであり、予算成立後に効力を生じる業務であるため</w:t>
      </w:r>
      <w:r w:rsidR="007C5901" w:rsidRPr="006866D0">
        <w:rPr>
          <w:rFonts w:ascii="ＭＳ 明朝" w:eastAsia="ＭＳ 明朝" w:hAnsi="ＭＳ 明朝" w:hint="eastAsia"/>
        </w:rPr>
        <w:t>、富山県議会において当初予算が否決された場合は、委託契約は締結しないものとする。</w:t>
      </w:r>
    </w:p>
    <w:p w14:paraId="36B7DCB3" w14:textId="1A2E5338" w:rsidR="007C5901" w:rsidRPr="006866D0" w:rsidRDefault="007C5901" w:rsidP="007C5901">
      <w:pPr>
        <w:pStyle w:val="Default"/>
        <w:ind w:leftChars="200" w:left="420" w:rightChars="-88" w:right="-185" w:firstLineChars="100" w:firstLine="240"/>
        <w:jc w:val="both"/>
        <w:rPr>
          <w:rFonts w:ascii="ＭＳ 明朝" w:eastAsia="ＭＳ 明朝" w:cs="ＭＳ 明朝"/>
        </w:rPr>
      </w:pPr>
      <w:r w:rsidRPr="006866D0">
        <w:rPr>
          <w:rFonts w:ascii="ＭＳ 明朝" w:eastAsia="ＭＳ 明朝" w:hAnsi="ＭＳ 明朝" w:hint="eastAsia"/>
        </w:rPr>
        <w:t>なお、契約しなかった場合においても、プロポーザル参加事業者が本業務を実施するために支出した費用（準備行為も含む）、提供した知見の対価等については一切補償しない。</w:t>
      </w:r>
    </w:p>
    <w:p w14:paraId="5863F33A" w14:textId="77777777" w:rsidR="00C30F4E" w:rsidRPr="006866D0" w:rsidRDefault="00C30F4E" w:rsidP="00FA0A07">
      <w:pPr>
        <w:pStyle w:val="Default"/>
        <w:jc w:val="both"/>
        <w:rPr>
          <w:rFonts w:ascii="ＭＳ 明朝" w:eastAsia="ＭＳ 明朝" w:hAnsi="ＭＳ 明朝"/>
        </w:rPr>
      </w:pPr>
    </w:p>
    <w:p w14:paraId="0D76EACA" w14:textId="77777777" w:rsidR="00916476" w:rsidRPr="006866D0" w:rsidRDefault="00916476" w:rsidP="00FA0A07">
      <w:pPr>
        <w:pStyle w:val="Default"/>
        <w:jc w:val="both"/>
        <w:rPr>
          <w:rFonts w:hAnsi="ＭＳ ゴシック"/>
          <w:b/>
        </w:rPr>
      </w:pPr>
      <w:r w:rsidRPr="006866D0">
        <w:rPr>
          <w:rFonts w:hAnsi="ＭＳ ゴシック" w:hint="eastAsia"/>
          <w:b/>
        </w:rPr>
        <w:t>５　委託</w:t>
      </w:r>
      <w:r w:rsidR="00E668CA" w:rsidRPr="006866D0">
        <w:rPr>
          <w:rFonts w:hAnsi="ＭＳ ゴシック" w:hint="eastAsia"/>
          <w:b/>
        </w:rPr>
        <w:t>団体</w:t>
      </w:r>
      <w:r w:rsidRPr="006866D0">
        <w:rPr>
          <w:rFonts w:hAnsi="ＭＳ ゴシック" w:hint="eastAsia"/>
          <w:b/>
        </w:rPr>
        <w:t>選定方法</w:t>
      </w:r>
    </w:p>
    <w:p w14:paraId="2619FE62" w14:textId="29B04A82" w:rsidR="00916476" w:rsidRDefault="00916476" w:rsidP="00FA0A07">
      <w:pPr>
        <w:pStyle w:val="Default"/>
        <w:ind w:left="240" w:hangingChars="100" w:hanging="24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E76018" w:rsidRPr="006866D0">
        <w:rPr>
          <w:rFonts w:ascii="ＭＳ 明朝" w:eastAsia="ＭＳ 明朝" w:hAnsi="ＭＳ 明朝" w:hint="eastAsia"/>
          <w:color w:val="auto"/>
        </w:rPr>
        <w:t>本</w:t>
      </w:r>
      <w:r w:rsidR="00355EEE" w:rsidRPr="006866D0">
        <w:rPr>
          <w:rFonts w:ascii="ＭＳ 明朝" w:eastAsia="ＭＳ 明朝" w:hAnsi="ＭＳ 明朝" w:hint="eastAsia"/>
          <w:color w:val="auto"/>
        </w:rPr>
        <w:t>プロポーザルへの参加を希望する者</w:t>
      </w:r>
      <w:r w:rsidR="00E76018" w:rsidRPr="006866D0">
        <w:rPr>
          <w:rFonts w:ascii="ＭＳ 明朝" w:eastAsia="ＭＳ 明朝" w:hAnsi="ＭＳ 明朝" w:hint="eastAsia"/>
          <w:color w:val="auto"/>
        </w:rPr>
        <w:t>（以下「企画提案者」という。）</w:t>
      </w:r>
      <w:r w:rsidRPr="006866D0">
        <w:rPr>
          <w:rFonts w:ascii="ＭＳ 明朝" w:eastAsia="ＭＳ 明朝" w:hAnsi="ＭＳ 明朝" w:hint="eastAsia"/>
          <w:color w:val="auto"/>
        </w:rPr>
        <w:t>から提出された</w:t>
      </w:r>
      <w:r w:rsidR="00297AE4" w:rsidRPr="006866D0">
        <w:rPr>
          <w:rFonts w:ascii="ＭＳ 明朝" w:eastAsia="ＭＳ 明朝" w:hAnsi="ＭＳ 明朝" w:hint="eastAsia"/>
          <w:color w:val="auto"/>
        </w:rPr>
        <w:t>企画</w:t>
      </w:r>
      <w:r w:rsidR="00E668CA" w:rsidRPr="006866D0">
        <w:rPr>
          <w:rFonts w:ascii="ＭＳ 明朝" w:eastAsia="ＭＳ 明朝" w:hAnsi="ＭＳ 明朝" w:hint="eastAsia"/>
          <w:color w:val="auto"/>
        </w:rPr>
        <w:t>提案書</w:t>
      </w:r>
      <w:r w:rsidR="00297AE4" w:rsidRPr="006866D0">
        <w:rPr>
          <w:rFonts w:ascii="ＭＳ 明朝" w:eastAsia="ＭＳ 明朝" w:hAnsi="ＭＳ 明朝" w:hint="eastAsia"/>
          <w:color w:val="auto"/>
        </w:rPr>
        <w:t>等</w:t>
      </w:r>
      <w:r w:rsidRPr="006866D0">
        <w:rPr>
          <w:rFonts w:ascii="ＭＳ 明朝" w:eastAsia="ＭＳ 明朝" w:hAnsi="ＭＳ 明朝" w:hint="eastAsia"/>
          <w:color w:val="auto"/>
        </w:rPr>
        <w:t>及び</w:t>
      </w:r>
      <w:r w:rsidR="00D957ED" w:rsidRPr="006866D0">
        <w:rPr>
          <w:rFonts w:ascii="ＭＳ 明朝" w:eastAsia="ＭＳ 明朝" w:hAnsi="ＭＳ 明朝" w:hint="eastAsia"/>
          <w:color w:val="auto"/>
        </w:rPr>
        <w:t>審査会における企画提案（</w:t>
      </w:r>
      <w:r w:rsidRPr="006866D0">
        <w:rPr>
          <w:rFonts w:ascii="ＭＳ 明朝" w:eastAsia="ＭＳ 明朝" w:hAnsi="ＭＳ 明朝" w:hint="eastAsia"/>
          <w:color w:val="auto"/>
        </w:rPr>
        <w:t>プレゼンテ</w:t>
      </w:r>
      <w:r w:rsidR="00E668CA" w:rsidRPr="006866D0">
        <w:rPr>
          <w:rFonts w:ascii="ＭＳ 明朝" w:eastAsia="ＭＳ 明朝" w:hAnsi="ＭＳ 明朝" w:hint="eastAsia"/>
          <w:color w:val="auto"/>
        </w:rPr>
        <w:t>ーション</w:t>
      </w:r>
      <w:r w:rsidR="00D957ED" w:rsidRPr="006866D0">
        <w:rPr>
          <w:rFonts w:ascii="ＭＳ 明朝" w:eastAsia="ＭＳ 明朝" w:hAnsi="ＭＳ 明朝" w:hint="eastAsia"/>
          <w:color w:val="auto"/>
        </w:rPr>
        <w:t>）</w:t>
      </w:r>
      <w:r w:rsidR="00E668CA" w:rsidRPr="006866D0">
        <w:rPr>
          <w:rFonts w:ascii="ＭＳ 明朝" w:eastAsia="ＭＳ 明朝" w:hAnsi="ＭＳ 明朝" w:hint="eastAsia"/>
          <w:color w:val="auto"/>
        </w:rPr>
        <w:t>の内容を審査会で審査し、総合的に最も優れた提案をした</w:t>
      </w:r>
      <w:r w:rsidR="005F2773" w:rsidRPr="006866D0">
        <w:rPr>
          <w:rFonts w:ascii="ＭＳ 明朝" w:eastAsia="ＭＳ 明朝" w:hAnsi="ＭＳ 明朝" w:hint="eastAsia"/>
          <w:color w:val="auto"/>
        </w:rPr>
        <w:t>者</w:t>
      </w:r>
      <w:r w:rsidR="00297AE4" w:rsidRPr="006866D0">
        <w:rPr>
          <w:rFonts w:ascii="ＭＳ 明朝" w:eastAsia="ＭＳ 明朝" w:hAnsi="ＭＳ 明朝" w:hint="eastAsia"/>
          <w:color w:val="auto"/>
        </w:rPr>
        <w:t>を契約候補者として選定する</w:t>
      </w:r>
      <w:r w:rsidRPr="006866D0">
        <w:rPr>
          <w:rFonts w:ascii="ＭＳ 明朝" w:eastAsia="ＭＳ 明朝" w:hAnsi="ＭＳ 明朝" w:hint="eastAsia"/>
          <w:color w:val="auto"/>
        </w:rPr>
        <w:t>。</w:t>
      </w:r>
    </w:p>
    <w:p w14:paraId="6A9A985C" w14:textId="0E354E53" w:rsidR="00FD68A4" w:rsidRPr="009F3A22" w:rsidRDefault="00FD68A4" w:rsidP="00FA0A07">
      <w:pPr>
        <w:pStyle w:val="Default"/>
        <w:ind w:left="240" w:hangingChars="100" w:hanging="240"/>
        <w:jc w:val="both"/>
        <w:rPr>
          <w:rFonts w:ascii="ＭＳ 明朝" w:eastAsia="ＭＳ 明朝" w:hAnsi="ＭＳ 明朝"/>
          <w:color w:val="auto"/>
        </w:rPr>
      </w:pPr>
      <w:r>
        <w:rPr>
          <w:rFonts w:ascii="ＭＳ 明朝" w:eastAsia="ＭＳ 明朝" w:hAnsi="ＭＳ 明朝" w:hint="eastAsia"/>
          <w:color w:val="auto"/>
        </w:rPr>
        <w:t xml:space="preserve">　　</w:t>
      </w:r>
      <w:r w:rsidRPr="009F3A22">
        <w:rPr>
          <w:rFonts w:ascii="ＭＳ 明朝" w:eastAsia="ＭＳ 明朝" w:hAnsi="ＭＳ 明朝" w:hint="eastAsia"/>
          <w:color w:val="auto"/>
        </w:rPr>
        <w:t>また、総合得点満点の６割を最低基準点と定め、最低基準点に満たない場合は契約候補者としない。</w:t>
      </w:r>
    </w:p>
    <w:p w14:paraId="65B4A6F5" w14:textId="34D00DC5" w:rsidR="00FD68A4" w:rsidRPr="009F3A22" w:rsidRDefault="00FD68A4" w:rsidP="00FA0A07">
      <w:pPr>
        <w:pStyle w:val="Default"/>
        <w:ind w:left="240" w:hangingChars="100" w:hanging="240"/>
        <w:jc w:val="both"/>
        <w:rPr>
          <w:rFonts w:ascii="ＭＳ 明朝" w:eastAsia="ＭＳ 明朝" w:hAnsi="ＭＳ 明朝"/>
          <w:color w:val="auto"/>
        </w:rPr>
      </w:pPr>
      <w:r w:rsidRPr="009F3A22">
        <w:rPr>
          <w:rFonts w:ascii="ＭＳ 明朝" w:eastAsia="ＭＳ 明朝" w:hAnsi="ＭＳ 明朝" w:hint="eastAsia"/>
          <w:color w:val="auto"/>
        </w:rPr>
        <w:t xml:space="preserve">　　なお、提案者が１者であっても、最低基準点を超えたときは、契約候補者として選定する。</w:t>
      </w:r>
    </w:p>
    <w:p w14:paraId="4E40B584" w14:textId="77777777" w:rsidR="00916476" w:rsidRPr="006866D0" w:rsidRDefault="00916476" w:rsidP="00FA0A07">
      <w:pPr>
        <w:pStyle w:val="Default"/>
        <w:jc w:val="both"/>
        <w:rPr>
          <w:rFonts w:ascii="ＭＳ 明朝" w:eastAsia="ＭＳ 明朝" w:hAnsi="ＭＳ 明朝"/>
          <w:color w:val="auto"/>
        </w:rPr>
      </w:pPr>
    </w:p>
    <w:p w14:paraId="23806079" w14:textId="77777777" w:rsidR="00250F4F" w:rsidRPr="006866D0" w:rsidRDefault="00916476" w:rsidP="00FA0A07">
      <w:pPr>
        <w:pStyle w:val="Default"/>
        <w:jc w:val="both"/>
        <w:rPr>
          <w:rFonts w:hAnsi="ＭＳ ゴシック"/>
          <w:b/>
          <w:color w:val="auto"/>
        </w:rPr>
      </w:pPr>
      <w:r w:rsidRPr="006866D0">
        <w:rPr>
          <w:rFonts w:hAnsi="ＭＳ ゴシック" w:hint="eastAsia"/>
          <w:b/>
          <w:color w:val="auto"/>
        </w:rPr>
        <w:t>６</w:t>
      </w:r>
      <w:r w:rsidR="00250F4F" w:rsidRPr="006866D0">
        <w:rPr>
          <w:rFonts w:hAnsi="ＭＳ ゴシック" w:hint="eastAsia"/>
          <w:b/>
          <w:color w:val="auto"/>
        </w:rPr>
        <w:t xml:space="preserve">　応募資格</w:t>
      </w:r>
    </w:p>
    <w:p w14:paraId="0F01BB6E" w14:textId="77777777" w:rsidR="008D50B6" w:rsidRPr="006866D0" w:rsidRDefault="008D50B6" w:rsidP="00FA0A07">
      <w:pPr>
        <w:pStyle w:val="Default"/>
        <w:ind w:left="240" w:hangingChars="100" w:hanging="24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297AE4" w:rsidRPr="006866D0">
        <w:rPr>
          <w:rFonts w:ascii="ＭＳ 明朝" w:eastAsia="ＭＳ 明朝" w:hAnsi="ＭＳ 明朝" w:hint="eastAsia"/>
          <w:color w:val="auto"/>
        </w:rPr>
        <w:t>本プロポーザル</w:t>
      </w:r>
      <w:r w:rsidRPr="006866D0">
        <w:rPr>
          <w:rFonts w:ascii="ＭＳ 明朝" w:eastAsia="ＭＳ 明朝" w:hAnsi="ＭＳ 明朝" w:hint="eastAsia"/>
          <w:color w:val="auto"/>
        </w:rPr>
        <w:t>に応募できる者は、次の要件を全て満たす団体</w:t>
      </w:r>
      <w:r w:rsidR="00297AE4" w:rsidRPr="006866D0">
        <w:rPr>
          <w:rFonts w:ascii="ＭＳ 明朝" w:eastAsia="ＭＳ 明朝" w:hAnsi="ＭＳ 明朝" w:hint="eastAsia"/>
          <w:color w:val="auto"/>
        </w:rPr>
        <w:t>（</w:t>
      </w:r>
      <w:r w:rsidR="00A953E3" w:rsidRPr="006866D0">
        <w:rPr>
          <w:rFonts w:ascii="ＭＳ 明朝" w:eastAsia="ＭＳ 明朝" w:hAnsi="ＭＳ 明朝" w:hint="eastAsia"/>
          <w:color w:val="auto"/>
        </w:rPr>
        <w:t>特定非営利活動法人、</w:t>
      </w:r>
      <w:r w:rsidR="004E6C34" w:rsidRPr="006866D0">
        <w:rPr>
          <w:rFonts w:ascii="ＭＳ 明朝" w:eastAsia="ＭＳ 明朝" w:hAnsi="ＭＳ 明朝" w:hint="eastAsia"/>
          <w:color w:val="auto"/>
        </w:rPr>
        <w:t>社会福祉法人、</w:t>
      </w:r>
      <w:r w:rsidR="00297AE4" w:rsidRPr="006866D0">
        <w:rPr>
          <w:rFonts w:ascii="ＭＳ 明朝" w:eastAsia="ＭＳ 明朝" w:hAnsi="ＭＳ 明朝" w:hint="eastAsia"/>
          <w:color w:val="auto"/>
        </w:rPr>
        <w:t>一般社団法人や株式会社</w:t>
      </w:r>
      <w:r w:rsidR="005F749B" w:rsidRPr="006866D0">
        <w:rPr>
          <w:rFonts w:ascii="ＭＳ 明朝" w:eastAsia="ＭＳ 明朝" w:hAnsi="ＭＳ 明朝" w:hint="eastAsia"/>
          <w:color w:val="auto"/>
        </w:rPr>
        <w:t>など</w:t>
      </w:r>
      <w:r w:rsidR="00297AE4" w:rsidRPr="006866D0">
        <w:rPr>
          <w:rFonts w:ascii="ＭＳ 明朝" w:eastAsia="ＭＳ 明朝" w:hAnsi="ＭＳ 明朝" w:hint="eastAsia"/>
          <w:color w:val="auto"/>
        </w:rPr>
        <w:t>の法人格を有する団体</w:t>
      </w:r>
      <w:r w:rsidR="00A953E3" w:rsidRPr="006866D0">
        <w:rPr>
          <w:rFonts w:ascii="ＭＳ 明朝" w:eastAsia="ＭＳ 明朝" w:hAnsi="ＭＳ 明朝" w:hint="eastAsia"/>
          <w:color w:val="auto"/>
        </w:rPr>
        <w:t>又は任意団体</w:t>
      </w:r>
      <w:r w:rsidR="00297AE4" w:rsidRPr="006866D0">
        <w:rPr>
          <w:rFonts w:ascii="ＭＳ 明朝" w:eastAsia="ＭＳ 明朝" w:hAnsi="ＭＳ 明朝" w:hint="eastAsia"/>
          <w:color w:val="auto"/>
        </w:rPr>
        <w:t>）又は複数の団体で構成する共同事業体</w:t>
      </w:r>
      <w:r w:rsidRPr="006866D0">
        <w:rPr>
          <w:rFonts w:ascii="ＭＳ 明朝" w:eastAsia="ＭＳ 明朝" w:hAnsi="ＭＳ 明朝" w:hint="eastAsia"/>
          <w:color w:val="auto"/>
        </w:rPr>
        <w:t>とする。</w:t>
      </w:r>
    </w:p>
    <w:p w14:paraId="50802AA6" w14:textId="4E6D6947" w:rsidR="008D50B6" w:rsidRPr="006866D0" w:rsidRDefault="008D50B6" w:rsidP="00FA0A07">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⑴</w:t>
      </w:r>
      <w:r w:rsidR="00335A3E"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ニートやひきこもり、不登校</w:t>
      </w:r>
      <w:r w:rsidR="00DE3723" w:rsidRPr="006866D0">
        <w:rPr>
          <w:rFonts w:ascii="ＭＳ 明朝" w:eastAsia="ＭＳ 明朝" w:hAnsi="ＭＳ 明朝" w:hint="eastAsia"/>
          <w:color w:val="auto"/>
        </w:rPr>
        <w:t>、発達障害</w:t>
      </w:r>
      <w:r w:rsidRPr="006866D0">
        <w:rPr>
          <w:rFonts w:ascii="ＭＳ 明朝" w:eastAsia="ＭＳ 明朝" w:hAnsi="ＭＳ 明朝" w:hint="eastAsia"/>
          <w:color w:val="auto"/>
        </w:rPr>
        <w:t>等の社会生活を営む上での困難を有する</w:t>
      </w:r>
      <w:r w:rsidR="00E616FA" w:rsidRPr="006866D0">
        <w:rPr>
          <w:rFonts w:ascii="ＭＳ 明朝" w:eastAsia="ＭＳ 明朝" w:hAnsi="ＭＳ 明朝" w:hint="eastAsia"/>
          <w:color w:val="auto"/>
        </w:rPr>
        <w:t>こ</w:t>
      </w:r>
      <w:r w:rsidRPr="006866D0">
        <w:rPr>
          <w:rFonts w:ascii="ＭＳ 明朝" w:eastAsia="ＭＳ 明朝" w:hAnsi="ＭＳ 明朝" w:hint="eastAsia"/>
          <w:color w:val="auto"/>
        </w:rPr>
        <w:t>ども・若者を対象とした支援業務の活動実績が２年以上あること。</w:t>
      </w:r>
    </w:p>
    <w:p w14:paraId="5FF10B47" w14:textId="77777777" w:rsidR="008D50B6" w:rsidRPr="006866D0" w:rsidRDefault="008D50B6" w:rsidP="00FA0A07">
      <w:pPr>
        <w:pStyle w:val="Default"/>
        <w:ind w:left="480" w:hangingChars="200" w:hanging="480"/>
        <w:jc w:val="both"/>
        <w:rPr>
          <w:rFonts w:ascii="ＭＳ 明朝" w:eastAsia="ＭＳ 明朝" w:hAnsi="ＭＳ 明朝"/>
        </w:rPr>
      </w:pPr>
      <w:r w:rsidRPr="006866D0">
        <w:rPr>
          <w:rFonts w:ascii="ＭＳ 明朝" w:eastAsia="ＭＳ 明朝" w:hAnsi="ＭＳ 明朝" w:hint="eastAsia"/>
        </w:rPr>
        <w:lastRenderedPageBreak/>
        <w:t xml:space="preserve">　⑵</w:t>
      </w:r>
      <w:r w:rsidR="00335A3E" w:rsidRPr="006866D0">
        <w:rPr>
          <w:rFonts w:ascii="ＭＳ 明朝" w:eastAsia="ＭＳ 明朝" w:hAnsi="ＭＳ 明朝" w:hint="eastAsia"/>
        </w:rPr>
        <w:t xml:space="preserve">　</w:t>
      </w:r>
      <w:r w:rsidRPr="006866D0">
        <w:rPr>
          <w:rFonts w:ascii="ＭＳ 明朝" w:eastAsia="ＭＳ 明朝" w:hAnsi="ＭＳ 明朝" w:hint="eastAsia"/>
        </w:rPr>
        <w:t>法人税、法人都道府県民税、法人事業税、消費税及び地方消費税等の滞納がないこと。</w:t>
      </w:r>
    </w:p>
    <w:p w14:paraId="3D4A8EFD" w14:textId="77777777" w:rsidR="008D50B6" w:rsidRPr="006866D0" w:rsidRDefault="008D50B6" w:rsidP="00FA0A07">
      <w:pPr>
        <w:pStyle w:val="Default"/>
        <w:ind w:left="240" w:hangingChars="100" w:hanging="240"/>
        <w:jc w:val="both"/>
        <w:rPr>
          <w:rFonts w:ascii="ＭＳ 明朝" w:eastAsia="ＭＳ 明朝" w:hAnsi="ＭＳ 明朝"/>
        </w:rPr>
      </w:pPr>
      <w:r w:rsidRPr="006866D0">
        <w:rPr>
          <w:rFonts w:ascii="ＭＳ 明朝" w:eastAsia="ＭＳ 明朝" w:hAnsi="ＭＳ 明朝" w:hint="eastAsia"/>
        </w:rPr>
        <w:t xml:space="preserve">　⑶</w:t>
      </w:r>
      <w:r w:rsidR="00335A3E" w:rsidRPr="006866D0">
        <w:rPr>
          <w:rFonts w:ascii="ＭＳ 明朝" w:eastAsia="ＭＳ 明朝" w:hAnsi="ＭＳ 明朝" w:hint="eastAsia"/>
        </w:rPr>
        <w:t xml:space="preserve">　</w:t>
      </w:r>
      <w:r w:rsidRPr="006866D0">
        <w:rPr>
          <w:rFonts w:ascii="ＭＳ 明朝" w:eastAsia="ＭＳ 明朝" w:hAnsi="ＭＳ 明朝" w:hint="eastAsia"/>
        </w:rPr>
        <w:t>地方自治法施行令第167条の４の規定に該当しない者であること。</w:t>
      </w:r>
    </w:p>
    <w:p w14:paraId="705C64D6" w14:textId="77777777" w:rsidR="008D50B6" w:rsidRPr="006866D0" w:rsidRDefault="008D50B6" w:rsidP="00FA0A07">
      <w:pPr>
        <w:pStyle w:val="Default"/>
        <w:ind w:left="240" w:hangingChars="100" w:hanging="240"/>
        <w:jc w:val="both"/>
        <w:rPr>
          <w:rFonts w:ascii="ＭＳ 明朝" w:eastAsia="ＭＳ 明朝" w:hAnsi="ＭＳ 明朝"/>
        </w:rPr>
      </w:pPr>
      <w:r w:rsidRPr="006866D0">
        <w:rPr>
          <w:rFonts w:ascii="ＭＳ 明朝" w:eastAsia="ＭＳ 明朝" w:hAnsi="ＭＳ 明朝" w:hint="eastAsia"/>
        </w:rPr>
        <w:t xml:space="preserve">　⑷</w:t>
      </w:r>
      <w:r w:rsidR="00335A3E" w:rsidRPr="006866D0">
        <w:rPr>
          <w:rFonts w:ascii="ＭＳ 明朝" w:eastAsia="ＭＳ 明朝" w:hAnsi="ＭＳ 明朝" w:hint="eastAsia"/>
        </w:rPr>
        <w:t xml:space="preserve">　</w:t>
      </w:r>
      <w:r w:rsidRPr="006866D0">
        <w:rPr>
          <w:rFonts w:ascii="ＭＳ 明朝" w:eastAsia="ＭＳ 明朝" w:hAnsi="ＭＳ 明朝" w:hint="eastAsia"/>
        </w:rPr>
        <w:t>組織の運営に関する規則（定款・会則等）を有し、責任者が明確であること。</w:t>
      </w:r>
    </w:p>
    <w:p w14:paraId="23955949" w14:textId="77777777" w:rsidR="008D50B6" w:rsidRPr="006866D0" w:rsidRDefault="008D50B6" w:rsidP="00FA0A07">
      <w:pPr>
        <w:pStyle w:val="Default"/>
        <w:ind w:left="240" w:hangingChars="100" w:hanging="240"/>
        <w:jc w:val="both"/>
        <w:rPr>
          <w:rFonts w:ascii="ＭＳ 明朝" w:eastAsia="ＭＳ 明朝" w:hAnsi="ＭＳ 明朝"/>
        </w:rPr>
      </w:pPr>
      <w:r w:rsidRPr="006866D0">
        <w:rPr>
          <w:rFonts w:ascii="ＭＳ 明朝" w:eastAsia="ＭＳ 明朝" w:hAnsi="ＭＳ 明朝" w:hint="eastAsia"/>
        </w:rPr>
        <w:t xml:space="preserve">　⑸</w:t>
      </w:r>
      <w:r w:rsidR="00335A3E" w:rsidRPr="006866D0">
        <w:rPr>
          <w:rFonts w:ascii="ＭＳ 明朝" w:eastAsia="ＭＳ 明朝" w:hAnsi="ＭＳ 明朝" w:hint="eastAsia"/>
        </w:rPr>
        <w:t xml:space="preserve">　</w:t>
      </w:r>
      <w:r w:rsidRPr="006866D0">
        <w:rPr>
          <w:rFonts w:ascii="ＭＳ 明朝" w:eastAsia="ＭＳ 明朝" w:hAnsi="ＭＳ 明朝" w:hint="eastAsia"/>
        </w:rPr>
        <w:t>事業の適正な遂行に必要な組織・人員を有すること。</w:t>
      </w:r>
    </w:p>
    <w:p w14:paraId="338EFC98" w14:textId="77777777" w:rsidR="008D50B6" w:rsidRPr="006866D0" w:rsidRDefault="008D50B6" w:rsidP="00FA0A07">
      <w:pPr>
        <w:pStyle w:val="Default"/>
        <w:ind w:left="240" w:hangingChars="100" w:hanging="240"/>
        <w:jc w:val="both"/>
        <w:rPr>
          <w:rFonts w:ascii="ＭＳ 明朝" w:eastAsia="ＭＳ 明朝" w:hAnsi="ＭＳ 明朝"/>
        </w:rPr>
      </w:pPr>
      <w:r w:rsidRPr="006866D0">
        <w:rPr>
          <w:rFonts w:ascii="ＭＳ 明朝" w:eastAsia="ＭＳ 明朝" w:hAnsi="ＭＳ 明朝" w:hint="eastAsia"/>
        </w:rPr>
        <w:t xml:space="preserve">　⑹</w:t>
      </w:r>
      <w:r w:rsidR="00335A3E" w:rsidRPr="006866D0">
        <w:rPr>
          <w:rFonts w:ascii="ＭＳ 明朝" w:eastAsia="ＭＳ 明朝" w:hAnsi="ＭＳ 明朝" w:hint="eastAsia"/>
        </w:rPr>
        <w:t xml:space="preserve">　</w:t>
      </w:r>
      <w:r w:rsidRPr="006866D0">
        <w:rPr>
          <w:rFonts w:ascii="ＭＳ 明朝" w:eastAsia="ＭＳ 明朝" w:hAnsi="ＭＳ 明朝" w:hint="eastAsia"/>
        </w:rPr>
        <w:t>宗教活動や政治活動を主たる活動目的としていないこと。</w:t>
      </w:r>
    </w:p>
    <w:p w14:paraId="0F7D1A1B" w14:textId="77777777" w:rsidR="008D50B6" w:rsidRPr="006866D0" w:rsidRDefault="008D50B6" w:rsidP="00FA0A07">
      <w:pPr>
        <w:pStyle w:val="Default"/>
        <w:ind w:left="480" w:hangingChars="200" w:hanging="480"/>
        <w:jc w:val="both"/>
        <w:rPr>
          <w:rFonts w:ascii="ＭＳ 明朝" w:eastAsia="ＭＳ 明朝" w:hAnsi="ＭＳ 明朝"/>
        </w:rPr>
      </w:pPr>
      <w:r w:rsidRPr="006866D0">
        <w:rPr>
          <w:rFonts w:ascii="ＭＳ 明朝" w:eastAsia="ＭＳ 明朝" w:hAnsi="ＭＳ 明朝" w:hint="eastAsia"/>
        </w:rPr>
        <w:t xml:space="preserve">　⑺</w:t>
      </w:r>
      <w:r w:rsidR="00335A3E" w:rsidRPr="006866D0">
        <w:rPr>
          <w:rFonts w:ascii="ＭＳ 明朝" w:eastAsia="ＭＳ 明朝" w:hAnsi="ＭＳ 明朝" w:hint="eastAsia"/>
        </w:rPr>
        <w:t xml:space="preserve">　</w:t>
      </w:r>
      <w:r w:rsidRPr="006866D0">
        <w:rPr>
          <w:rFonts w:ascii="ＭＳ 明朝" w:eastAsia="ＭＳ 明朝" w:hAnsi="ＭＳ 明朝" w:hint="eastAsia"/>
        </w:rPr>
        <w:t>特定の公職者（候補者を含む）又は政党を推薦、支持、反対することを目的とした団体でないこと。</w:t>
      </w:r>
    </w:p>
    <w:p w14:paraId="4D5F2AD7" w14:textId="5FBBE4B2" w:rsidR="008D50B6" w:rsidRPr="006866D0" w:rsidRDefault="008D50B6" w:rsidP="008A5739">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⑻</w:t>
      </w:r>
      <w:r w:rsidR="002C5FB0" w:rsidRPr="006866D0">
        <w:rPr>
          <w:rFonts w:ascii="ＭＳ 明朝" w:eastAsia="ＭＳ 明朝" w:hAnsi="ＭＳ 明朝" w:hint="eastAsia"/>
          <w:color w:val="auto"/>
        </w:rPr>
        <w:t xml:space="preserve">　暴力団員による不当な行為の防止等に関する法律第２条第</w:t>
      </w:r>
      <w:r w:rsidR="008A5739" w:rsidRPr="006866D0">
        <w:rPr>
          <w:rFonts w:ascii="ＭＳ 明朝" w:eastAsia="ＭＳ 明朝" w:hAnsi="ＭＳ 明朝" w:hint="eastAsia"/>
          <w:color w:val="auto"/>
        </w:rPr>
        <w:t>２</w:t>
      </w:r>
      <w:r w:rsidR="002C5FB0" w:rsidRPr="006866D0">
        <w:rPr>
          <w:rFonts w:ascii="ＭＳ 明朝" w:eastAsia="ＭＳ 明朝" w:hAnsi="ＭＳ 明朝" w:hint="eastAsia"/>
          <w:color w:val="auto"/>
        </w:rPr>
        <w:t>項に掲げる暴力団又はその構成員の利益になる活動を行う者でないこと</w:t>
      </w:r>
      <w:r w:rsidR="005F749B" w:rsidRPr="006866D0">
        <w:rPr>
          <w:rFonts w:ascii="ＭＳ 明朝" w:eastAsia="ＭＳ 明朝" w:hAnsi="ＭＳ 明朝" w:hint="eastAsia"/>
          <w:color w:val="auto"/>
        </w:rPr>
        <w:t>。</w:t>
      </w:r>
    </w:p>
    <w:p w14:paraId="2263A77D" w14:textId="77777777" w:rsidR="004B1182" w:rsidRPr="006866D0" w:rsidRDefault="008D50B6" w:rsidP="00FA0A07">
      <w:pPr>
        <w:pStyle w:val="Default"/>
        <w:ind w:left="960" w:hangingChars="400" w:hanging="960"/>
        <w:jc w:val="both"/>
        <w:rPr>
          <w:rFonts w:ascii="ＭＳ 明朝" w:eastAsia="ＭＳ 明朝" w:hAnsi="ＭＳ 明朝"/>
          <w:color w:val="auto"/>
        </w:rPr>
      </w:pPr>
      <w:r w:rsidRPr="006866D0">
        <w:rPr>
          <w:rFonts w:ascii="ＭＳ 明朝" w:eastAsia="ＭＳ 明朝" w:hAnsi="ＭＳ 明朝" w:hint="eastAsia"/>
          <w:color w:val="auto"/>
        </w:rPr>
        <w:t xml:space="preserve">　⑼</w:t>
      </w:r>
      <w:r w:rsidR="00335A3E" w:rsidRPr="006866D0">
        <w:rPr>
          <w:rFonts w:ascii="ＭＳ 明朝" w:eastAsia="ＭＳ 明朝" w:hAnsi="ＭＳ 明朝" w:hint="eastAsia"/>
          <w:color w:val="auto"/>
        </w:rPr>
        <w:t xml:space="preserve">　</w:t>
      </w:r>
      <w:r w:rsidR="005F749B" w:rsidRPr="006866D0">
        <w:rPr>
          <w:rFonts w:ascii="ＭＳ 明朝" w:eastAsia="ＭＳ 明朝" w:hAnsi="ＭＳ 明朝" w:hint="eastAsia"/>
          <w:color w:val="auto"/>
        </w:rPr>
        <w:t>共同事業体にあっては、各構成</w:t>
      </w:r>
      <w:r w:rsidR="00A1686C" w:rsidRPr="006866D0">
        <w:rPr>
          <w:rFonts w:ascii="ＭＳ 明朝" w:eastAsia="ＭＳ 明朝" w:hAnsi="ＭＳ 明朝" w:hint="eastAsia"/>
          <w:color w:val="auto"/>
        </w:rPr>
        <w:t>団体</w:t>
      </w:r>
      <w:r w:rsidR="005F749B" w:rsidRPr="006866D0">
        <w:rPr>
          <w:rFonts w:ascii="ＭＳ 明朝" w:eastAsia="ＭＳ 明朝" w:hAnsi="ＭＳ 明朝" w:hint="eastAsia"/>
          <w:color w:val="auto"/>
        </w:rPr>
        <w:t>が⑴から⑻に掲げる全ての項目を満たしている者</w:t>
      </w:r>
    </w:p>
    <w:p w14:paraId="4F0EC1C0" w14:textId="77777777" w:rsidR="004B1182" w:rsidRPr="006866D0" w:rsidRDefault="005F749B" w:rsidP="004B1182">
      <w:pPr>
        <w:pStyle w:val="Default"/>
        <w:ind w:leftChars="250" w:left="885" w:hangingChars="150" w:hanging="360"/>
        <w:jc w:val="both"/>
        <w:rPr>
          <w:rFonts w:ascii="ＭＳ 明朝" w:eastAsia="ＭＳ 明朝" w:hAnsi="ＭＳ 明朝"/>
          <w:color w:val="auto"/>
        </w:rPr>
      </w:pPr>
      <w:r w:rsidRPr="006866D0">
        <w:rPr>
          <w:rFonts w:ascii="ＭＳ 明朝" w:eastAsia="ＭＳ 明朝" w:hAnsi="ＭＳ 明朝" w:hint="eastAsia"/>
          <w:color w:val="auto"/>
        </w:rPr>
        <w:t>であり、当該事業体を構成する団体間で締結した協定書を有すること又は当該委託契約</w:t>
      </w:r>
    </w:p>
    <w:p w14:paraId="56FB5A50" w14:textId="641D31DC" w:rsidR="008D50B6" w:rsidRPr="006866D0" w:rsidRDefault="005F749B" w:rsidP="004B1182">
      <w:pPr>
        <w:pStyle w:val="Default"/>
        <w:ind w:leftChars="250" w:left="885" w:hangingChars="150" w:hanging="360"/>
        <w:jc w:val="both"/>
        <w:rPr>
          <w:rFonts w:ascii="ＭＳ 明朝" w:eastAsia="ＭＳ 明朝" w:hAnsi="ＭＳ 明朝"/>
          <w:color w:val="auto"/>
        </w:rPr>
      </w:pPr>
      <w:r w:rsidRPr="006866D0">
        <w:rPr>
          <w:rFonts w:ascii="ＭＳ 明朝" w:eastAsia="ＭＳ 明朝" w:hAnsi="ＭＳ 明朝" w:hint="eastAsia"/>
          <w:color w:val="auto"/>
        </w:rPr>
        <w:t>の締結の日までに協定書の締結を予定していること。</w:t>
      </w:r>
    </w:p>
    <w:p w14:paraId="03C49199" w14:textId="77777777" w:rsidR="00E668CA" w:rsidRPr="006866D0" w:rsidRDefault="00E668CA" w:rsidP="00FA0A07">
      <w:pPr>
        <w:pStyle w:val="Default"/>
        <w:ind w:left="480" w:hangingChars="200" w:hanging="480"/>
        <w:jc w:val="both"/>
        <w:rPr>
          <w:rFonts w:ascii="ＭＳ 明朝" w:eastAsia="ＭＳ 明朝" w:hAnsi="ＭＳ 明朝"/>
          <w:color w:val="auto"/>
        </w:rPr>
      </w:pPr>
    </w:p>
    <w:p w14:paraId="27124897" w14:textId="77777777" w:rsidR="00E05D65" w:rsidRPr="006866D0" w:rsidRDefault="00916476" w:rsidP="00FA0A07">
      <w:pPr>
        <w:pStyle w:val="Default"/>
        <w:jc w:val="both"/>
        <w:rPr>
          <w:rFonts w:hAnsi="ＭＳ ゴシック"/>
          <w:b/>
        </w:rPr>
      </w:pPr>
      <w:r w:rsidRPr="006866D0">
        <w:rPr>
          <w:rFonts w:hAnsi="ＭＳ ゴシック" w:hint="eastAsia"/>
          <w:b/>
        </w:rPr>
        <w:t>７</w:t>
      </w:r>
      <w:r w:rsidR="00DA58D4" w:rsidRPr="006866D0">
        <w:rPr>
          <w:rFonts w:hAnsi="ＭＳ ゴシック" w:hint="eastAsia"/>
          <w:b/>
        </w:rPr>
        <w:t xml:space="preserve">　スケジュール</w:t>
      </w:r>
    </w:p>
    <w:p w14:paraId="3A285500" w14:textId="5B93AC88" w:rsidR="00C77650" w:rsidRPr="009F3A22" w:rsidRDefault="00F71663" w:rsidP="00C77650">
      <w:pPr>
        <w:pStyle w:val="Default"/>
        <w:jc w:val="both"/>
        <w:rPr>
          <w:rFonts w:ascii="ＭＳ 明朝" w:eastAsia="ＭＳ 明朝" w:hAnsi="ＭＳ 明朝"/>
          <w:color w:val="auto"/>
        </w:rPr>
      </w:pPr>
      <w:r w:rsidRPr="006866D0">
        <w:rPr>
          <w:rFonts w:ascii="ＭＳ 明朝" w:eastAsia="ＭＳ 明朝" w:hAnsi="ＭＳ 明朝" w:hint="eastAsia"/>
        </w:rPr>
        <w:t xml:space="preserve">　　</w:t>
      </w:r>
      <w:r w:rsidR="00C77650" w:rsidRPr="009F3A22">
        <w:rPr>
          <w:rFonts w:ascii="ＭＳ 明朝" w:eastAsia="ＭＳ 明朝" w:hAnsi="ＭＳ 明朝" w:hint="eastAsia"/>
          <w:color w:val="auto"/>
        </w:rPr>
        <w:t>２月</w:t>
      </w:r>
      <w:r w:rsidR="00D4401C" w:rsidRPr="009F3A22">
        <w:rPr>
          <w:rFonts w:ascii="ＭＳ 明朝" w:eastAsia="ＭＳ 明朝" w:hAnsi="ＭＳ 明朝" w:hint="eastAsia"/>
          <w:color w:val="auto"/>
        </w:rPr>
        <w:t>2</w:t>
      </w:r>
      <w:r w:rsidR="009A30D6" w:rsidRPr="009F3A22">
        <w:rPr>
          <w:rFonts w:ascii="ＭＳ 明朝" w:eastAsia="ＭＳ 明朝" w:hAnsi="ＭＳ 明朝" w:hint="eastAsia"/>
          <w:color w:val="auto"/>
        </w:rPr>
        <w:t>6</w:t>
      </w:r>
      <w:r w:rsidR="00C77650" w:rsidRPr="009F3A22">
        <w:rPr>
          <w:rFonts w:ascii="ＭＳ 明朝" w:eastAsia="ＭＳ 明朝" w:hAnsi="ＭＳ 明朝" w:hint="eastAsia"/>
          <w:color w:val="auto"/>
        </w:rPr>
        <w:t>日（</w:t>
      </w:r>
      <w:r w:rsidR="00151830" w:rsidRPr="009F3A22">
        <w:rPr>
          <w:rFonts w:ascii="ＭＳ 明朝" w:eastAsia="ＭＳ 明朝" w:hAnsi="ＭＳ 明朝" w:hint="eastAsia"/>
          <w:color w:val="auto"/>
        </w:rPr>
        <w:t>木</w:t>
      </w:r>
      <w:r w:rsidR="00C77650" w:rsidRPr="009F3A22">
        <w:rPr>
          <w:rFonts w:ascii="ＭＳ 明朝" w:eastAsia="ＭＳ 明朝" w:hAnsi="ＭＳ 明朝" w:hint="eastAsia"/>
          <w:color w:val="auto"/>
        </w:rPr>
        <w:t xml:space="preserve">）　</w:t>
      </w:r>
      <w:r w:rsidR="0029230C" w:rsidRPr="009F3A22">
        <w:rPr>
          <w:rFonts w:ascii="ＭＳ 明朝" w:eastAsia="ＭＳ 明朝" w:hAnsi="ＭＳ 明朝" w:hint="eastAsia"/>
          <w:color w:val="auto"/>
        </w:rPr>
        <w:t xml:space="preserve">　</w:t>
      </w:r>
      <w:r w:rsidR="00C77650" w:rsidRPr="009F3A22">
        <w:rPr>
          <w:rFonts w:ascii="ＭＳ 明朝" w:eastAsia="ＭＳ 明朝" w:hAnsi="ＭＳ 明朝" w:hint="eastAsia"/>
          <w:color w:val="auto"/>
        </w:rPr>
        <w:t>公募開始</w:t>
      </w:r>
    </w:p>
    <w:p w14:paraId="325CDD12" w14:textId="3479D407" w:rsidR="00C77650" w:rsidRPr="009F3A22" w:rsidRDefault="00333670" w:rsidP="00D469FD">
      <w:pPr>
        <w:pStyle w:val="Default"/>
        <w:jc w:val="both"/>
        <w:rPr>
          <w:rFonts w:ascii="ＭＳ 明朝" w:eastAsia="ＭＳ 明朝" w:hAnsi="ＭＳ 明朝"/>
          <w:color w:val="auto"/>
        </w:rPr>
      </w:pPr>
      <w:r w:rsidRPr="009F3A22">
        <w:rPr>
          <w:rFonts w:ascii="ＭＳ 明朝" w:eastAsia="ＭＳ 明朝" w:hAnsi="ＭＳ 明朝" w:hint="eastAsia"/>
          <w:color w:val="auto"/>
        </w:rPr>
        <w:t xml:space="preserve">　　</w:t>
      </w:r>
      <w:r w:rsidR="00D4401C" w:rsidRPr="009F3A22">
        <w:rPr>
          <w:rFonts w:ascii="ＭＳ 明朝" w:eastAsia="ＭＳ 明朝" w:hAnsi="ＭＳ 明朝" w:hint="eastAsia"/>
          <w:color w:val="auto"/>
        </w:rPr>
        <w:t>３</w:t>
      </w:r>
      <w:r w:rsidR="00C77650" w:rsidRPr="009F3A22">
        <w:rPr>
          <w:rFonts w:ascii="ＭＳ 明朝" w:eastAsia="ＭＳ 明朝" w:hAnsi="ＭＳ 明朝" w:hint="eastAsia"/>
          <w:color w:val="auto"/>
        </w:rPr>
        <w:t>月</w:t>
      </w:r>
      <w:r w:rsidR="00D4401C" w:rsidRPr="009F3A22">
        <w:rPr>
          <w:rFonts w:ascii="ＭＳ 明朝" w:eastAsia="ＭＳ 明朝" w:hAnsi="ＭＳ 明朝" w:hint="eastAsia"/>
          <w:color w:val="auto"/>
        </w:rPr>
        <w:t>５</w:t>
      </w:r>
      <w:r w:rsidR="00AF5EBC" w:rsidRPr="009F3A22">
        <w:rPr>
          <w:rFonts w:ascii="ＭＳ 明朝" w:eastAsia="ＭＳ 明朝" w:hAnsi="ＭＳ 明朝" w:hint="eastAsia"/>
          <w:color w:val="auto"/>
        </w:rPr>
        <w:t>日（</w:t>
      </w:r>
      <w:r w:rsidR="00151830" w:rsidRPr="009F3A22">
        <w:rPr>
          <w:rFonts w:ascii="ＭＳ 明朝" w:eastAsia="ＭＳ 明朝" w:hAnsi="ＭＳ 明朝" w:hint="eastAsia"/>
          <w:color w:val="auto"/>
        </w:rPr>
        <w:t>木</w:t>
      </w:r>
      <w:r w:rsidR="00C77650" w:rsidRPr="009F3A22">
        <w:rPr>
          <w:rFonts w:ascii="ＭＳ 明朝" w:eastAsia="ＭＳ 明朝" w:hAnsi="ＭＳ 明朝" w:hint="eastAsia"/>
          <w:color w:val="auto"/>
        </w:rPr>
        <w:t xml:space="preserve">）　</w:t>
      </w:r>
      <w:r w:rsidR="0029230C" w:rsidRPr="009F3A22">
        <w:rPr>
          <w:rFonts w:ascii="ＭＳ 明朝" w:eastAsia="ＭＳ 明朝" w:hAnsi="ＭＳ 明朝" w:hint="eastAsia"/>
          <w:color w:val="auto"/>
        </w:rPr>
        <w:t xml:space="preserve">　</w:t>
      </w:r>
      <w:r w:rsidR="00C77650" w:rsidRPr="009F3A22">
        <w:rPr>
          <w:rFonts w:ascii="ＭＳ 明朝" w:eastAsia="ＭＳ 明朝" w:hAnsi="ＭＳ 明朝" w:hint="eastAsia"/>
          <w:color w:val="auto"/>
        </w:rPr>
        <w:t>説明会参加申込書提出期限</w:t>
      </w:r>
      <w:r w:rsidR="00D469FD" w:rsidRPr="009F3A22">
        <w:rPr>
          <w:rFonts w:ascii="ＭＳ 明朝" w:eastAsia="ＭＳ 明朝" w:hAnsi="ＭＳ 明朝" w:hint="eastAsia"/>
          <w:color w:val="auto"/>
        </w:rPr>
        <w:t>（説明会は順次実施）</w:t>
      </w:r>
    </w:p>
    <w:p w14:paraId="2F99D7C7" w14:textId="7D9CB75B" w:rsidR="00C77650" w:rsidRPr="009F3A22" w:rsidRDefault="00D469FD" w:rsidP="00C77650">
      <w:pPr>
        <w:pStyle w:val="Default"/>
        <w:jc w:val="both"/>
        <w:rPr>
          <w:rFonts w:ascii="ＭＳ 明朝" w:eastAsia="ＭＳ 明朝" w:hAnsi="ＭＳ 明朝"/>
          <w:color w:val="auto"/>
          <w:lang w:eastAsia="zh-TW"/>
        </w:rPr>
      </w:pPr>
      <w:r w:rsidRPr="009F3A22">
        <w:rPr>
          <w:rFonts w:ascii="ＭＳ 明朝" w:eastAsia="ＭＳ 明朝" w:hAnsi="ＭＳ 明朝" w:hint="eastAsia"/>
          <w:color w:val="auto"/>
        </w:rPr>
        <w:t xml:space="preserve">　　</w:t>
      </w:r>
      <w:r w:rsidRPr="009F3A22">
        <w:rPr>
          <w:rFonts w:ascii="ＭＳ 明朝" w:eastAsia="ＭＳ 明朝" w:hAnsi="ＭＳ 明朝" w:hint="eastAsia"/>
          <w:color w:val="auto"/>
          <w:lang w:eastAsia="zh-TW"/>
        </w:rPr>
        <w:t>３月</w:t>
      </w:r>
      <w:r w:rsidR="00151830" w:rsidRPr="009F3A22">
        <w:rPr>
          <w:rFonts w:ascii="ＭＳ 明朝" w:eastAsia="ＭＳ 明朝" w:hAnsi="ＭＳ 明朝" w:hint="eastAsia"/>
          <w:color w:val="auto"/>
          <w:lang w:eastAsia="zh-TW"/>
        </w:rPr>
        <w:t>10</w:t>
      </w:r>
      <w:r w:rsidRPr="009F3A22">
        <w:rPr>
          <w:rFonts w:ascii="ＭＳ 明朝" w:eastAsia="ＭＳ 明朝" w:hAnsi="ＭＳ 明朝" w:hint="eastAsia"/>
          <w:color w:val="auto"/>
          <w:lang w:eastAsia="zh-TW"/>
        </w:rPr>
        <w:t>日（</w:t>
      </w:r>
      <w:r w:rsidR="00151830" w:rsidRPr="009F3A22">
        <w:rPr>
          <w:rFonts w:ascii="ＭＳ 明朝" w:eastAsia="ＭＳ 明朝" w:hAnsi="ＭＳ 明朝" w:hint="eastAsia"/>
          <w:color w:val="auto"/>
          <w:lang w:eastAsia="zh-TW"/>
        </w:rPr>
        <w:t>火</w:t>
      </w:r>
      <w:r w:rsidR="00C77650" w:rsidRPr="009F3A22">
        <w:rPr>
          <w:rFonts w:ascii="ＭＳ 明朝" w:eastAsia="ＭＳ 明朝" w:hAnsi="ＭＳ 明朝" w:hint="eastAsia"/>
          <w:color w:val="auto"/>
          <w:lang w:eastAsia="zh-TW"/>
        </w:rPr>
        <w:t xml:space="preserve">）　</w:t>
      </w:r>
      <w:r w:rsidR="0029230C" w:rsidRPr="009F3A22">
        <w:rPr>
          <w:rFonts w:ascii="ＭＳ 明朝" w:eastAsia="ＭＳ 明朝" w:hAnsi="ＭＳ 明朝" w:hint="eastAsia"/>
          <w:color w:val="auto"/>
          <w:lang w:eastAsia="zh-TW"/>
        </w:rPr>
        <w:t xml:space="preserve">　</w:t>
      </w:r>
      <w:r w:rsidR="00C77650" w:rsidRPr="009F3A22">
        <w:rPr>
          <w:rFonts w:ascii="ＭＳ 明朝" w:eastAsia="ＭＳ 明朝" w:hAnsi="ＭＳ 明朝" w:hint="eastAsia"/>
          <w:color w:val="auto"/>
          <w:lang w:eastAsia="zh-TW"/>
        </w:rPr>
        <w:t>質問書提出期限</w:t>
      </w:r>
    </w:p>
    <w:p w14:paraId="3BF7B7C6" w14:textId="26BF7EEA" w:rsidR="00C77650" w:rsidRPr="009F3A22" w:rsidRDefault="00C77650" w:rsidP="00C77650">
      <w:pPr>
        <w:pStyle w:val="Default"/>
        <w:jc w:val="both"/>
        <w:rPr>
          <w:rFonts w:ascii="ＭＳ 明朝" w:eastAsia="ＭＳ 明朝" w:hAnsi="ＭＳ 明朝"/>
          <w:color w:val="auto"/>
        </w:rPr>
      </w:pPr>
      <w:r w:rsidRPr="009F3A22">
        <w:rPr>
          <w:rFonts w:ascii="ＭＳ 明朝" w:eastAsia="ＭＳ 明朝" w:hAnsi="ＭＳ 明朝" w:hint="eastAsia"/>
          <w:color w:val="auto"/>
          <w:lang w:eastAsia="zh-TW"/>
        </w:rPr>
        <w:t xml:space="preserve">　　</w:t>
      </w:r>
      <w:r w:rsidRPr="009F3A22">
        <w:rPr>
          <w:rFonts w:ascii="ＭＳ 明朝" w:eastAsia="ＭＳ 明朝" w:hAnsi="ＭＳ 明朝" w:hint="eastAsia"/>
          <w:color w:val="auto"/>
        </w:rPr>
        <w:t>３月</w:t>
      </w:r>
      <w:r w:rsidR="00D4401C" w:rsidRPr="009F3A22">
        <w:rPr>
          <w:rFonts w:ascii="ＭＳ 明朝" w:eastAsia="ＭＳ 明朝" w:hAnsi="ＭＳ 明朝" w:hint="eastAsia"/>
          <w:color w:val="auto"/>
        </w:rPr>
        <w:t>1</w:t>
      </w:r>
      <w:r w:rsidR="00151830" w:rsidRPr="009F3A22">
        <w:rPr>
          <w:rFonts w:ascii="ＭＳ 明朝" w:eastAsia="ＭＳ 明朝" w:hAnsi="ＭＳ 明朝" w:hint="eastAsia"/>
          <w:color w:val="auto"/>
        </w:rPr>
        <w:t>7</w:t>
      </w:r>
      <w:r w:rsidR="00D469FD" w:rsidRPr="009F3A22">
        <w:rPr>
          <w:rFonts w:ascii="ＭＳ 明朝" w:eastAsia="ＭＳ 明朝" w:hAnsi="ＭＳ 明朝" w:hint="eastAsia"/>
          <w:color w:val="auto"/>
        </w:rPr>
        <w:t>日（</w:t>
      </w:r>
      <w:r w:rsidR="00151830" w:rsidRPr="009F3A22">
        <w:rPr>
          <w:rFonts w:ascii="ＭＳ 明朝" w:eastAsia="ＭＳ 明朝" w:hAnsi="ＭＳ 明朝" w:hint="eastAsia"/>
          <w:color w:val="auto"/>
        </w:rPr>
        <w:t>火</w:t>
      </w:r>
      <w:r w:rsidRPr="009F3A22">
        <w:rPr>
          <w:rFonts w:ascii="ＭＳ 明朝" w:eastAsia="ＭＳ 明朝" w:hAnsi="ＭＳ 明朝" w:hint="eastAsia"/>
          <w:color w:val="auto"/>
        </w:rPr>
        <w:t xml:space="preserve">）　</w:t>
      </w:r>
      <w:r w:rsidR="0029230C" w:rsidRPr="009F3A22">
        <w:rPr>
          <w:rFonts w:ascii="ＭＳ 明朝" w:eastAsia="ＭＳ 明朝" w:hAnsi="ＭＳ 明朝" w:hint="eastAsia"/>
          <w:color w:val="auto"/>
        </w:rPr>
        <w:t xml:space="preserve">　</w:t>
      </w:r>
      <w:r w:rsidRPr="009F3A22">
        <w:rPr>
          <w:rFonts w:ascii="ＭＳ 明朝" w:eastAsia="ＭＳ 明朝" w:hAnsi="ＭＳ 明朝" w:hint="eastAsia"/>
          <w:color w:val="auto"/>
        </w:rPr>
        <w:t>企画提案書等提出期限</w:t>
      </w:r>
    </w:p>
    <w:p w14:paraId="2951EF89" w14:textId="7A3256DC" w:rsidR="00C77650" w:rsidRPr="006866D0" w:rsidRDefault="00C77650" w:rsidP="00C77650">
      <w:pPr>
        <w:pStyle w:val="Default"/>
        <w:jc w:val="both"/>
        <w:rPr>
          <w:rFonts w:ascii="ＭＳ 明朝" w:eastAsia="ＭＳ 明朝" w:hAnsi="ＭＳ 明朝"/>
          <w:color w:val="000000" w:themeColor="text1"/>
        </w:rPr>
      </w:pPr>
      <w:r w:rsidRPr="009F3A22">
        <w:rPr>
          <w:rFonts w:ascii="ＭＳ 明朝" w:eastAsia="ＭＳ 明朝" w:hAnsi="ＭＳ 明朝" w:hint="eastAsia"/>
          <w:color w:val="auto"/>
        </w:rPr>
        <w:t xml:space="preserve">　　３月</w:t>
      </w:r>
      <w:r w:rsidR="00333670" w:rsidRPr="009F3A22">
        <w:rPr>
          <w:rFonts w:ascii="ＭＳ 明朝" w:eastAsia="ＭＳ 明朝" w:hAnsi="ＭＳ 明朝" w:hint="eastAsia"/>
          <w:color w:val="auto"/>
        </w:rPr>
        <w:t>中</w:t>
      </w:r>
      <w:r w:rsidR="00151830" w:rsidRPr="009F3A22">
        <w:rPr>
          <w:rFonts w:ascii="ＭＳ 明朝" w:eastAsia="ＭＳ 明朝" w:hAnsi="ＭＳ 明朝" w:hint="eastAsia"/>
          <w:color w:val="auto"/>
        </w:rPr>
        <w:t>下旬</w:t>
      </w:r>
      <w:r w:rsidR="00D16F67" w:rsidRPr="009F3A22">
        <w:rPr>
          <w:rFonts w:ascii="ＭＳ 明朝" w:eastAsia="ＭＳ 明朝" w:hAnsi="ＭＳ 明朝" w:hint="eastAsia"/>
          <w:color w:val="auto"/>
        </w:rPr>
        <w:t xml:space="preserve">　</w:t>
      </w:r>
      <w:r w:rsidR="0029230C" w:rsidRPr="009F3A22">
        <w:rPr>
          <w:rFonts w:ascii="ＭＳ 明朝" w:eastAsia="ＭＳ 明朝" w:hAnsi="ＭＳ 明朝" w:hint="eastAsia"/>
          <w:color w:val="auto"/>
        </w:rPr>
        <w:t xml:space="preserve">　</w:t>
      </w:r>
      <w:r w:rsidRPr="009F3A22">
        <w:rPr>
          <w:rFonts w:ascii="ＭＳ 明朝" w:eastAsia="ＭＳ 明朝" w:hAnsi="ＭＳ 明朝" w:hint="eastAsia"/>
          <w:color w:val="auto"/>
        </w:rPr>
        <w:t xml:space="preserve">　</w:t>
      </w:r>
      <w:r w:rsidR="0029230C" w:rsidRPr="009F3A22">
        <w:rPr>
          <w:rFonts w:ascii="ＭＳ 明朝" w:eastAsia="ＭＳ 明朝" w:hAnsi="ＭＳ 明朝" w:hint="eastAsia"/>
          <w:color w:val="auto"/>
        </w:rPr>
        <w:t xml:space="preserve">　</w:t>
      </w:r>
      <w:r w:rsidRPr="006866D0">
        <w:rPr>
          <w:rFonts w:ascii="ＭＳ 明朝" w:eastAsia="ＭＳ 明朝" w:hAnsi="ＭＳ 明朝" w:hint="eastAsia"/>
          <w:color w:val="000000" w:themeColor="text1"/>
        </w:rPr>
        <w:t>審査会</w:t>
      </w:r>
      <w:r w:rsidR="0029230C" w:rsidRPr="006866D0">
        <w:rPr>
          <w:rFonts w:ascii="ＭＳ 明朝" w:eastAsia="ＭＳ 明朝" w:hAnsi="ＭＳ 明朝" w:hint="eastAsia"/>
          <w:color w:val="000000" w:themeColor="text1"/>
        </w:rPr>
        <w:t>（</w:t>
      </w:r>
      <w:r w:rsidR="00090583" w:rsidRPr="006866D0">
        <w:rPr>
          <w:rFonts w:ascii="ＭＳ 明朝" w:eastAsia="ＭＳ 明朝" w:hAnsi="ＭＳ 明朝" w:hint="eastAsia"/>
          <w:color w:val="000000" w:themeColor="text1"/>
        </w:rPr>
        <w:t>書面開催の場合あり</w:t>
      </w:r>
      <w:r w:rsidR="0029230C" w:rsidRPr="006866D0">
        <w:rPr>
          <w:rFonts w:ascii="ＭＳ 明朝" w:eastAsia="ＭＳ 明朝" w:hAnsi="ＭＳ 明朝" w:hint="eastAsia"/>
          <w:color w:val="000000" w:themeColor="text1"/>
        </w:rPr>
        <w:t>）：企画提案者には別途案内</w:t>
      </w:r>
    </w:p>
    <w:p w14:paraId="3DB6CD6B" w14:textId="3D10E2FA" w:rsidR="008D50B6" w:rsidRPr="006866D0" w:rsidRDefault="001346C7" w:rsidP="00FA0A07">
      <w:pPr>
        <w:pStyle w:val="Default"/>
        <w:jc w:val="both"/>
        <w:rPr>
          <w:rFonts w:ascii="ＭＳ 明朝" w:eastAsia="ＭＳ 明朝" w:hAnsi="ＭＳ 明朝"/>
        </w:rPr>
      </w:pPr>
      <w:r w:rsidRPr="006866D0">
        <w:rPr>
          <w:rFonts w:ascii="ＭＳ 明朝" w:eastAsia="ＭＳ 明朝" w:hAnsi="ＭＳ 明朝" w:hint="eastAsia"/>
        </w:rPr>
        <w:t xml:space="preserve">　　</w:t>
      </w:r>
      <w:r w:rsidR="0029230C" w:rsidRPr="006866D0">
        <w:rPr>
          <w:rFonts w:ascii="ＭＳ 明朝" w:eastAsia="ＭＳ 明朝" w:hAnsi="ＭＳ 明朝" w:hint="eastAsia"/>
        </w:rPr>
        <w:t>審査会開催日</w:t>
      </w:r>
      <w:r w:rsidR="00A26BBC" w:rsidRPr="006866D0">
        <w:rPr>
          <w:rFonts w:ascii="ＭＳ 明朝" w:eastAsia="ＭＳ 明朝" w:hAnsi="ＭＳ 明朝" w:hint="eastAsia"/>
        </w:rPr>
        <w:t>以降</w:t>
      </w:r>
      <w:r w:rsidR="00815B2D" w:rsidRPr="006866D0">
        <w:rPr>
          <w:rFonts w:ascii="ＭＳ 明朝" w:eastAsia="ＭＳ 明朝" w:hAnsi="ＭＳ 明朝" w:hint="eastAsia"/>
        </w:rPr>
        <w:t xml:space="preserve">　</w:t>
      </w:r>
      <w:r w:rsidRPr="006866D0">
        <w:rPr>
          <w:rFonts w:ascii="ＭＳ 明朝" w:eastAsia="ＭＳ 明朝" w:hAnsi="ＭＳ 明朝" w:hint="eastAsia"/>
        </w:rPr>
        <w:t>審査結果の通知</w:t>
      </w:r>
    </w:p>
    <w:p w14:paraId="28F367A0" w14:textId="77777777" w:rsidR="00DA58D4" w:rsidRPr="006866D0" w:rsidRDefault="00DA58D4" w:rsidP="00FA0A07">
      <w:pPr>
        <w:pStyle w:val="Default"/>
        <w:jc w:val="both"/>
        <w:rPr>
          <w:rFonts w:ascii="ＭＳ 明朝" w:eastAsia="ＭＳ 明朝" w:hAnsi="ＭＳ 明朝"/>
        </w:rPr>
      </w:pPr>
    </w:p>
    <w:p w14:paraId="1CDB323B" w14:textId="77777777" w:rsidR="001346C7" w:rsidRPr="006866D0" w:rsidRDefault="00916476" w:rsidP="00FA0A07">
      <w:pPr>
        <w:pStyle w:val="Default"/>
        <w:jc w:val="both"/>
        <w:rPr>
          <w:rFonts w:hAnsi="ＭＳ ゴシック"/>
          <w:b/>
        </w:rPr>
      </w:pPr>
      <w:r w:rsidRPr="006866D0">
        <w:rPr>
          <w:rFonts w:hAnsi="ＭＳ ゴシック" w:hint="eastAsia"/>
          <w:b/>
        </w:rPr>
        <w:t>８</w:t>
      </w:r>
      <w:r w:rsidR="001346C7" w:rsidRPr="006866D0">
        <w:rPr>
          <w:rFonts w:hAnsi="ＭＳ ゴシック" w:hint="eastAsia"/>
          <w:b/>
        </w:rPr>
        <w:t xml:space="preserve">　説明会</w:t>
      </w:r>
    </w:p>
    <w:p w14:paraId="2022B164" w14:textId="77777777" w:rsidR="001346C7" w:rsidRPr="006866D0" w:rsidRDefault="001346C7"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本</w:t>
      </w:r>
      <w:r w:rsidR="005F749B" w:rsidRPr="006866D0">
        <w:rPr>
          <w:rFonts w:ascii="ＭＳ 明朝" w:eastAsia="ＭＳ 明朝" w:hAnsi="ＭＳ 明朝" w:hint="eastAsia"/>
          <w:color w:val="auto"/>
        </w:rPr>
        <w:t>プロポーザル</w:t>
      </w:r>
      <w:r w:rsidRPr="006866D0">
        <w:rPr>
          <w:rFonts w:ascii="ＭＳ 明朝" w:eastAsia="ＭＳ 明朝" w:hAnsi="ＭＳ 明朝" w:hint="eastAsia"/>
          <w:color w:val="auto"/>
        </w:rPr>
        <w:t>についての説明会を下記のとおり開催</w:t>
      </w:r>
      <w:r w:rsidR="005F749B" w:rsidRPr="006866D0">
        <w:rPr>
          <w:rFonts w:ascii="ＭＳ 明朝" w:eastAsia="ＭＳ 明朝" w:hAnsi="ＭＳ 明朝" w:hint="eastAsia"/>
          <w:color w:val="auto"/>
        </w:rPr>
        <w:t>する</w:t>
      </w:r>
      <w:r w:rsidRPr="006866D0">
        <w:rPr>
          <w:rFonts w:ascii="ＭＳ 明朝" w:eastAsia="ＭＳ 明朝" w:hAnsi="ＭＳ 明朝" w:hint="eastAsia"/>
          <w:color w:val="auto"/>
        </w:rPr>
        <w:t>。</w:t>
      </w:r>
    </w:p>
    <w:p w14:paraId="6DFC0664" w14:textId="022F3F0D" w:rsidR="00D5462D" w:rsidRPr="006866D0" w:rsidRDefault="001346C7" w:rsidP="00FA0A07">
      <w:pPr>
        <w:pStyle w:val="Default"/>
        <w:ind w:left="240" w:hangingChars="100" w:hanging="24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5F749B" w:rsidRPr="006866D0">
        <w:rPr>
          <w:rFonts w:ascii="ＭＳ 明朝" w:eastAsia="ＭＳ 明朝" w:hAnsi="ＭＳ 明朝" w:hint="eastAsia"/>
          <w:color w:val="auto"/>
        </w:rPr>
        <w:t>説明会への</w:t>
      </w:r>
      <w:r w:rsidRPr="006866D0">
        <w:rPr>
          <w:rFonts w:ascii="ＭＳ 明朝" w:eastAsia="ＭＳ 明朝" w:hAnsi="ＭＳ 明朝" w:hint="eastAsia"/>
          <w:color w:val="auto"/>
        </w:rPr>
        <w:t>参加希望者は、令和</w:t>
      </w:r>
      <w:r w:rsidR="00151830" w:rsidRPr="009F3A22">
        <w:rPr>
          <w:rFonts w:ascii="ＭＳ 明朝" w:eastAsia="ＭＳ 明朝" w:hAnsi="ＭＳ 明朝" w:hint="eastAsia"/>
          <w:color w:val="auto"/>
        </w:rPr>
        <w:t>８</w:t>
      </w:r>
      <w:r w:rsidRPr="009F3A22">
        <w:rPr>
          <w:rFonts w:ascii="ＭＳ 明朝" w:eastAsia="ＭＳ 明朝" w:hAnsi="ＭＳ 明朝" w:hint="eastAsia"/>
          <w:color w:val="auto"/>
        </w:rPr>
        <w:t>年</w:t>
      </w:r>
      <w:r w:rsidR="00D4401C" w:rsidRPr="009F3A22">
        <w:rPr>
          <w:rFonts w:ascii="ＭＳ 明朝" w:eastAsia="ＭＳ 明朝" w:hAnsi="ＭＳ 明朝" w:hint="eastAsia"/>
          <w:color w:val="auto"/>
        </w:rPr>
        <w:t>３</w:t>
      </w:r>
      <w:r w:rsidRPr="009F3A22">
        <w:rPr>
          <w:rFonts w:ascii="ＭＳ 明朝" w:eastAsia="ＭＳ 明朝" w:hAnsi="ＭＳ 明朝" w:hint="eastAsia"/>
          <w:color w:val="auto"/>
        </w:rPr>
        <w:t>月</w:t>
      </w:r>
      <w:r w:rsidR="00D4401C" w:rsidRPr="009F3A22">
        <w:rPr>
          <w:rFonts w:ascii="ＭＳ 明朝" w:eastAsia="ＭＳ 明朝" w:hAnsi="ＭＳ 明朝" w:hint="eastAsia"/>
          <w:color w:val="auto"/>
        </w:rPr>
        <w:t>５</w:t>
      </w:r>
      <w:r w:rsidRPr="009F3A22">
        <w:rPr>
          <w:rFonts w:ascii="ＭＳ 明朝" w:eastAsia="ＭＳ 明朝" w:hAnsi="ＭＳ 明朝" w:hint="eastAsia"/>
          <w:color w:val="auto"/>
        </w:rPr>
        <w:t>日（</w:t>
      </w:r>
      <w:r w:rsidR="00151830" w:rsidRPr="009F3A22">
        <w:rPr>
          <w:rFonts w:ascii="ＭＳ 明朝" w:eastAsia="ＭＳ 明朝" w:hAnsi="ＭＳ 明朝" w:hint="eastAsia"/>
          <w:color w:val="auto"/>
        </w:rPr>
        <w:t>木</w:t>
      </w:r>
      <w:r w:rsidRPr="006866D0">
        <w:rPr>
          <w:rFonts w:ascii="ＭＳ 明朝" w:eastAsia="ＭＳ 明朝" w:hAnsi="ＭＳ 明朝" w:hint="eastAsia"/>
          <w:color w:val="auto"/>
        </w:rPr>
        <w:t>）午後５</w:t>
      </w:r>
      <w:r w:rsidR="00C920B6" w:rsidRPr="006866D0">
        <w:rPr>
          <w:rFonts w:ascii="ＭＳ 明朝" w:eastAsia="ＭＳ 明朝" w:hAnsi="ＭＳ 明朝" w:hint="eastAsia"/>
          <w:color w:val="auto"/>
        </w:rPr>
        <w:t>時</w:t>
      </w:r>
      <w:r w:rsidRPr="006866D0">
        <w:rPr>
          <w:rFonts w:ascii="ＭＳ 明朝" w:eastAsia="ＭＳ 明朝" w:hAnsi="ＭＳ 明朝" w:hint="eastAsia"/>
          <w:color w:val="auto"/>
        </w:rPr>
        <w:t>までに、</w:t>
      </w:r>
      <w:r w:rsidR="004B4299" w:rsidRPr="006866D0">
        <w:rPr>
          <w:rFonts w:ascii="ＭＳ 明朝" w:eastAsia="ＭＳ 明朝" w:hAnsi="ＭＳ 明朝" w:hint="eastAsia"/>
          <w:color w:val="auto"/>
        </w:rPr>
        <w:t>電子メール又は</w:t>
      </w:r>
      <w:r w:rsidR="00151830">
        <w:rPr>
          <w:rFonts w:ascii="ＭＳ 明朝" w:eastAsia="ＭＳ 明朝" w:hAnsi="ＭＳ 明朝" w:hint="eastAsia"/>
          <w:color w:val="auto"/>
        </w:rPr>
        <w:t xml:space="preserve">　　</w:t>
      </w:r>
      <w:r w:rsidR="00AA0242" w:rsidRPr="006866D0">
        <w:rPr>
          <w:rFonts w:ascii="ＭＳ 明朝" w:eastAsia="ＭＳ 明朝" w:hAnsi="ＭＳ 明朝" w:hint="eastAsia"/>
          <w:color w:val="auto"/>
        </w:rPr>
        <w:t>ＦＡＸ</w:t>
      </w:r>
      <w:r w:rsidR="00E668CA" w:rsidRPr="006866D0">
        <w:rPr>
          <w:rFonts w:ascii="ＭＳ 明朝" w:eastAsia="ＭＳ 明朝" w:hAnsi="ＭＳ 明朝" w:hint="eastAsia"/>
          <w:color w:val="auto"/>
        </w:rPr>
        <w:t>で、</w:t>
      </w:r>
      <w:r w:rsidR="00B53A62" w:rsidRPr="006866D0">
        <w:rPr>
          <w:rFonts w:ascii="ＭＳ 明朝" w:eastAsia="ＭＳ 明朝" w:hAnsi="ＭＳ 明朝" w:hint="eastAsia"/>
          <w:color w:val="auto"/>
        </w:rPr>
        <w:t>説明会参加申込書（様式第１号）を提出</w:t>
      </w:r>
      <w:r w:rsidR="00D5462D" w:rsidRPr="006866D0">
        <w:rPr>
          <w:rFonts w:ascii="ＭＳ 明朝" w:eastAsia="ＭＳ 明朝" w:hAnsi="ＭＳ 明朝" w:hint="eastAsia"/>
          <w:color w:val="auto"/>
        </w:rPr>
        <w:t>すること</w:t>
      </w:r>
      <w:r w:rsidR="00B53A62" w:rsidRPr="006866D0">
        <w:rPr>
          <w:rFonts w:ascii="ＭＳ 明朝" w:eastAsia="ＭＳ 明朝" w:hAnsi="ＭＳ 明朝" w:hint="eastAsia"/>
          <w:color w:val="auto"/>
        </w:rPr>
        <w:t>。</w:t>
      </w:r>
    </w:p>
    <w:p w14:paraId="788E2BF3" w14:textId="77777777" w:rsidR="00B53A62" w:rsidRPr="006866D0" w:rsidRDefault="00D5462D" w:rsidP="00FA0A07">
      <w:pPr>
        <w:pStyle w:val="Default"/>
        <w:ind w:leftChars="100" w:left="210"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なお、説明会への出席は、応募要件とはしません。</w:t>
      </w:r>
    </w:p>
    <w:p w14:paraId="013912C6" w14:textId="46570B48" w:rsidR="001346C7" w:rsidRPr="006866D0" w:rsidRDefault="00A26BBC" w:rsidP="00A26BBC">
      <w:pPr>
        <w:pStyle w:val="Default"/>
        <w:numPr>
          <w:ilvl w:val="0"/>
          <w:numId w:val="1"/>
        </w:numPr>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1346C7" w:rsidRPr="006866D0">
        <w:rPr>
          <w:rFonts w:ascii="ＭＳ 明朝" w:eastAsia="ＭＳ 明朝" w:hAnsi="ＭＳ 明朝" w:hint="eastAsia"/>
          <w:color w:val="auto"/>
        </w:rPr>
        <w:t>日</w:t>
      </w:r>
      <w:r w:rsidR="004B4299" w:rsidRPr="006866D0">
        <w:rPr>
          <w:rFonts w:ascii="ＭＳ 明朝" w:eastAsia="ＭＳ 明朝" w:hAnsi="ＭＳ 明朝" w:hint="eastAsia"/>
          <w:color w:val="auto"/>
        </w:rPr>
        <w:t xml:space="preserve">　</w:t>
      </w:r>
      <w:r w:rsidR="00D469FD" w:rsidRPr="006866D0">
        <w:rPr>
          <w:rFonts w:ascii="ＭＳ 明朝" w:eastAsia="ＭＳ 明朝" w:hAnsi="ＭＳ 明朝" w:hint="eastAsia"/>
          <w:color w:val="auto"/>
        </w:rPr>
        <w:t>時　受付後、個別に日程調整を実施</w:t>
      </w:r>
    </w:p>
    <w:p w14:paraId="4B7FF7C3" w14:textId="7789058E" w:rsidR="001346C7" w:rsidRPr="006866D0" w:rsidRDefault="00C56167" w:rsidP="00C56167">
      <w:pPr>
        <w:pStyle w:val="Default"/>
        <w:numPr>
          <w:ilvl w:val="0"/>
          <w:numId w:val="1"/>
        </w:numPr>
        <w:jc w:val="both"/>
        <w:rPr>
          <w:rFonts w:ascii="ＭＳ 明朝" w:eastAsia="ＭＳ 明朝" w:hAnsi="ＭＳ 明朝"/>
          <w:color w:val="auto"/>
        </w:rPr>
      </w:pPr>
      <w:r>
        <w:rPr>
          <w:rFonts w:ascii="ＭＳ 明朝" w:eastAsia="ＭＳ 明朝" w:hAnsi="ＭＳ 明朝" w:hint="eastAsia"/>
          <w:color w:val="auto"/>
        </w:rPr>
        <w:t xml:space="preserve"> </w:t>
      </w:r>
      <w:r w:rsidR="001346C7" w:rsidRPr="006866D0">
        <w:rPr>
          <w:rFonts w:ascii="ＭＳ 明朝" w:eastAsia="ＭＳ 明朝" w:hAnsi="ＭＳ 明朝" w:hint="eastAsia"/>
          <w:color w:val="auto"/>
        </w:rPr>
        <w:t>場</w:t>
      </w:r>
      <w:r w:rsidR="004B4299" w:rsidRPr="006866D0">
        <w:rPr>
          <w:rFonts w:ascii="ＭＳ 明朝" w:eastAsia="ＭＳ 明朝" w:hAnsi="ＭＳ 明朝" w:hint="eastAsia"/>
          <w:color w:val="auto"/>
        </w:rPr>
        <w:t xml:space="preserve">　</w:t>
      </w:r>
      <w:r w:rsidR="001346C7" w:rsidRPr="006866D0">
        <w:rPr>
          <w:rFonts w:ascii="ＭＳ 明朝" w:eastAsia="ＭＳ 明朝" w:hAnsi="ＭＳ 明朝" w:hint="eastAsia"/>
          <w:color w:val="auto"/>
        </w:rPr>
        <w:t xml:space="preserve">所　</w:t>
      </w:r>
      <w:r>
        <w:rPr>
          <w:rFonts w:ascii="ＭＳ 明朝" w:eastAsia="ＭＳ 明朝" w:hAnsi="ＭＳ 明朝" w:hint="eastAsia"/>
          <w:color w:val="auto"/>
        </w:rPr>
        <w:t>富山県庁又は富山県民会館</w:t>
      </w:r>
    </w:p>
    <w:p w14:paraId="0750D189" w14:textId="29AAE9F5" w:rsidR="001346C7" w:rsidRPr="006866D0" w:rsidRDefault="004B4299" w:rsidP="00FA0A07">
      <w:pPr>
        <w:pStyle w:val="Default"/>
        <w:ind w:left="1440" w:hangingChars="600" w:hanging="1440"/>
        <w:jc w:val="both"/>
        <w:rPr>
          <w:rFonts w:ascii="ＭＳ 明朝" w:eastAsia="ＭＳ 明朝" w:hAnsi="ＭＳ 明朝"/>
          <w:color w:val="auto"/>
        </w:rPr>
      </w:pPr>
      <w:r w:rsidRPr="006866D0">
        <w:rPr>
          <w:rFonts w:ascii="ＭＳ 明朝" w:eastAsia="ＭＳ 明朝" w:hAnsi="ＭＳ 明朝" w:hint="eastAsia"/>
          <w:color w:val="auto"/>
        </w:rPr>
        <w:t xml:space="preserve">　⑶</w:t>
      </w:r>
      <w:r w:rsidR="00335A3E" w:rsidRPr="006866D0">
        <w:rPr>
          <w:rFonts w:ascii="ＭＳ 明朝" w:eastAsia="ＭＳ 明朝" w:hAnsi="ＭＳ 明朝" w:hint="eastAsia"/>
          <w:color w:val="auto"/>
        </w:rPr>
        <w:t xml:space="preserve">　</w:t>
      </w:r>
      <w:r w:rsidR="00E668CA" w:rsidRPr="006866D0">
        <w:rPr>
          <w:rFonts w:ascii="ＭＳ 明朝" w:eastAsia="ＭＳ 明朝" w:hAnsi="ＭＳ 明朝" w:hint="eastAsia"/>
          <w:color w:val="auto"/>
        </w:rPr>
        <w:t>内　容　本実施</w:t>
      </w:r>
      <w:r w:rsidR="00EF4C35" w:rsidRPr="006866D0">
        <w:rPr>
          <w:rFonts w:ascii="ＭＳ 明朝" w:eastAsia="ＭＳ 明朝" w:hAnsi="ＭＳ 明朝" w:hint="eastAsia"/>
          <w:color w:val="auto"/>
        </w:rPr>
        <w:t>要領</w:t>
      </w:r>
      <w:r w:rsidR="00371C94" w:rsidRPr="006866D0">
        <w:rPr>
          <w:rFonts w:ascii="ＭＳ 明朝" w:eastAsia="ＭＳ 明朝" w:hAnsi="ＭＳ 明朝" w:hint="eastAsia"/>
          <w:color w:val="auto"/>
        </w:rPr>
        <w:t>・仕様書の説明</w:t>
      </w:r>
      <w:r w:rsidRPr="006866D0">
        <w:rPr>
          <w:rFonts w:ascii="ＭＳ 明朝" w:eastAsia="ＭＳ 明朝" w:hAnsi="ＭＳ 明朝" w:hint="eastAsia"/>
          <w:color w:val="auto"/>
        </w:rPr>
        <w:t>及び質疑応答</w:t>
      </w:r>
    </w:p>
    <w:p w14:paraId="42833941" w14:textId="77777777" w:rsidR="000578CC" w:rsidRPr="006866D0" w:rsidRDefault="004B4299" w:rsidP="00FA0A07">
      <w:pPr>
        <w:pStyle w:val="Default"/>
        <w:ind w:firstLineChars="100" w:firstLine="240"/>
        <w:jc w:val="both"/>
        <w:rPr>
          <w:rFonts w:ascii="ＭＳ 明朝" w:eastAsia="ＭＳ 明朝" w:hAnsi="ＭＳ 明朝"/>
          <w:color w:val="auto"/>
          <w:lang w:eastAsia="zh-TW"/>
        </w:rPr>
      </w:pPr>
      <w:r w:rsidRPr="006866D0">
        <w:rPr>
          <w:rFonts w:ascii="ＭＳ 明朝" w:eastAsia="ＭＳ 明朝" w:hAnsi="ＭＳ 明朝" w:hint="eastAsia"/>
          <w:color w:val="auto"/>
          <w:lang w:eastAsia="zh-TW"/>
        </w:rPr>
        <w:t>⑷</w:t>
      </w:r>
      <w:r w:rsidR="00335A3E" w:rsidRPr="006866D0">
        <w:rPr>
          <w:rFonts w:ascii="ＭＳ 明朝" w:eastAsia="ＭＳ 明朝" w:hAnsi="ＭＳ 明朝" w:hint="eastAsia"/>
          <w:color w:val="auto"/>
          <w:lang w:eastAsia="zh-TW"/>
        </w:rPr>
        <w:t xml:space="preserve">　</w:t>
      </w:r>
      <w:r w:rsidRPr="006866D0">
        <w:rPr>
          <w:rFonts w:ascii="ＭＳ 明朝" w:eastAsia="ＭＳ 明朝" w:hAnsi="ＭＳ 明朝" w:hint="eastAsia"/>
          <w:color w:val="auto"/>
          <w:lang w:eastAsia="zh-TW"/>
        </w:rPr>
        <w:t xml:space="preserve">申込先　</w:t>
      </w:r>
      <w:r w:rsidR="000578CC" w:rsidRPr="006866D0">
        <w:rPr>
          <w:rFonts w:ascii="ＭＳ 明朝" w:eastAsia="ＭＳ 明朝" w:hAnsi="ＭＳ 明朝" w:hint="eastAsia"/>
          <w:color w:val="auto"/>
          <w:lang w:eastAsia="zh-TW"/>
        </w:rPr>
        <w:t>〒930-8501　富山市新総曲輪１－７（住所省略可）</w:t>
      </w:r>
    </w:p>
    <w:p w14:paraId="3F384D34" w14:textId="309E7FB4" w:rsidR="001346C7" w:rsidRPr="006866D0" w:rsidRDefault="004B4299" w:rsidP="00FA0A07">
      <w:pPr>
        <w:pStyle w:val="Default"/>
        <w:ind w:firstLineChars="700" w:firstLine="1680"/>
        <w:jc w:val="both"/>
        <w:rPr>
          <w:rFonts w:ascii="ＭＳ 明朝" w:eastAsia="ＭＳ 明朝" w:hAnsi="ＭＳ 明朝"/>
          <w:color w:val="auto"/>
        </w:rPr>
      </w:pPr>
      <w:r w:rsidRPr="006866D0">
        <w:rPr>
          <w:rFonts w:ascii="ＭＳ 明朝" w:eastAsia="ＭＳ 明朝" w:hAnsi="ＭＳ 明朝" w:hint="eastAsia"/>
          <w:color w:val="auto"/>
        </w:rPr>
        <w:t>富山県厚生部</w:t>
      </w:r>
      <w:r w:rsidR="00D469FD" w:rsidRPr="006866D0">
        <w:rPr>
          <w:rFonts w:ascii="ＭＳ 明朝" w:eastAsia="ＭＳ 明朝" w:hAnsi="ＭＳ 明朝" w:hint="eastAsia"/>
          <w:color w:val="auto"/>
        </w:rPr>
        <w:t>こども家庭室こども未来</w:t>
      </w:r>
      <w:r w:rsidR="00D5462D" w:rsidRPr="006866D0">
        <w:rPr>
          <w:rFonts w:ascii="ＭＳ 明朝" w:eastAsia="ＭＳ 明朝" w:hAnsi="ＭＳ 明朝" w:hint="eastAsia"/>
          <w:color w:val="auto"/>
        </w:rPr>
        <w:t xml:space="preserve">課 </w:t>
      </w:r>
      <w:r w:rsidR="004771D9" w:rsidRPr="006866D0">
        <w:rPr>
          <w:rFonts w:ascii="ＭＳ 明朝" w:eastAsia="ＭＳ 明朝" w:hAnsi="ＭＳ 明朝" w:hint="eastAsia"/>
          <w:color w:val="auto"/>
        </w:rPr>
        <w:t>こ</w:t>
      </w:r>
      <w:r w:rsidRPr="006866D0">
        <w:rPr>
          <w:rFonts w:ascii="ＭＳ 明朝" w:eastAsia="ＭＳ 明朝" w:hAnsi="ＭＳ 明朝" w:hint="eastAsia"/>
          <w:color w:val="auto"/>
        </w:rPr>
        <w:t>ども</w:t>
      </w:r>
      <w:r w:rsidR="00D469FD" w:rsidRPr="006866D0">
        <w:rPr>
          <w:rFonts w:ascii="ＭＳ 明朝" w:eastAsia="ＭＳ 明朝" w:hAnsi="ＭＳ 明朝" w:hint="eastAsia"/>
          <w:color w:val="auto"/>
        </w:rPr>
        <w:t>育成推進担当</w:t>
      </w:r>
      <w:r w:rsidR="000578CC" w:rsidRPr="006866D0">
        <w:rPr>
          <w:rFonts w:ascii="ＭＳ 明朝" w:eastAsia="ＭＳ 明朝" w:hAnsi="ＭＳ 明朝" w:hint="eastAsia"/>
          <w:color w:val="auto"/>
        </w:rPr>
        <w:t>（担当）</w:t>
      </w:r>
      <w:r w:rsidR="00E616FA" w:rsidRPr="006866D0">
        <w:rPr>
          <w:rFonts w:ascii="ＭＳ 明朝" w:eastAsia="ＭＳ 明朝" w:hAnsi="ＭＳ 明朝" w:hint="eastAsia"/>
          <w:color w:val="auto"/>
        </w:rPr>
        <w:t>藤田</w:t>
      </w:r>
    </w:p>
    <w:p w14:paraId="6DF68E84" w14:textId="4B13A1B8" w:rsidR="004B4299" w:rsidRPr="006866D0" w:rsidRDefault="004B4299"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916476"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メール</w:t>
      </w:r>
      <w:r w:rsidR="00AE7C3E" w:rsidRPr="006866D0">
        <w:rPr>
          <w:rFonts w:ascii="ＭＳ 明朝" w:eastAsia="ＭＳ 明朝" w:hAnsi="ＭＳ 明朝" w:hint="eastAsia"/>
          <w:color w:val="auto"/>
        </w:rPr>
        <w:t>：</w:t>
      </w:r>
      <w:r w:rsidR="00D16F67" w:rsidRPr="006866D0">
        <w:rPr>
          <w:rFonts w:ascii="ＭＳ 明朝" w:eastAsia="ＭＳ 明朝" w:hAnsi="ＭＳ 明朝"/>
          <w:color w:val="auto"/>
        </w:rPr>
        <w:t>akodomokatei</w:t>
      </w:r>
      <w:r w:rsidR="00B53A62" w:rsidRPr="006866D0">
        <w:rPr>
          <w:rFonts w:ascii="ＭＳ 明朝" w:eastAsia="ＭＳ 明朝" w:hAnsi="ＭＳ 明朝"/>
          <w:color w:val="auto"/>
        </w:rPr>
        <w:t>@pref.toyama.lg.jp</w:t>
      </w:r>
    </w:p>
    <w:p w14:paraId="6280E2A1" w14:textId="5D8ABDBE" w:rsidR="00A26BBC" w:rsidRPr="006866D0" w:rsidRDefault="004B4299"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916476" w:rsidRPr="006866D0">
        <w:rPr>
          <w:rFonts w:ascii="ＭＳ 明朝" w:eastAsia="ＭＳ 明朝" w:hAnsi="ＭＳ 明朝" w:hint="eastAsia"/>
          <w:color w:val="auto"/>
        </w:rPr>
        <w:t xml:space="preserve">　ＦＡＸ</w:t>
      </w:r>
      <w:r w:rsidR="00AE7C3E" w:rsidRPr="006866D0">
        <w:rPr>
          <w:rFonts w:ascii="ＭＳ 明朝" w:eastAsia="ＭＳ 明朝" w:hAnsi="ＭＳ 明朝" w:hint="eastAsia"/>
          <w:color w:val="auto"/>
        </w:rPr>
        <w:t>：076</w:t>
      </w:r>
      <w:r w:rsidR="0008299A" w:rsidRPr="006866D0">
        <w:rPr>
          <w:rFonts w:ascii="ＭＳ 明朝" w:eastAsia="ＭＳ 明朝" w:hAnsi="ＭＳ 明朝" w:hint="eastAsia"/>
          <w:color w:val="auto"/>
        </w:rPr>
        <w:t>-</w:t>
      </w:r>
      <w:r w:rsidR="00D469FD" w:rsidRPr="006866D0">
        <w:rPr>
          <w:rFonts w:ascii="ＭＳ 明朝" w:eastAsia="ＭＳ 明朝" w:hAnsi="ＭＳ 明朝" w:hint="eastAsia"/>
          <w:color w:val="auto"/>
        </w:rPr>
        <w:t>444-3</w:t>
      </w:r>
      <w:r w:rsidR="00E616FA" w:rsidRPr="006866D0">
        <w:rPr>
          <w:rFonts w:ascii="ＭＳ 明朝" w:eastAsia="ＭＳ 明朝" w:hAnsi="ＭＳ 明朝" w:hint="eastAsia"/>
          <w:color w:val="auto"/>
        </w:rPr>
        <w:t>950</w:t>
      </w:r>
    </w:p>
    <w:p w14:paraId="4ED8AEF6" w14:textId="77777777" w:rsidR="004B4299" w:rsidRPr="006866D0" w:rsidRDefault="004B4299" w:rsidP="00FA0A07">
      <w:pPr>
        <w:pStyle w:val="Default"/>
        <w:jc w:val="both"/>
        <w:rPr>
          <w:rFonts w:ascii="ＭＳ 明朝" w:eastAsia="ＭＳ 明朝" w:hAnsi="ＭＳ 明朝"/>
        </w:rPr>
      </w:pPr>
    </w:p>
    <w:p w14:paraId="69BCF359" w14:textId="77777777" w:rsidR="00AA0242" w:rsidRPr="006866D0" w:rsidRDefault="00916476" w:rsidP="00FA0A07">
      <w:pPr>
        <w:pStyle w:val="Default"/>
        <w:jc w:val="both"/>
        <w:rPr>
          <w:rFonts w:hAnsi="ＭＳ ゴシック"/>
          <w:b/>
          <w:color w:val="auto"/>
        </w:rPr>
      </w:pPr>
      <w:r w:rsidRPr="006866D0">
        <w:rPr>
          <w:rFonts w:hAnsi="ＭＳ ゴシック" w:hint="eastAsia"/>
          <w:b/>
          <w:color w:val="auto"/>
        </w:rPr>
        <w:t>９</w:t>
      </w:r>
      <w:r w:rsidR="00AA0242" w:rsidRPr="006866D0">
        <w:rPr>
          <w:rFonts w:hAnsi="ＭＳ ゴシック" w:hint="eastAsia"/>
          <w:b/>
          <w:color w:val="auto"/>
        </w:rPr>
        <w:t xml:space="preserve">　質問の受付</w:t>
      </w:r>
    </w:p>
    <w:p w14:paraId="22D163AF" w14:textId="125BED16" w:rsidR="001D02D3" w:rsidRPr="006866D0" w:rsidRDefault="00AA0242" w:rsidP="00FA0A07">
      <w:pPr>
        <w:pStyle w:val="Default"/>
        <w:ind w:left="240" w:hangingChars="100" w:hanging="24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D5462D"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本プロポーザルについての質問は、</w:t>
      </w:r>
      <w:r w:rsidR="00D72066" w:rsidRPr="006866D0">
        <w:rPr>
          <w:rFonts w:ascii="ＭＳ 明朝" w:eastAsia="ＭＳ 明朝" w:hAnsi="ＭＳ 明朝" w:hint="eastAsia"/>
          <w:color w:val="auto"/>
        </w:rPr>
        <w:t>質問書（様式第２号）に記載のうえ、</w:t>
      </w:r>
      <w:r w:rsidR="00D5462D" w:rsidRPr="006866D0">
        <w:rPr>
          <w:rFonts w:ascii="ＭＳ 明朝" w:eastAsia="ＭＳ 明朝" w:hAnsi="ＭＳ 明朝" w:hint="eastAsia"/>
          <w:color w:val="auto"/>
        </w:rPr>
        <w:t>令和</w:t>
      </w:r>
      <w:r w:rsidR="00151830" w:rsidRPr="009F3A22">
        <w:rPr>
          <w:rFonts w:ascii="ＭＳ 明朝" w:eastAsia="ＭＳ 明朝" w:hAnsi="ＭＳ 明朝" w:hint="eastAsia"/>
          <w:color w:val="auto"/>
        </w:rPr>
        <w:t>８</w:t>
      </w:r>
      <w:r w:rsidR="00D5462D" w:rsidRPr="006866D0">
        <w:rPr>
          <w:rFonts w:ascii="ＭＳ 明朝" w:eastAsia="ＭＳ 明朝" w:hAnsi="ＭＳ 明朝" w:hint="eastAsia"/>
          <w:color w:val="auto"/>
        </w:rPr>
        <w:t>年</w:t>
      </w:r>
      <w:r w:rsidR="00333670" w:rsidRPr="006866D0">
        <w:rPr>
          <w:rFonts w:ascii="ＭＳ 明朝" w:eastAsia="ＭＳ 明朝" w:hAnsi="ＭＳ 明朝" w:hint="eastAsia"/>
          <w:color w:val="auto"/>
        </w:rPr>
        <w:t>３</w:t>
      </w:r>
      <w:r w:rsidR="00D5462D" w:rsidRPr="006866D0">
        <w:rPr>
          <w:rFonts w:ascii="ＭＳ 明朝" w:eastAsia="ＭＳ 明朝" w:hAnsi="ＭＳ 明朝" w:hint="eastAsia"/>
          <w:color w:val="auto"/>
        </w:rPr>
        <w:t>月</w:t>
      </w:r>
      <w:r w:rsidR="00151830" w:rsidRPr="009F3A22">
        <w:rPr>
          <w:rFonts w:ascii="ＭＳ 明朝" w:eastAsia="ＭＳ 明朝" w:hAnsi="ＭＳ 明朝" w:hint="eastAsia"/>
          <w:color w:val="auto"/>
        </w:rPr>
        <w:t>10</w:t>
      </w:r>
      <w:r w:rsidR="00D5462D" w:rsidRPr="009F3A22">
        <w:rPr>
          <w:rFonts w:ascii="ＭＳ 明朝" w:eastAsia="ＭＳ 明朝" w:hAnsi="ＭＳ 明朝" w:hint="eastAsia"/>
          <w:color w:val="auto"/>
        </w:rPr>
        <w:t>日（</w:t>
      </w:r>
      <w:r w:rsidR="00151830" w:rsidRPr="009F3A22">
        <w:rPr>
          <w:rFonts w:ascii="ＭＳ 明朝" w:eastAsia="ＭＳ 明朝" w:hAnsi="ＭＳ 明朝" w:hint="eastAsia"/>
          <w:color w:val="auto"/>
        </w:rPr>
        <w:t>火</w:t>
      </w:r>
      <w:r w:rsidR="00D5462D" w:rsidRPr="006866D0">
        <w:rPr>
          <w:rFonts w:ascii="ＭＳ 明朝" w:eastAsia="ＭＳ 明朝" w:hAnsi="ＭＳ 明朝" w:hint="eastAsia"/>
          <w:color w:val="auto"/>
        </w:rPr>
        <w:t>）午後５時までに</w:t>
      </w:r>
      <w:r w:rsidRPr="006866D0">
        <w:rPr>
          <w:rFonts w:ascii="ＭＳ 明朝" w:eastAsia="ＭＳ 明朝" w:hAnsi="ＭＳ 明朝" w:hint="eastAsia"/>
          <w:color w:val="auto"/>
        </w:rPr>
        <w:t>電子メール又はＦＡＸで</w:t>
      </w:r>
      <w:r w:rsidR="00D5462D" w:rsidRPr="006866D0">
        <w:rPr>
          <w:rFonts w:ascii="ＭＳ 明朝" w:eastAsia="ＭＳ 明朝" w:hAnsi="ＭＳ 明朝" w:hint="eastAsia"/>
          <w:color w:val="auto"/>
        </w:rPr>
        <w:t>提出すること</w:t>
      </w:r>
      <w:r w:rsidRPr="006866D0">
        <w:rPr>
          <w:rFonts w:ascii="ＭＳ 明朝" w:eastAsia="ＭＳ 明朝" w:hAnsi="ＭＳ 明朝" w:hint="eastAsia"/>
          <w:color w:val="auto"/>
        </w:rPr>
        <w:t>。</w:t>
      </w:r>
    </w:p>
    <w:p w14:paraId="10D09153" w14:textId="4B01A10A" w:rsidR="00AA0242" w:rsidRPr="006866D0" w:rsidRDefault="001D02D3" w:rsidP="001D02D3">
      <w:pPr>
        <w:pStyle w:val="Default"/>
        <w:ind w:leftChars="100" w:left="210"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w:t>
      </w:r>
      <w:r w:rsidR="00D72066" w:rsidRPr="006866D0">
        <w:rPr>
          <w:rFonts w:ascii="ＭＳ 明朝" w:eastAsia="ＭＳ 明朝" w:hAnsi="ＭＳ 明朝" w:hint="eastAsia"/>
          <w:color w:val="auto"/>
        </w:rPr>
        <w:t>宛先は、</w:t>
      </w:r>
      <w:r w:rsidRPr="006866D0">
        <w:rPr>
          <w:rFonts w:ascii="ＭＳ 明朝" w:eastAsia="ＭＳ 明朝" w:hAnsi="ＭＳ 明朝" w:hint="eastAsia"/>
          <w:color w:val="auto"/>
        </w:rPr>
        <w:t>前記</w:t>
      </w:r>
      <w:r w:rsidR="00D5462D" w:rsidRPr="006866D0">
        <w:rPr>
          <w:rFonts w:ascii="ＭＳ 明朝" w:eastAsia="ＭＳ 明朝" w:hAnsi="ＭＳ 明朝" w:hint="eastAsia"/>
          <w:color w:val="auto"/>
        </w:rPr>
        <w:t>８⑷申込先と同様</w:t>
      </w:r>
    </w:p>
    <w:p w14:paraId="2C63D786" w14:textId="77777777" w:rsidR="00AA0242" w:rsidRPr="006866D0" w:rsidRDefault="00AA0242"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p>
    <w:p w14:paraId="0D4FF644" w14:textId="77777777" w:rsidR="004B4299" w:rsidRPr="006866D0" w:rsidRDefault="00916476" w:rsidP="00FA0A07">
      <w:pPr>
        <w:pStyle w:val="Default"/>
        <w:jc w:val="both"/>
        <w:rPr>
          <w:rFonts w:hAnsi="ＭＳ ゴシック"/>
          <w:b/>
          <w:color w:val="auto"/>
        </w:rPr>
      </w:pPr>
      <w:r w:rsidRPr="006866D0">
        <w:rPr>
          <w:rFonts w:hAnsi="ＭＳ ゴシック" w:hint="eastAsia"/>
          <w:b/>
          <w:color w:val="auto"/>
        </w:rPr>
        <w:lastRenderedPageBreak/>
        <w:t>10</w:t>
      </w:r>
      <w:r w:rsidR="005D7A65" w:rsidRPr="006866D0">
        <w:rPr>
          <w:rFonts w:hAnsi="ＭＳ ゴシック" w:hint="eastAsia"/>
          <w:b/>
          <w:color w:val="auto"/>
        </w:rPr>
        <w:t xml:space="preserve">　</w:t>
      </w:r>
      <w:r w:rsidR="00D5462D" w:rsidRPr="006866D0">
        <w:rPr>
          <w:rFonts w:hAnsi="ＭＳ ゴシック" w:hint="eastAsia"/>
          <w:b/>
          <w:color w:val="auto"/>
        </w:rPr>
        <w:t>企画提案</w:t>
      </w:r>
      <w:r w:rsidR="005D7A65" w:rsidRPr="006866D0">
        <w:rPr>
          <w:rFonts w:hAnsi="ＭＳ ゴシック" w:hint="eastAsia"/>
          <w:b/>
          <w:color w:val="auto"/>
        </w:rPr>
        <w:t>書</w:t>
      </w:r>
      <w:r w:rsidR="00C920B6" w:rsidRPr="006866D0">
        <w:rPr>
          <w:rFonts w:hAnsi="ＭＳ ゴシック" w:hint="eastAsia"/>
          <w:b/>
          <w:color w:val="auto"/>
        </w:rPr>
        <w:t>等の提出</w:t>
      </w:r>
    </w:p>
    <w:p w14:paraId="4FA74639" w14:textId="357180EE" w:rsidR="00C920B6" w:rsidRPr="006866D0" w:rsidRDefault="00D469FD" w:rsidP="008B1CC0">
      <w:pPr>
        <w:pStyle w:val="Default"/>
        <w:numPr>
          <w:ilvl w:val="0"/>
          <w:numId w:val="2"/>
        </w:numPr>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401A23" w:rsidRPr="006866D0">
        <w:rPr>
          <w:rFonts w:ascii="ＭＳ 明朝" w:eastAsia="ＭＳ 明朝" w:hAnsi="ＭＳ 明朝" w:hint="eastAsia"/>
          <w:color w:val="auto"/>
        </w:rPr>
        <w:t>提出期間</w:t>
      </w:r>
    </w:p>
    <w:p w14:paraId="5F3DE966" w14:textId="0C67901A" w:rsidR="00C920B6" w:rsidRPr="006866D0" w:rsidRDefault="00C920B6"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35A3E"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令和</w:t>
      </w:r>
      <w:r w:rsidR="00151830">
        <w:rPr>
          <w:rFonts w:ascii="ＭＳ 明朝" w:eastAsia="ＭＳ 明朝" w:hAnsi="ＭＳ 明朝" w:hint="eastAsia"/>
          <w:color w:val="auto"/>
        </w:rPr>
        <w:t>８</w:t>
      </w:r>
      <w:r w:rsidRPr="006866D0">
        <w:rPr>
          <w:rFonts w:ascii="ＭＳ 明朝" w:eastAsia="ＭＳ 明朝" w:hAnsi="ＭＳ 明朝" w:hint="eastAsia"/>
          <w:color w:val="auto"/>
        </w:rPr>
        <w:t>年</w:t>
      </w:r>
      <w:r w:rsidR="00333670" w:rsidRPr="006866D0">
        <w:rPr>
          <w:rFonts w:ascii="ＭＳ 明朝" w:eastAsia="ＭＳ 明朝" w:hAnsi="ＭＳ 明朝" w:hint="eastAsia"/>
          <w:color w:val="auto"/>
        </w:rPr>
        <w:t>２</w:t>
      </w:r>
      <w:r w:rsidRPr="006866D0">
        <w:rPr>
          <w:rFonts w:ascii="ＭＳ 明朝" w:eastAsia="ＭＳ 明朝" w:hAnsi="ＭＳ 明朝" w:hint="eastAsia"/>
          <w:color w:val="auto"/>
        </w:rPr>
        <w:t>月</w:t>
      </w:r>
      <w:r w:rsidR="00AF5EBC" w:rsidRPr="006866D0">
        <w:rPr>
          <w:rFonts w:ascii="ＭＳ 明朝" w:eastAsia="ＭＳ 明朝" w:hAnsi="ＭＳ 明朝" w:hint="eastAsia"/>
          <w:color w:val="auto"/>
        </w:rPr>
        <w:t>2</w:t>
      </w:r>
      <w:r w:rsidR="009A30D6">
        <w:rPr>
          <w:rFonts w:ascii="ＭＳ 明朝" w:eastAsia="ＭＳ 明朝" w:hAnsi="ＭＳ 明朝" w:hint="eastAsia"/>
          <w:color w:val="auto"/>
        </w:rPr>
        <w:t>6</w:t>
      </w:r>
      <w:r w:rsidRPr="006866D0">
        <w:rPr>
          <w:rFonts w:ascii="ＭＳ 明朝" w:eastAsia="ＭＳ 明朝" w:hAnsi="ＭＳ 明朝" w:hint="eastAsia"/>
          <w:color w:val="auto"/>
        </w:rPr>
        <w:t>日（</w:t>
      </w:r>
      <w:r w:rsidR="00151830">
        <w:rPr>
          <w:rFonts w:ascii="ＭＳ 明朝" w:eastAsia="ＭＳ 明朝" w:hAnsi="ＭＳ 明朝" w:hint="eastAsia"/>
          <w:color w:val="auto"/>
        </w:rPr>
        <w:t>木</w:t>
      </w:r>
      <w:r w:rsidRPr="006866D0">
        <w:rPr>
          <w:rFonts w:ascii="ＭＳ 明朝" w:eastAsia="ＭＳ 明朝" w:hAnsi="ＭＳ 明朝" w:hint="eastAsia"/>
          <w:color w:val="auto"/>
        </w:rPr>
        <w:t>）から</w:t>
      </w:r>
      <w:r w:rsidR="007911CD" w:rsidRPr="006866D0">
        <w:rPr>
          <w:rFonts w:ascii="ＭＳ 明朝" w:eastAsia="ＭＳ 明朝" w:hAnsi="ＭＳ 明朝" w:hint="eastAsia"/>
          <w:color w:val="auto"/>
        </w:rPr>
        <w:t>令和</w:t>
      </w:r>
      <w:r w:rsidR="00151830">
        <w:rPr>
          <w:rFonts w:ascii="ＭＳ 明朝" w:eastAsia="ＭＳ 明朝" w:hAnsi="ＭＳ 明朝" w:hint="eastAsia"/>
          <w:color w:val="auto"/>
        </w:rPr>
        <w:t>８</w:t>
      </w:r>
      <w:r w:rsidR="007911CD" w:rsidRPr="006866D0">
        <w:rPr>
          <w:rFonts w:ascii="ＭＳ 明朝" w:eastAsia="ＭＳ 明朝" w:hAnsi="ＭＳ 明朝" w:hint="eastAsia"/>
          <w:color w:val="auto"/>
        </w:rPr>
        <w:t>年</w:t>
      </w:r>
      <w:r w:rsidR="008B1CC0" w:rsidRPr="006866D0">
        <w:rPr>
          <w:rFonts w:ascii="ＭＳ 明朝" w:eastAsia="ＭＳ 明朝" w:hAnsi="ＭＳ 明朝" w:hint="eastAsia"/>
          <w:color w:val="auto"/>
        </w:rPr>
        <w:t>３</w:t>
      </w:r>
      <w:r w:rsidR="007911CD" w:rsidRPr="006866D0">
        <w:rPr>
          <w:rFonts w:ascii="ＭＳ 明朝" w:eastAsia="ＭＳ 明朝" w:hAnsi="ＭＳ 明朝" w:hint="eastAsia"/>
          <w:color w:val="auto"/>
        </w:rPr>
        <w:t>月</w:t>
      </w:r>
      <w:r w:rsidR="00D4401C" w:rsidRPr="006866D0">
        <w:rPr>
          <w:rFonts w:ascii="ＭＳ 明朝" w:eastAsia="ＭＳ 明朝" w:hAnsi="ＭＳ 明朝" w:hint="eastAsia"/>
          <w:color w:val="auto"/>
        </w:rPr>
        <w:t>1</w:t>
      </w:r>
      <w:r w:rsidR="00151830">
        <w:rPr>
          <w:rFonts w:ascii="ＭＳ 明朝" w:eastAsia="ＭＳ 明朝" w:hAnsi="ＭＳ 明朝" w:hint="eastAsia"/>
          <w:color w:val="auto"/>
        </w:rPr>
        <w:t>7</w:t>
      </w:r>
      <w:r w:rsidR="007911CD" w:rsidRPr="006866D0">
        <w:rPr>
          <w:rFonts w:ascii="ＭＳ 明朝" w:eastAsia="ＭＳ 明朝" w:hAnsi="ＭＳ 明朝" w:hint="eastAsia"/>
          <w:color w:val="auto"/>
        </w:rPr>
        <w:t>日</w:t>
      </w:r>
      <w:r w:rsidRPr="006866D0">
        <w:rPr>
          <w:rFonts w:ascii="ＭＳ 明朝" w:eastAsia="ＭＳ 明朝" w:hAnsi="ＭＳ 明朝" w:hint="eastAsia"/>
          <w:color w:val="auto"/>
        </w:rPr>
        <w:t>（</w:t>
      </w:r>
      <w:r w:rsidR="00151830">
        <w:rPr>
          <w:rFonts w:ascii="ＭＳ 明朝" w:eastAsia="ＭＳ 明朝" w:hAnsi="ＭＳ 明朝" w:hint="eastAsia"/>
          <w:color w:val="auto"/>
        </w:rPr>
        <w:t>火</w:t>
      </w:r>
      <w:r w:rsidRPr="006866D0">
        <w:rPr>
          <w:rFonts w:ascii="ＭＳ 明朝" w:eastAsia="ＭＳ 明朝" w:hAnsi="ＭＳ 明朝" w:hint="eastAsia"/>
          <w:color w:val="auto"/>
        </w:rPr>
        <w:t>）午後５時まで（必着）</w:t>
      </w:r>
    </w:p>
    <w:p w14:paraId="5B645E5F" w14:textId="77777777" w:rsidR="00D136EC" w:rsidRPr="006866D0" w:rsidRDefault="00D136EC" w:rsidP="00FA0A07">
      <w:pPr>
        <w:pStyle w:val="Default"/>
        <w:jc w:val="both"/>
        <w:rPr>
          <w:rFonts w:ascii="ＭＳ 明朝" w:eastAsia="ＭＳ 明朝" w:hAnsi="ＭＳ 明朝"/>
          <w:color w:val="auto"/>
        </w:rPr>
      </w:pPr>
    </w:p>
    <w:p w14:paraId="652FCF16" w14:textId="77777777" w:rsidR="004B4299" w:rsidRPr="006866D0" w:rsidRDefault="00C920B6"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⑵</w:t>
      </w:r>
      <w:r w:rsidR="00335A3E"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提出</w:t>
      </w:r>
      <w:r w:rsidR="00AE7C3E" w:rsidRPr="006866D0">
        <w:rPr>
          <w:rFonts w:ascii="ＭＳ 明朝" w:eastAsia="ＭＳ 明朝" w:hAnsi="ＭＳ 明朝" w:hint="eastAsia"/>
          <w:color w:val="auto"/>
        </w:rPr>
        <w:t>書類</w:t>
      </w:r>
    </w:p>
    <w:p w14:paraId="32EFD74D" w14:textId="3EC110C7" w:rsidR="00E0182A" w:rsidRPr="006866D0" w:rsidRDefault="00AE7C3E" w:rsidP="00E0182A">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E0182A" w:rsidRPr="006866D0">
        <w:rPr>
          <w:rFonts w:ascii="ＭＳ 明朝" w:eastAsia="ＭＳ 明朝" w:hAnsi="ＭＳ 明朝" w:hint="eastAsia"/>
          <w:color w:val="auto"/>
        </w:rPr>
        <w:t xml:space="preserve">  </w:t>
      </w:r>
      <w:r w:rsidR="00C95F26" w:rsidRPr="006866D0">
        <w:rPr>
          <w:rFonts w:ascii="ＭＳ 明朝" w:eastAsia="ＭＳ 明朝" w:hAnsi="ＭＳ 明朝" w:hint="eastAsia"/>
          <w:color w:val="auto"/>
        </w:rPr>
        <w:t>次の①～⑦</w:t>
      </w:r>
      <w:r w:rsidRPr="006866D0">
        <w:rPr>
          <w:rFonts w:ascii="ＭＳ 明朝" w:eastAsia="ＭＳ 明朝" w:hAnsi="ＭＳ 明朝" w:hint="eastAsia"/>
          <w:color w:val="auto"/>
        </w:rPr>
        <w:t>の書類（Ａ４版）を</w:t>
      </w:r>
      <w:r w:rsidR="00E0182A" w:rsidRPr="006866D0">
        <w:rPr>
          <w:rFonts w:ascii="ＭＳ 明朝" w:eastAsia="ＭＳ 明朝" w:hAnsi="ＭＳ 明朝" w:hint="eastAsia"/>
          <w:color w:val="auto"/>
        </w:rPr>
        <w:t>電子データでメール送付すること。</w:t>
      </w:r>
    </w:p>
    <w:p w14:paraId="5EA41E9D" w14:textId="57F9D1F0" w:rsidR="00AE7C3E" w:rsidRPr="006866D0" w:rsidRDefault="00E0182A"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①</w:t>
      </w:r>
      <w:r w:rsidR="00CB2EDC" w:rsidRPr="006866D0">
        <w:rPr>
          <w:rFonts w:ascii="ＭＳ 明朝" w:eastAsia="ＭＳ 明朝" w:hAnsi="ＭＳ 明朝" w:hint="eastAsia"/>
          <w:color w:val="auto"/>
        </w:rPr>
        <w:t>令和</w:t>
      </w:r>
      <w:r w:rsidR="00E82B47" w:rsidRPr="009F3A22">
        <w:rPr>
          <w:rFonts w:ascii="ＭＳ 明朝" w:eastAsia="ＭＳ 明朝" w:hAnsi="ＭＳ 明朝" w:hint="eastAsia"/>
          <w:color w:val="auto"/>
        </w:rPr>
        <w:t>８</w:t>
      </w:r>
      <w:r w:rsidR="00CB2EDC" w:rsidRPr="006866D0">
        <w:rPr>
          <w:rFonts w:ascii="ＭＳ 明朝" w:eastAsia="ＭＳ 明朝" w:hAnsi="ＭＳ 明朝" w:hint="eastAsia"/>
          <w:color w:val="auto"/>
        </w:rPr>
        <w:t>年度富山県</w:t>
      </w:r>
      <w:r w:rsidR="00E616FA" w:rsidRPr="006866D0">
        <w:rPr>
          <w:rFonts w:ascii="ＭＳ 明朝" w:eastAsia="ＭＳ 明朝" w:hAnsi="ＭＳ 明朝" w:hint="eastAsia"/>
          <w:color w:val="auto"/>
        </w:rPr>
        <w:t>こ</w:t>
      </w:r>
      <w:r w:rsidR="00CB2EDC" w:rsidRPr="006866D0">
        <w:rPr>
          <w:rFonts w:ascii="ＭＳ 明朝" w:eastAsia="ＭＳ 明朝" w:hAnsi="ＭＳ 明朝" w:hint="eastAsia"/>
          <w:color w:val="auto"/>
        </w:rPr>
        <w:t>ども・若者総合相談センター運営業務</w:t>
      </w:r>
      <w:r w:rsidR="002C408C" w:rsidRPr="006866D0">
        <w:rPr>
          <w:rFonts w:ascii="ＭＳ 明朝" w:eastAsia="ＭＳ 明朝" w:hAnsi="ＭＳ 明朝" w:hint="eastAsia"/>
          <w:color w:val="auto"/>
        </w:rPr>
        <w:t>企画提案</w:t>
      </w:r>
      <w:r w:rsidR="00A7163D" w:rsidRPr="006866D0">
        <w:rPr>
          <w:rFonts w:ascii="ＭＳ 明朝" w:eastAsia="ＭＳ 明朝" w:hAnsi="ＭＳ 明朝" w:hint="eastAsia"/>
          <w:color w:val="auto"/>
        </w:rPr>
        <w:t>申込</w:t>
      </w:r>
      <w:r w:rsidR="00CB2EDC" w:rsidRPr="006866D0">
        <w:rPr>
          <w:rFonts w:ascii="ＭＳ 明朝" w:eastAsia="ＭＳ 明朝" w:hAnsi="ＭＳ 明朝" w:hint="eastAsia"/>
          <w:color w:val="auto"/>
        </w:rPr>
        <w:t>書（様</w:t>
      </w:r>
      <w:r w:rsidR="000C7C80" w:rsidRPr="006866D0">
        <w:rPr>
          <w:rFonts w:ascii="ＭＳ 明朝" w:eastAsia="ＭＳ 明朝" w:hAnsi="ＭＳ 明朝" w:hint="eastAsia"/>
          <w:color w:val="auto"/>
        </w:rPr>
        <w:t>式</w:t>
      </w:r>
      <w:r w:rsidRPr="006866D0">
        <w:rPr>
          <w:rFonts w:ascii="ＭＳ 明朝" w:eastAsia="ＭＳ 明朝" w:hAnsi="ＭＳ 明朝" w:hint="eastAsia"/>
          <w:color w:val="auto"/>
        </w:rPr>
        <w:t xml:space="preserve">　　</w:t>
      </w:r>
      <w:r w:rsidR="008334D9" w:rsidRPr="006866D0">
        <w:rPr>
          <w:rFonts w:ascii="ＭＳ 明朝" w:eastAsia="ＭＳ 明朝" w:hAnsi="ＭＳ 明朝" w:hint="eastAsia"/>
          <w:color w:val="auto"/>
        </w:rPr>
        <w:t xml:space="preserve">　</w:t>
      </w:r>
      <w:r w:rsidR="000C7C80" w:rsidRPr="006866D0">
        <w:rPr>
          <w:rFonts w:ascii="ＭＳ 明朝" w:eastAsia="ＭＳ 明朝" w:hAnsi="ＭＳ 明朝" w:hint="eastAsia"/>
          <w:color w:val="auto"/>
        </w:rPr>
        <w:t>第</w:t>
      </w:r>
      <w:r w:rsidR="00CB2EDC" w:rsidRPr="006866D0">
        <w:rPr>
          <w:rFonts w:ascii="ＭＳ 明朝" w:eastAsia="ＭＳ 明朝" w:hAnsi="ＭＳ 明朝" w:hint="eastAsia"/>
          <w:color w:val="auto"/>
        </w:rPr>
        <w:t>３</w:t>
      </w:r>
      <w:r w:rsidR="00F77629" w:rsidRPr="006866D0">
        <w:rPr>
          <w:rFonts w:ascii="ＭＳ 明朝" w:eastAsia="ＭＳ 明朝" w:hAnsi="ＭＳ 明朝" w:hint="eastAsia"/>
          <w:color w:val="auto"/>
        </w:rPr>
        <w:t>号）</w:t>
      </w:r>
    </w:p>
    <w:p w14:paraId="593746F3" w14:textId="52D82A62" w:rsidR="001846B1" w:rsidRPr="006866D0" w:rsidRDefault="00A108F5" w:rsidP="00385ED4">
      <w:pPr>
        <w:pStyle w:val="Default"/>
        <w:ind w:left="720" w:hangingChars="300" w:hanging="72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w:t>
      </w:r>
      <w:r w:rsidR="001846B1" w:rsidRPr="006866D0">
        <w:rPr>
          <w:rFonts w:ascii="ＭＳ 明朝" w:eastAsia="ＭＳ 明朝" w:hAnsi="ＭＳ 明朝" w:hint="eastAsia"/>
          <w:color w:val="auto"/>
        </w:rPr>
        <w:t>共同事業体による申込の場合は</w:t>
      </w:r>
      <w:r w:rsidRPr="006866D0">
        <w:rPr>
          <w:rFonts w:ascii="ＭＳ 明朝" w:eastAsia="ＭＳ 明朝" w:hAnsi="ＭＳ 明朝" w:hint="eastAsia"/>
          <w:color w:val="auto"/>
        </w:rPr>
        <w:t>共同事業体の所在地、名称及び</w:t>
      </w:r>
      <w:r w:rsidR="001846B1" w:rsidRPr="006866D0">
        <w:rPr>
          <w:rFonts w:ascii="ＭＳ 明朝" w:eastAsia="ＭＳ 明朝" w:hAnsi="ＭＳ 明朝" w:hint="eastAsia"/>
          <w:color w:val="auto"/>
        </w:rPr>
        <w:t>代表者名を記載する</w:t>
      </w:r>
      <w:r w:rsidRPr="006866D0">
        <w:rPr>
          <w:rFonts w:ascii="ＭＳ 明朝" w:eastAsia="ＭＳ 明朝" w:hAnsi="ＭＳ 明朝" w:hint="eastAsia"/>
          <w:color w:val="auto"/>
        </w:rPr>
        <w:t>こ</w:t>
      </w:r>
      <w:r w:rsidR="001846B1" w:rsidRPr="006866D0">
        <w:rPr>
          <w:rFonts w:ascii="ＭＳ 明朝" w:eastAsia="ＭＳ 明朝" w:hAnsi="ＭＳ 明朝" w:hint="eastAsia"/>
          <w:color w:val="auto"/>
        </w:rPr>
        <w:t>と。</w:t>
      </w:r>
    </w:p>
    <w:p w14:paraId="38A9B0EB" w14:textId="0E820B22" w:rsidR="001846B1" w:rsidRPr="006866D0" w:rsidRDefault="00CB2EDC" w:rsidP="001846B1">
      <w:pPr>
        <w:pStyle w:val="Default"/>
        <w:ind w:left="4320" w:hangingChars="1800" w:hanging="432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②団体の概要書（様式第４号）</w:t>
      </w:r>
    </w:p>
    <w:p w14:paraId="60F4FCA3" w14:textId="49DECCDD" w:rsidR="00CB2EDC" w:rsidRPr="006866D0" w:rsidRDefault="00385ED4" w:rsidP="00385ED4">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w:t>
      </w:r>
      <w:r w:rsidR="001846B1" w:rsidRPr="006866D0">
        <w:rPr>
          <w:rFonts w:ascii="ＭＳ 明朝" w:eastAsia="ＭＳ 明朝" w:hAnsi="ＭＳ 明朝" w:hint="eastAsia"/>
          <w:color w:val="auto"/>
        </w:rPr>
        <w:t>共同事業体による申込の場合は全ての構成団体について作成すること。</w:t>
      </w:r>
    </w:p>
    <w:p w14:paraId="318CEE2E" w14:textId="3180275C" w:rsidR="00CB2EDC" w:rsidRPr="006866D0" w:rsidRDefault="00CB2EDC" w:rsidP="00FA0A07">
      <w:pPr>
        <w:pStyle w:val="Default"/>
        <w:jc w:val="both"/>
        <w:rPr>
          <w:rFonts w:ascii="ＭＳ 明朝" w:eastAsia="ＭＳ 明朝" w:hAnsi="ＭＳ 明朝"/>
          <w:color w:val="auto"/>
          <w:lang w:eastAsia="zh-TW"/>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lang w:eastAsia="zh-TW"/>
        </w:rPr>
        <w:t>③</w:t>
      </w:r>
      <w:r w:rsidR="005D7A65" w:rsidRPr="006866D0">
        <w:rPr>
          <w:rFonts w:ascii="ＭＳ 明朝" w:eastAsia="ＭＳ 明朝" w:hAnsi="ＭＳ 明朝" w:hint="eastAsia"/>
          <w:color w:val="auto"/>
          <w:lang w:eastAsia="zh-TW"/>
        </w:rPr>
        <w:t>運営</w:t>
      </w:r>
      <w:r w:rsidR="00A7163D" w:rsidRPr="006866D0">
        <w:rPr>
          <w:rFonts w:ascii="ＭＳ 明朝" w:eastAsia="ＭＳ 明朝" w:hAnsi="ＭＳ 明朝" w:hint="eastAsia"/>
          <w:color w:val="auto"/>
          <w:lang w:eastAsia="zh-TW"/>
        </w:rPr>
        <w:t>業務企画提案</w:t>
      </w:r>
      <w:r w:rsidR="005D7A65" w:rsidRPr="006866D0">
        <w:rPr>
          <w:rFonts w:ascii="ＭＳ 明朝" w:eastAsia="ＭＳ 明朝" w:hAnsi="ＭＳ 明朝" w:hint="eastAsia"/>
          <w:color w:val="auto"/>
          <w:lang w:eastAsia="zh-TW"/>
        </w:rPr>
        <w:t>書（様式第５号）</w:t>
      </w:r>
    </w:p>
    <w:p w14:paraId="069A22F2" w14:textId="7F7D9184" w:rsidR="00AD3E54" w:rsidRPr="006866D0" w:rsidRDefault="00385ED4"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w:t>
      </w:r>
      <w:r w:rsidR="00863A84" w:rsidRPr="006866D0">
        <w:rPr>
          <w:rFonts w:ascii="ＭＳ 明朝" w:eastAsia="ＭＳ 明朝" w:hAnsi="ＭＳ 明朝" w:hint="eastAsia"/>
          <w:color w:val="auto"/>
        </w:rPr>
        <w:t>別紙</w:t>
      </w:r>
      <w:r w:rsidR="005D7A65" w:rsidRPr="006866D0">
        <w:rPr>
          <w:rFonts w:ascii="ＭＳ 明朝" w:eastAsia="ＭＳ 明朝" w:hAnsi="ＭＳ 明朝" w:hint="eastAsia"/>
          <w:color w:val="auto"/>
        </w:rPr>
        <w:t>仕様書</w:t>
      </w:r>
      <w:r w:rsidR="00AD3E54" w:rsidRPr="006866D0">
        <w:rPr>
          <w:rFonts w:ascii="ＭＳ 明朝" w:eastAsia="ＭＳ 明朝" w:hAnsi="ＭＳ 明朝" w:hint="eastAsia"/>
          <w:color w:val="auto"/>
        </w:rPr>
        <w:t>を参照の上、</w:t>
      </w:r>
      <w:r w:rsidR="005D7A65" w:rsidRPr="006866D0">
        <w:rPr>
          <w:rFonts w:ascii="ＭＳ 明朝" w:eastAsia="ＭＳ 明朝" w:hAnsi="ＭＳ 明朝" w:hint="eastAsia"/>
          <w:color w:val="auto"/>
        </w:rPr>
        <w:t>作成</w:t>
      </w:r>
      <w:r w:rsidR="00863A84" w:rsidRPr="006866D0">
        <w:rPr>
          <w:rFonts w:ascii="ＭＳ 明朝" w:eastAsia="ＭＳ 明朝" w:hAnsi="ＭＳ 明朝" w:hint="eastAsia"/>
          <w:color w:val="auto"/>
        </w:rPr>
        <w:t>すること</w:t>
      </w:r>
      <w:r w:rsidR="00AD3E54" w:rsidRPr="006866D0">
        <w:rPr>
          <w:rFonts w:ascii="ＭＳ 明朝" w:eastAsia="ＭＳ 明朝" w:hAnsi="ＭＳ 明朝" w:hint="eastAsia"/>
          <w:color w:val="auto"/>
        </w:rPr>
        <w:t>。なお、本</w:t>
      </w:r>
      <w:r w:rsidR="00863A84" w:rsidRPr="006866D0">
        <w:rPr>
          <w:rFonts w:ascii="ＭＳ 明朝" w:eastAsia="ＭＳ 明朝" w:hAnsi="ＭＳ 明朝" w:hint="eastAsia"/>
          <w:color w:val="auto"/>
        </w:rPr>
        <w:t>業務</w:t>
      </w:r>
      <w:r w:rsidR="00AD3E54" w:rsidRPr="006866D0">
        <w:rPr>
          <w:rFonts w:ascii="ＭＳ 明朝" w:eastAsia="ＭＳ 明朝" w:hAnsi="ＭＳ 明朝" w:hint="eastAsia"/>
          <w:color w:val="auto"/>
        </w:rPr>
        <w:t>の趣旨に沿った提案であり、</w:t>
      </w:r>
      <w:r w:rsidRPr="006866D0">
        <w:rPr>
          <w:rFonts w:ascii="ＭＳ 明朝" w:eastAsia="ＭＳ 明朝" w:hAnsi="ＭＳ 明朝" w:hint="eastAsia"/>
          <w:color w:val="auto"/>
        </w:rPr>
        <w:t xml:space="preserve">　</w:t>
      </w:r>
      <w:r w:rsidR="00AD3E54" w:rsidRPr="006866D0">
        <w:rPr>
          <w:rFonts w:ascii="ＭＳ 明朝" w:eastAsia="ＭＳ 明朝" w:hAnsi="ＭＳ 明朝" w:hint="eastAsia"/>
          <w:color w:val="auto"/>
        </w:rPr>
        <w:t>委託金額</w:t>
      </w:r>
      <w:r w:rsidR="005D7A65" w:rsidRPr="006866D0">
        <w:rPr>
          <w:rFonts w:ascii="ＭＳ 明朝" w:eastAsia="ＭＳ 明朝" w:hAnsi="ＭＳ 明朝" w:hint="eastAsia"/>
          <w:color w:val="auto"/>
        </w:rPr>
        <w:t>の上限の範囲内であれば、独自要素として実施項目を追加して</w:t>
      </w:r>
      <w:r w:rsidR="00863A84" w:rsidRPr="006866D0">
        <w:rPr>
          <w:rFonts w:ascii="ＭＳ 明朝" w:eastAsia="ＭＳ 明朝" w:hAnsi="ＭＳ 明朝" w:hint="eastAsia"/>
          <w:color w:val="auto"/>
        </w:rPr>
        <w:t>差し支えない</w:t>
      </w:r>
      <w:r w:rsidR="00AD3E54" w:rsidRPr="006866D0">
        <w:rPr>
          <w:rFonts w:ascii="ＭＳ 明朝" w:eastAsia="ＭＳ 明朝" w:hAnsi="ＭＳ 明朝" w:hint="eastAsia"/>
          <w:color w:val="auto"/>
        </w:rPr>
        <w:t>。</w:t>
      </w:r>
    </w:p>
    <w:p w14:paraId="623B5549" w14:textId="77777777" w:rsidR="00A613DB" w:rsidRPr="006866D0" w:rsidRDefault="00CB2EDC" w:rsidP="00385ED4">
      <w:pPr>
        <w:pStyle w:val="Default"/>
        <w:ind w:firstLineChars="300" w:firstLine="720"/>
        <w:jc w:val="both"/>
        <w:rPr>
          <w:rFonts w:ascii="ＭＳ 明朝" w:eastAsia="ＭＳ 明朝" w:hAnsi="ＭＳ 明朝"/>
          <w:color w:val="auto"/>
          <w:lang w:eastAsia="zh-TW"/>
        </w:rPr>
      </w:pPr>
      <w:r w:rsidRPr="006866D0">
        <w:rPr>
          <w:rFonts w:ascii="ＭＳ 明朝" w:eastAsia="ＭＳ 明朝" w:hAnsi="ＭＳ 明朝" w:hint="eastAsia"/>
          <w:color w:val="auto"/>
          <w:lang w:eastAsia="zh-TW"/>
        </w:rPr>
        <w:t>④</w:t>
      </w:r>
      <w:r w:rsidR="00A613DB" w:rsidRPr="006866D0">
        <w:rPr>
          <w:rFonts w:ascii="ＭＳ 明朝" w:eastAsia="ＭＳ 明朝" w:hAnsi="ＭＳ 明朝" w:hint="eastAsia"/>
          <w:color w:val="auto"/>
          <w:lang w:eastAsia="zh-TW"/>
        </w:rPr>
        <w:t>経費見積書</w:t>
      </w:r>
      <w:r w:rsidR="005D7A65" w:rsidRPr="006866D0">
        <w:rPr>
          <w:rFonts w:ascii="ＭＳ 明朝" w:eastAsia="ＭＳ 明朝" w:hAnsi="ＭＳ 明朝" w:hint="eastAsia"/>
          <w:color w:val="auto"/>
          <w:lang w:eastAsia="zh-TW"/>
        </w:rPr>
        <w:t>（様式第６</w:t>
      </w:r>
      <w:r w:rsidR="00F77629" w:rsidRPr="006866D0">
        <w:rPr>
          <w:rFonts w:ascii="ＭＳ 明朝" w:eastAsia="ＭＳ 明朝" w:hAnsi="ＭＳ 明朝" w:hint="eastAsia"/>
          <w:color w:val="auto"/>
          <w:lang w:eastAsia="zh-TW"/>
        </w:rPr>
        <w:t>号）</w:t>
      </w:r>
    </w:p>
    <w:p w14:paraId="4FA2D909" w14:textId="77777777" w:rsidR="00385ED4" w:rsidRPr="006866D0" w:rsidRDefault="0097498F" w:rsidP="00385ED4">
      <w:pPr>
        <w:pStyle w:val="Default"/>
        <w:ind w:leftChars="350" w:left="855" w:hangingChars="50" w:hanging="120"/>
        <w:jc w:val="both"/>
        <w:rPr>
          <w:rFonts w:ascii="ＭＳ 明朝" w:eastAsia="ＭＳ 明朝" w:hAnsi="ＭＳ 明朝"/>
          <w:color w:val="auto"/>
        </w:rPr>
      </w:pPr>
      <w:r w:rsidRPr="006866D0">
        <w:rPr>
          <w:rFonts w:ascii="ＭＳ 明朝" w:eastAsia="ＭＳ 明朝" w:hAnsi="ＭＳ 明朝" w:hint="eastAsia"/>
          <w:color w:val="auto"/>
        </w:rPr>
        <w:t>・本</w:t>
      </w:r>
      <w:r w:rsidR="00A613DB" w:rsidRPr="006866D0">
        <w:rPr>
          <w:rFonts w:ascii="ＭＳ 明朝" w:eastAsia="ＭＳ 明朝" w:hAnsi="ＭＳ 明朝" w:hint="eastAsia"/>
          <w:color w:val="auto"/>
        </w:rPr>
        <w:t>業務の実施に伴う全ての経費を算出し、見積書を提出すること。また、経費の内</w:t>
      </w:r>
    </w:p>
    <w:p w14:paraId="1943B447" w14:textId="0F4470AA" w:rsidR="005F2773" w:rsidRPr="006866D0" w:rsidRDefault="00A613DB" w:rsidP="00385ED4">
      <w:pPr>
        <w:pStyle w:val="Default"/>
        <w:ind w:leftChars="350" w:left="855" w:hangingChars="50" w:hanging="120"/>
        <w:jc w:val="both"/>
        <w:rPr>
          <w:rFonts w:ascii="ＭＳ 明朝" w:eastAsia="ＭＳ 明朝" w:hAnsi="ＭＳ 明朝"/>
          <w:color w:val="auto"/>
        </w:rPr>
      </w:pPr>
      <w:r w:rsidRPr="006866D0">
        <w:rPr>
          <w:rFonts w:ascii="ＭＳ 明朝" w:eastAsia="ＭＳ 明朝" w:hAnsi="ＭＳ 明朝" w:hint="eastAsia"/>
          <w:color w:val="auto"/>
        </w:rPr>
        <w:t>訳が具体的にわかるように記載すること。</w:t>
      </w:r>
    </w:p>
    <w:p w14:paraId="5567CAB4" w14:textId="77777777" w:rsidR="005F2773" w:rsidRPr="006866D0" w:rsidRDefault="005F2773"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・本業務に携わる職員が団体等の業務を兼務する場合は、本業務の業務量に相当する経費のみを計上すること。</w:t>
      </w:r>
    </w:p>
    <w:p w14:paraId="09D83D1A" w14:textId="77777777" w:rsidR="00B272FE" w:rsidRPr="006866D0" w:rsidRDefault="00B272FE"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・一般管理費は、経費合計額（税抜）から再委託費を差し引いた金額の10％以内とする</w:t>
      </w:r>
      <w:r w:rsidR="00353F23" w:rsidRPr="006866D0">
        <w:rPr>
          <w:rFonts w:ascii="ＭＳ 明朝" w:eastAsia="ＭＳ 明朝" w:hAnsi="ＭＳ 明朝" w:hint="eastAsia"/>
          <w:color w:val="auto"/>
        </w:rPr>
        <w:t>こと</w:t>
      </w:r>
      <w:r w:rsidRPr="006866D0">
        <w:rPr>
          <w:rFonts w:ascii="ＭＳ 明朝" w:eastAsia="ＭＳ 明朝" w:hAnsi="ＭＳ 明朝" w:hint="eastAsia"/>
          <w:color w:val="auto"/>
        </w:rPr>
        <w:t>。</w:t>
      </w:r>
    </w:p>
    <w:p w14:paraId="47ACBC87" w14:textId="77777777" w:rsidR="00353F23" w:rsidRPr="006866D0" w:rsidRDefault="00B82881"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・本</w:t>
      </w:r>
      <w:r w:rsidR="00353F23" w:rsidRPr="006866D0">
        <w:rPr>
          <w:rFonts w:ascii="ＭＳ 明朝" w:eastAsia="ＭＳ 明朝" w:hAnsi="ＭＳ 明朝" w:hint="eastAsia"/>
          <w:color w:val="auto"/>
        </w:rPr>
        <w:t>業務で</w:t>
      </w:r>
      <w:r w:rsidRPr="006866D0">
        <w:rPr>
          <w:rFonts w:ascii="ＭＳ 明朝" w:eastAsia="ＭＳ 明朝" w:hAnsi="ＭＳ 明朝" w:hint="eastAsia"/>
          <w:color w:val="auto"/>
        </w:rPr>
        <w:t>行う相談の費用は、相談者からは徴収しない</w:t>
      </w:r>
      <w:r w:rsidR="00353F23" w:rsidRPr="006866D0">
        <w:rPr>
          <w:rFonts w:ascii="ＭＳ 明朝" w:eastAsia="ＭＳ 明朝" w:hAnsi="ＭＳ 明朝" w:hint="eastAsia"/>
          <w:color w:val="auto"/>
        </w:rPr>
        <w:t>こと。</w:t>
      </w:r>
    </w:p>
    <w:p w14:paraId="48C955B8" w14:textId="77777777" w:rsidR="00371C94" w:rsidRPr="006866D0" w:rsidRDefault="005D1F78" w:rsidP="00385ED4">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・本業務において必要と考えられる主な経費は下記のとおりである。</w:t>
      </w:r>
    </w:p>
    <w:p w14:paraId="3666631B" w14:textId="0CC7AB30" w:rsidR="00385ED4" w:rsidRPr="006866D0" w:rsidRDefault="00032590" w:rsidP="00385ED4">
      <w:pPr>
        <w:pStyle w:val="Default"/>
        <w:ind w:firstLineChars="400" w:firstLine="960"/>
        <w:jc w:val="both"/>
        <w:rPr>
          <w:rFonts w:ascii="ＭＳ 明朝" w:eastAsia="ＭＳ 明朝" w:hAnsi="ＭＳ 明朝"/>
          <w:color w:val="auto"/>
        </w:rPr>
      </w:pPr>
      <w:r w:rsidRPr="006866D0">
        <w:rPr>
          <w:rFonts w:ascii="ＭＳ 明朝" w:eastAsia="ＭＳ 明朝" w:hAnsi="ＭＳ 明朝" w:hint="eastAsia"/>
          <w:color w:val="auto"/>
        </w:rPr>
        <w:t>なお、</w:t>
      </w:r>
      <w:r w:rsidR="00371C94" w:rsidRPr="006866D0">
        <w:rPr>
          <w:rFonts w:ascii="ＭＳ 明朝" w:eastAsia="ＭＳ 明朝" w:hAnsi="ＭＳ 明朝" w:hint="eastAsia"/>
          <w:color w:val="auto"/>
        </w:rPr>
        <w:t>１月当たり</w:t>
      </w:r>
      <w:r w:rsidR="00630B53" w:rsidRPr="006866D0">
        <w:rPr>
          <w:rFonts w:ascii="ＭＳ 明朝" w:eastAsia="ＭＳ 明朝" w:hAnsi="ＭＳ 明朝" w:hint="eastAsia"/>
          <w:color w:val="auto"/>
        </w:rPr>
        <w:t>の相談</w:t>
      </w:r>
      <w:r w:rsidR="00371C94" w:rsidRPr="006866D0">
        <w:rPr>
          <w:rFonts w:ascii="ＭＳ 明朝" w:eastAsia="ＭＳ 明朝" w:hAnsi="ＭＳ 明朝" w:hint="eastAsia"/>
          <w:color w:val="auto"/>
        </w:rPr>
        <w:t>件数を</w:t>
      </w:r>
      <w:r w:rsidRPr="006866D0">
        <w:rPr>
          <w:rFonts w:ascii="ＭＳ 明朝" w:eastAsia="ＭＳ 明朝" w:hAnsi="ＭＳ 明朝" w:hint="eastAsia"/>
          <w:color w:val="auto"/>
        </w:rPr>
        <w:t>、</w:t>
      </w:r>
      <w:r w:rsidR="00371C94" w:rsidRPr="006866D0">
        <w:rPr>
          <w:rFonts w:ascii="ＭＳ 明朝" w:eastAsia="ＭＳ 明朝" w:hAnsi="ＭＳ 明朝" w:hint="eastAsia"/>
          <w:color w:val="auto"/>
        </w:rPr>
        <w:t>電話</w:t>
      </w:r>
      <w:r w:rsidR="00C56167">
        <w:rPr>
          <w:rFonts w:ascii="ＭＳ 明朝" w:eastAsia="ＭＳ 明朝" w:hAnsi="ＭＳ 明朝" w:hint="eastAsia"/>
          <w:color w:val="auto"/>
        </w:rPr>
        <w:t>4</w:t>
      </w:r>
      <w:r w:rsidR="009C5BA5">
        <w:rPr>
          <w:rFonts w:ascii="ＭＳ 明朝" w:eastAsia="ＭＳ 明朝" w:hAnsi="ＭＳ 明朝" w:hint="eastAsia"/>
          <w:color w:val="auto"/>
        </w:rPr>
        <w:t>0</w:t>
      </w:r>
      <w:r w:rsidR="00D9237C" w:rsidRPr="006866D0">
        <w:rPr>
          <w:rFonts w:ascii="ＭＳ 明朝" w:eastAsia="ＭＳ 明朝" w:hAnsi="ＭＳ 明朝" w:hint="eastAsia"/>
          <w:color w:val="auto"/>
        </w:rPr>
        <w:t>件、来所</w:t>
      </w:r>
      <w:r w:rsidR="00C56167">
        <w:rPr>
          <w:rFonts w:ascii="ＭＳ 明朝" w:eastAsia="ＭＳ 明朝" w:hAnsi="ＭＳ 明朝" w:hint="eastAsia"/>
          <w:color w:val="auto"/>
        </w:rPr>
        <w:t>15</w:t>
      </w:r>
      <w:r w:rsidR="00D9237C" w:rsidRPr="006866D0">
        <w:rPr>
          <w:rFonts w:ascii="ＭＳ 明朝" w:eastAsia="ＭＳ 明朝" w:hAnsi="ＭＳ 明朝" w:hint="eastAsia"/>
          <w:color w:val="auto"/>
        </w:rPr>
        <w:t>件、メール</w:t>
      </w:r>
      <w:r w:rsidR="00C56167">
        <w:rPr>
          <w:rFonts w:ascii="ＭＳ 明朝" w:eastAsia="ＭＳ 明朝" w:hAnsi="ＭＳ 明朝" w:hint="eastAsia"/>
          <w:color w:val="auto"/>
        </w:rPr>
        <w:t>５</w:t>
      </w:r>
      <w:r w:rsidR="00D9237C" w:rsidRPr="006866D0">
        <w:rPr>
          <w:rFonts w:ascii="ＭＳ 明朝" w:eastAsia="ＭＳ 明朝" w:hAnsi="ＭＳ 明朝" w:hint="eastAsia"/>
          <w:color w:val="auto"/>
        </w:rPr>
        <w:t>件</w:t>
      </w:r>
      <w:r w:rsidR="00630B53" w:rsidRPr="006866D0">
        <w:rPr>
          <w:rFonts w:ascii="ＭＳ 明朝" w:eastAsia="ＭＳ 明朝" w:hAnsi="ＭＳ 明朝" w:hint="eastAsia"/>
          <w:color w:val="auto"/>
        </w:rPr>
        <w:t>として</w:t>
      </w:r>
      <w:r w:rsidR="00371C94" w:rsidRPr="006866D0">
        <w:rPr>
          <w:rFonts w:ascii="ＭＳ 明朝" w:eastAsia="ＭＳ 明朝" w:hAnsi="ＭＳ 明朝" w:hint="eastAsia"/>
          <w:color w:val="auto"/>
        </w:rPr>
        <w:t>算定する</w:t>
      </w:r>
    </w:p>
    <w:p w14:paraId="2C1AD69D" w14:textId="1D9EF405" w:rsidR="00353F23" w:rsidRPr="006866D0" w:rsidRDefault="00371C94" w:rsidP="00385ED4">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こと。</w:t>
      </w:r>
    </w:p>
    <w:p w14:paraId="1CA801CE" w14:textId="77777777" w:rsidR="00961390" w:rsidRPr="006866D0" w:rsidRDefault="005D1F78" w:rsidP="00385ED4">
      <w:pPr>
        <w:pStyle w:val="Default"/>
        <w:ind w:firstLineChars="400" w:firstLine="960"/>
        <w:jc w:val="both"/>
        <w:rPr>
          <w:rFonts w:ascii="ＭＳ 明朝" w:eastAsia="ＭＳ 明朝" w:hAnsi="ＭＳ 明朝"/>
          <w:color w:val="auto"/>
        </w:rPr>
      </w:pPr>
      <w:r w:rsidRPr="006866D0">
        <w:rPr>
          <w:rFonts w:ascii="ＭＳ 明朝" w:eastAsia="ＭＳ 明朝" w:hAnsi="ＭＳ 明朝" w:hint="eastAsia"/>
          <w:color w:val="auto"/>
        </w:rPr>
        <w:t>ア　雇用に係る人件費、交通費、社会保険料等</w:t>
      </w:r>
    </w:p>
    <w:p w14:paraId="7459FB39" w14:textId="77777777" w:rsidR="005D1F78" w:rsidRPr="006866D0" w:rsidRDefault="005D1F78" w:rsidP="00385ED4">
      <w:pPr>
        <w:pStyle w:val="Default"/>
        <w:ind w:firstLineChars="400" w:firstLine="960"/>
        <w:jc w:val="both"/>
        <w:rPr>
          <w:rFonts w:ascii="ＭＳ 明朝" w:eastAsia="ＭＳ 明朝" w:hAnsi="ＭＳ 明朝"/>
          <w:color w:val="auto"/>
        </w:rPr>
      </w:pPr>
      <w:r w:rsidRPr="006866D0">
        <w:rPr>
          <w:rFonts w:ascii="ＭＳ 明朝" w:eastAsia="ＭＳ 明朝" w:hAnsi="ＭＳ 明朝" w:hint="eastAsia"/>
          <w:color w:val="auto"/>
        </w:rPr>
        <w:t>イ　月額固定費用</w:t>
      </w:r>
    </w:p>
    <w:p w14:paraId="138D2066" w14:textId="406C8B63" w:rsidR="005D1F78" w:rsidRPr="006866D0" w:rsidRDefault="005D1F78"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Pr="006866D0">
        <w:rPr>
          <w:rFonts w:ascii="ＭＳ 明朝" w:eastAsia="ＭＳ 明朝" w:hAnsi="ＭＳ 明朝" w:hint="eastAsia"/>
          <w:color w:val="auto"/>
        </w:rPr>
        <w:t>・ひかり電話</w:t>
      </w:r>
      <w:r w:rsidR="009C12FB" w:rsidRPr="006866D0">
        <w:rPr>
          <w:rFonts w:ascii="ＭＳ 明朝" w:eastAsia="ＭＳ 明朝" w:hAnsi="ＭＳ 明朝" w:hint="eastAsia"/>
          <w:color w:val="auto"/>
        </w:rPr>
        <w:t>使用料（</w:t>
      </w:r>
      <w:r w:rsidRPr="006866D0">
        <w:rPr>
          <w:rFonts w:ascii="ＭＳ 明朝" w:eastAsia="ＭＳ 明朝" w:hAnsi="ＭＳ 明朝" w:hint="eastAsia"/>
          <w:color w:val="auto"/>
        </w:rPr>
        <w:t>基本料</w:t>
      </w:r>
      <w:r w:rsidR="009C12FB" w:rsidRPr="006866D0">
        <w:rPr>
          <w:rFonts w:ascii="ＭＳ 明朝" w:eastAsia="ＭＳ 明朝" w:hAnsi="ＭＳ 明朝" w:hint="eastAsia"/>
          <w:color w:val="auto"/>
        </w:rPr>
        <w:t>＋</w:t>
      </w:r>
      <w:r w:rsidRPr="006866D0">
        <w:rPr>
          <w:rFonts w:ascii="ＭＳ 明朝" w:eastAsia="ＭＳ 明朝" w:hAnsi="ＭＳ 明朝" w:hint="eastAsia"/>
          <w:color w:val="auto"/>
        </w:rPr>
        <w:t>付加サービス（</w:t>
      </w:r>
      <w:r w:rsidR="009C12FB" w:rsidRPr="006866D0">
        <w:rPr>
          <w:rFonts w:ascii="ＭＳ 明朝" w:eastAsia="ＭＳ 明朝" w:hAnsi="ＭＳ 明朝" w:hint="eastAsia"/>
          <w:color w:val="auto"/>
        </w:rPr>
        <w:t>※</w:t>
      </w:r>
      <w:r w:rsidRPr="006866D0">
        <w:rPr>
          <w:rFonts w:ascii="ＭＳ 明朝" w:eastAsia="ＭＳ 明朝" w:hAnsi="ＭＳ 明朝" w:hint="eastAsia"/>
          <w:color w:val="auto"/>
        </w:rPr>
        <w:t>ボイスワープ</w:t>
      </w:r>
      <w:r w:rsidR="009C12FB" w:rsidRPr="006866D0">
        <w:rPr>
          <w:rFonts w:ascii="ＭＳ 明朝" w:eastAsia="ＭＳ 明朝" w:hAnsi="ＭＳ 明朝" w:hint="eastAsia"/>
          <w:color w:val="auto"/>
        </w:rPr>
        <w:t>等</w:t>
      </w:r>
      <w:r w:rsidRPr="006866D0">
        <w:rPr>
          <w:rFonts w:ascii="ＭＳ 明朝" w:eastAsia="ＭＳ 明朝" w:hAnsi="ＭＳ 明朝" w:hint="eastAsia"/>
          <w:color w:val="auto"/>
        </w:rPr>
        <w:t>）</w:t>
      </w:r>
      <w:r w:rsidR="009C12FB" w:rsidRPr="006866D0">
        <w:rPr>
          <w:rFonts w:ascii="ＭＳ 明朝" w:eastAsia="ＭＳ 明朝" w:hAnsi="ＭＳ 明朝" w:hint="eastAsia"/>
          <w:color w:val="auto"/>
        </w:rPr>
        <w:t>）</w:t>
      </w:r>
    </w:p>
    <w:p w14:paraId="28209723" w14:textId="2635542B" w:rsidR="00A953E3" w:rsidRPr="006866D0" w:rsidRDefault="009C12FB" w:rsidP="00385ED4">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00A953E3" w:rsidRPr="006866D0">
        <w:rPr>
          <w:rFonts w:ascii="ＭＳ 明朝" w:eastAsia="ＭＳ 明朝" w:hAnsi="ＭＳ 明朝" w:hint="eastAsia"/>
          <w:color w:val="auto"/>
        </w:rPr>
        <w:t>※あらかじめ設定しておいた電話番号に転送するサービス</w:t>
      </w:r>
      <w:r w:rsidR="00B82881" w:rsidRPr="006866D0">
        <w:rPr>
          <w:rFonts w:ascii="ＭＳ 明朝" w:eastAsia="ＭＳ 明朝" w:hAnsi="ＭＳ 明朝" w:hint="eastAsia"/>
          <w:color w:val="auto"/>
        </w:rPr>
        <w:t>。</w:t>
      </w:r>
      <w:r w:rsidRPr="006866D0">
        <w:rPr>
          <w:rFonts w:ascii="ＭＳ 明朝" w:eastAsia="ＭＳ 明朝" w:hAnsi="ＭＳ 明朝" w:hint="eastAsia"/>
          <w:color w:val="auto"/>
        </w:rPr>
        <w:t>（税</w:t>
      </w:r>
      <w:r w:rsidR="009C5BA5">
        <w:rPr>
          <w:rFonts w:ascii="ＭＳ 明朝" w:eastAsia="ＭＳ 明朝" w:hAnsi="ＭＳ 明朝" w:hint="eastAsia"/>
          <w:color w:val="auto"/>
        </w:rPr>
        <w:t>抜</w:t>
      </w:r>
      <w:r w:rsidR="00C530EC" w:rsidRPr="006866D0">
        <w:rPr>
          <w:rFonts w:ascii="ＭＳ 明朝" w:eastAsia="ＭＳ 明朝" w:hAnsi="ＭＳ 明朝" w:hint="eastAsia"/>
          <w:color w:val="auto"/>
        </w:rPr>
        <w:t>1,8</w:t>
      </w:r>
      <w:r w:rsidRPr="006866D0">
        <w:rPr>
          <w:rFonts w:ascii="ＭＳ 明朝" w:eastAsia="ＭＳ 明朝" w:hAnsi="ＭＳ 明朝" w:hint="eastAsia"/>
          <w:color w:val="auto"/>
        </w:rPr>
        <w:t>00円）</w:t>
      </w:r>
    </w:p>
    <w:p w14:paraId="0552E865" w14:textId="471DE90C" w:rsidR="005D1F78" w:rsidRPr="006866D0" w:rsidRDefault="009C12FB" w:rsidP="00FA0A07">
      <w:pPr>
        <w:pStyle w:val="Default"/>
        <w:jc w:val="both"/>
        <w:rPr>
          <w:rFonts w:ascii="ＭＳ 明朝" w:eastAsia="ＭＳ 明朝" w:hAnsi="ＭＳ 明朝"/>
          <w:color w:val="000000" w:themeColor="text1"/>
        </w:rPr>
      </w:pPr>
      <w:r w:rsidRPr="006866D0">
        <w:rPr>
          <w:rFonts w:ascii="ＭＳ 明朝" w:eastAsia="ＭＳ 明朝" w:hAnsi="ＭＳ 明朝" w:hint="eastAsia"/>
          <w:color w:val="auto"/>
        </w:rPr>
        <w:t xml:space="preserve">　</w:t>
      </w:r>
      <w:r w:rsidR="005D1F78"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005D1F78" w:rsidRPr="006866D0">
        <w:rPr>
          <w:rFonts w:ascii="ＭＳ 明朝" w:eastAsia="ＭＳ 明朝" w:hAnsi="ＭＳ 明朝" w:hint="eastAsia"/>
          <w:color w:val="auto"/>
        </w:rPr>
        <w:t>・</w:t>
      </w:r>
      <w:r w:rsidR="0043074A" w:rsidRPr="006866D0">
        <w:rPr>
          <w:rFonts w:ascii="ＭＳ 明朝" w:eastAsia="ＭＳ 明朝" w:hAnsi="ＭＳ 明朝" w:hint="eastAsia"/>
          <w:color w:val="auto"/>
        </w:rPr>
        <w:t>ひかり</w:t>
      </w:r>
      <w:r w:rsidR="005D1F78" w:rsidRPr="006866D0">
        <w:rPr>
          <w:rFonts w:ascii="ＭＳ 明朝" w:eastAsia="ＭＳ 明朝" w:hAnsi="ＭＳ 明朝" w:hint="eastAsia"/>
          <w:color w:val="auto"/>
        </w:rPr>
        <w:t>回線基本料</w:t>
      </w:r>
      <w:r w:rsidR="005D1F78" w:rsidRPr="006866D0">
        <w:rPr>
          <w:rFonts w:ascii="ＭＳ 明朝" w:eastAsia="ＭＳ 明朝" w:hAnsi="ＭＳ 明朝" w:hint="eastAsia"/>
          <w:color w:val="000000" w:themeColor="text1"/>
        </w:rPr>
        <w:t>（税</w:t>
      </w:r>
      <w:r w:rsidR="009C5BA5">
        <w:rPr>
          <w:rFonts w:ascii="ＭＳ 明朝" w:eastAsia="ＭＳ 明朝" w:hAnsi="ＭＳ 明朝" w:hint="eastAsia"/>
          <w:color w:val="000000" w:themeColor="text1"/>
        </w:rPr>
        <w:t>抜</w:t>
      </w:r>
      <w:r w:rsidR="006B59C7" w:rsidRPr="006866D0">
        <w:rPr>
          <w:rFonts w:ascii="ＭＳ 明朝" w:eastAsia="ＭＳ 明朝" w:hAnsi="ＭＳ 明朝" w:hint="eastAsia"/>
          <w:color w:val="000000" w:themeColor="text1"/>
        </w:rPr>
        <w:t>5,400</w:t>
      </w:r>
      <w:r w:rsidR="005D1F78" w:rsidRPr="006866D0">
        <w:rPr>
          <w:rFonts w:ascii="ＭＳ 明朝" w:eastAsia="ＭＳ 明朝" w:hAnsi="ＭＳ 明朝"/>
          <w:color w:val="000000" w:themeColor="text1"/>
        </w:rPr>
        <w:t>円</w:t>
      </w:r>
      <w:r w:rsidR="00744F87" w:rsidRPr="006866D0">
        <w:rPr>
          <w:rFonts w:ascii="ＭＳ 明朝" w:eastAsia="ＭＳ 明朝" w:hAnsi="ＭＳ 明朝" w:hint="eastAsia"/>
          <w:color w:val="000000" w:themeColor="text1"/>
        </w:rPr>
        <w:t>/月</w:t>
      </w:r>
      <w:r w:rsidR="005D1F78" w:rsidRPr="006866D0">
        <w:rPr>
          <w:rFonts w:ascii="ＭＳ 明朝" w:eastAsia="ＭＳ 明朝" w:hAnsi="ＭＳ 明朝"/>
          <w:color w:val="000000" w:themeColor="text1"/>
        </w:rPr>
        <w:t>）</w:t>
      </w:r>
    </w:p>
    <w:p w14:paraId="58AA1387" w14:textId="74484F81" w:rsidR="005D1F78" w:rsidRPr="006866D0" w:rsidRDefault="005D1F78" w:rsidP="00FA0A07">
      <w:pPr>
        <w:pStyle w:val="Default"/>
        <w:jc w:val="both"/>
        <w:rPr>
          <w:rFonts w:ascii="ＭＳ 明朝" w:eastAsia="ＭＳ 明朝" w:hAnsi="ＭＳ 明朝"/>
          <w:color w:val="auto"/>
        </w:rPr>
      </w:pPr>
      <w:r w:rsidRPr="006866D0">
        <w:rPr>
          <w:rFonts w:ascii="ＭＳ 明朝" w:eastAsia="ＭＳ 明朝" w:hAnsi="ＭＳ 明朝" w:hint="eastAsia"/>
          <w:color w:val="000000" w:themeColor="text1"/>
        </w:rPr>
        <w:t xml:space="preserve">        </w:t>
      </w:r>
      <w:r w:rsidR="00385ED4" w:rsidRPr="006866D0">
        <w:rPr>
          <w:rFonts w:ascii="ＭＳ 明朝" w:eastAsia="ＭＳ 明朝" w:hAnsi="ＭＳ 明朝"/>
          <w:color w:val="000000" w:themeColor="text1"/>
        </w:rPr>
        <w:t xml:space="preserve">  </w:t>
      </w:r>
      <w:r w:rsidRPr="006866D0">
        <w:rPr>
          <w:rFonts w:ascii="ＭＳ 明朝" w:eastAsia="ＭＳ 明朝" w:hAnsi="ＭＳ 明朝" w:hint="eastAsia"/>
          <w:color w:val="000000" w:themeColor="text1"/>
        </w:rPr>
        <w:t>・プロバイダー利用料（税</w:t>
      </w:r>
      <w:r w:rsidR="009C5BA5">
        <w:rPr>
          <w:rFonts w:ascii="ＭＳ 明朝" w:eastAsia="ＭＳ 明朝" w:hAnsi="ＭＳ 明朝" w:hint="eastAsia"/>
          <w:color w:val="000000" w:themeColor="text1"/>
        </w:rPr>
        <w:t>抜</w:t>
      </w:r>
      <w:r w:rsidR="00744F87" w:rsidRPr="006866D0">
        <w:rPr>
          <w:rFonts w:ascii="ＭＳ 明朝" w:eastAsia="ＭＳ 明朝" w:hAnsi="ＭＳ 明朝" w:hint="eastAsia"/>
          <w:color w:val="000000" w:themeColor="text1"/>
        </w:rPr>
        <w:t>１</w:t>
      </w:r>
      <w:r w:rsidR="00D73CA7" w:rsidRPr="006866D0">
        <w:rPr>
          <w:rFonts w:ascii="ＭＳ 明朝" w:eastAsia="ＭＳ 明朝" w:hAnsi="ＭＳ 明朝" w:hint="eastAsia"/>
          <w:color w:val="000000" w:themeColor="text1"/>
        </w:rPr>
        <w:t>,</w:t>
      </w:r>
      <w:r w:rsidR="009A30D6">
        <w:rPr>
          <w:rFonts w:ascii="ＭＳ 明朝" w:eastAsia="ＭＳ 明朝" w:hAnsi="ＭＳ 明朝" w:hint="eastAsia"/>
          <w:color w:val="000000" w:themeColor="text1"/>
        </w:rPr>
        <w:t>2</w:t>
      </w:r>
      <w:r w:rsidR="00806BD6" w:rsidRPr="006866D0">
        <w:rPr>
          <w:rFonts w:ascii="ＭＳ 明朝" w:eastAsia="ＭＳ 明朝" w:hAnsi="ＭＳ 明朝" w:hint="eastAsia"/>
          <w:color w:val="000000" w:themeColor="text1"/>
        </w:rPr>
        <w:t>0</w:t>
      </w:r>
      <w:r w:rsidR="009C5BA5">
        <w:rPr>
          <w:rFonts w:ascii="ＭＳ 明朝" w:eastAsia="ＭＳ 明朝" w:hAnsi="ＭＳ 明朝" w:hint="eastAsia"/>
          <w:color w:val="000000" w:themeColor="text1"/>
        </w:rPr>
        <w:t>0</w:t>
      </w:r>
      <w:r w:rsidRPr="006866D0">
        <w:rPr>
          <w:rFonts w:ascii="ＭＳ 明朝" w:eastAsia="ＭＳ 明朝" w:hAnsi="ＭＳ 明朝" w:hint="eastAsia"/>
          <w:color w:val="000000" w:themeColor="text1"/>
        </w:rPr>
        <w:t>円</w:t>
      </w:r>
      <w:r w:rsidR="00744F87" w:rsidRPr="006866D0">
        <w:rPr>
          <w:rFonts w:ascii="ＭＳ 明朝" w:eastAsia="ＭＳ 明朝" w:hAnsi="ＭＳ 明朝" w:hint="eastAsia"/>
          <w:color w:val="000000" w:themeColor="text1"/>
        </w:rPr>
        <w:t>/月</w:t>
      </w:r>
      <w:r w:rsidRPr="006866D0">
        <w:rPr>
          <w:rFonts w:ascii="ＭＳ 明朝" w:eastAsia="ＭＳ 明朝" w:hAnsi="ＭＳ 明朝" w:hint="eastAsia"/>
          <w:color w:val="000000" w:themeColor="text1"/>
        </w:rPr>
        <w:t>）</w:t>
      </w:r>
      <w:r w:rsidR="009760E8" w:rsidRPr="006866D0">
        <w:rPr>
          <w:rFonts w:ascii="ＭＳ 明朝" w:eastAsia="ＭＳ 明朝" w:hAnsi="ＭＳ 明朝" w:hint="eastAsia"/>
          <w:color w:val="auto"/>
        </w:rPr>
        <w:t>※OCNの場合</w:t>
      </w:r>
    </w:p>
    <w:p w14:paraId="2B02C668" w14:textId="547E3BEC" w:rsidR="00FA0A07" w:rsidRPr="006866D0" w:rsidRDefault="001432BF" w:rsidP="00385ED4">
      <w:pPr>
        <w:pStyle w:val="Default"/>
        <w:ind w:firstLineChars="400" w:firstLine="960"/>
        <w:jc w:val="both"/>
        <w:rPr>
          <w:rFonts w:ascii="ＭＳ 明朝" w:eastAsia="ＭＳ 明朝" w:hAnsi="ＭＳ 明朝"/>
          <w:color w:val="auto"/>
        </w:rPr>
      </w:pPr>
      <w:r w:rsidRPr="006866D0">
        <w:rPr>
          <w:rFonts w:ascii="ＭＳ 明朝" w:eastAsia="ＭＳ 明朝" w:hAnsi="ＭＳ 明朝" w:hint="eastAsia"/>
          <w:color w:val="auto"/>
        </w:rPr>
        <w:t>ウ</w:t>
      </w:r>
      <w:r w:rsidR="00A108F5" w:rsidRPr="006866D0">
        <w:rPr>
          <w:rFonts w:ascii="ＭＳ 明朝" w:eastAsia="ＭＳ 明朝" w:hAnsi="ＭＳ 明朝" w:hint="eastAsia"/>
          <w:color w:val="auto"/>
        </w:rPr>
        <w:t xml:space="preserve">　ケース会議開催にかかる</w:t>
      </w:r>
      <w:r w:rsidR="009760E8" w:rsidRPr="006866D0">
        <w:rPr>
          <w:rFonts w:ascii="ＭＳ 明朝" w:eastAsia="ＭＳ 明朝" w:hAnsi="ＭＳ 明朝" w:hint="eastAsia"/>
          <w:color w:val="auto"/>
        </w:rPr>
        <w:t>経費</w:t>
      </w:r>
    </w:p>
    <w:p w14:paraId="24825A1A" w14:textId="77777777" w:rsidR="00B272FE" w:rsidRPr="006866D0" w:rsidRDefault="00B82881" w:rsidP="00385ED4">
      <w:pPr>
        <w:pStyle w:val="Default"/>
        <w:ind w:firstLineChars="600" w:firstLine="1440"/>
        <w:jc w:val="both"/>
        <w:rPr>
          <w:rFonts w:ascii="ＭＳ 明朝" w:eastAsia="ＭＳ 明朝" w:hAnsi="ＭＳ 明朝"/>
          <w:color w:val="auto"/>
        </w:rPr>
      </w:pPr>
      <w:r w:rsidRPr="006866D0">
        <w:rPr>
          <w:rFonts w:ascii="ＭＳ 明朝" w:eastAsia="ＭＳ 明朝" w:hAnsi="ＭＳ 明朝" w:hint="eastAsia"/>
          <w:color w:val="auto"/>
        </w:rPr>
        <w:t>※</w:t>
      </w:r>
      <w:r w:rsidR="00B272FE" w:rsidRPr="006866D0">
        <w:rPr>
          <w:rFonts w:ascii="ＭＳ 明朝" w:eastAsia="ＭＳ 明朝" w:hAnsi="ＭＳ 明朝" w:hint="eastAsia"/>
          <w:color w:val="auto"/>
        </w:rPr>
        <w:t>センター以外で開催することも可能</w:t>
      </w:r>
      <w:r w:rsidR="00353F23" w:rsidRPr="006866D0">
        <w:rPr>
          <w:rFonts w:ascii="ＭＳ 明朝" w:eastAsia="ＭＳ 明朝" w:hAnsi="ＭＳ 明朝" w:hint="eastAsia"/>
          <w:color w:val="auto"/>
        </w:rPr>
        <w:t>とする</w:t>
      </w:r>
      <w:r w:rsidRPr="006866D0">
        <w:rPr>
          <w:rFonts w:ascii="ＭＳ 明朝" w:eastAsia="ＭＳ 明朝" w:hAnsi="ＭＳ 明朝" w:hint="eastAsia"/>
          <w:color w:val="auto"/>
        </w:rPr>
        <w:t>。</w:t>
      </w:r>
    </w:p>
    <w:p w14:paraId="37C75483" w14:textId="5EBFF05B" w:rsidR="009760E8" w:rsidRPr="006866D0" w:rsidRDefault="001432BF" w:rsidP="00385ED4">
      <w:pPr>
        <w:pStyle w:val="Default"/>
        <w:ind w:leftChars="450" w:left="1185" w:hangingChars="100" w:hanging="240"/>
        <w:jc w:val="both"/>
        <w:rPr>
          <w:rFonts w:ascii="ＭＳ 明朝" w:eastAsia="ＭＳ 明朝" w:hAnsi="ＭＳ 明朝"/>
          <w:color w:val="auto"/>
        </w:rPr>
      </w:pPr>
      <w:r w:rsidRPr="006866D0">
        <w:rPr>
          <w:rFonts w:ascii="ＭＳ 明朝" w:eastAsia="ＭＳ 明朝" w:hAnsi="ＭＳ 明朝" w:hint="eastAsia"/>
          <w:color w:val="auto"/>
        </w:rPr>
        <w:t>エ</w:t>
      </w:r>
      <w:r w:rsidR="009760E8" w:rsidRPr="006866D0">
        <w:rPr>
          <w:rFonts w:ascii="ＭＳ 明朝" w:eastAsia="ＭＳ 明朝" w:hAnsi="ＭＳ 明朝" w:hint="eastAsia"/>
          <w:color w:val="auto"/>
        </w:rPr>
        <w:t xml:space="preserve">　支援機関等に関する情報収集及び支援機関等との連携にかかる経費</w:t>
      </w:r>
    </w:p>
    <w:p w14:paraId="750200D9" w14:textId="680F92A2" w:rsidR="005D1F78" w:rsidRPr="006866D0" w:rsidRDefault="001432BF" w:rsidP="001432BF">
      <w:pPr>
        <w:pStyle w:val="Default"/>
        <w:ind w:firstLineChars="400" w:firstLine="960"/>
        <w:jc w:val="both"/>
        <w:rPr>
          <w:rFonts w:ascii="ＭＳ 明朝" w:eastAsia="ＭＳ 明朝" w:hAnsi="ＭＳ 明朝"/>
          <w:color w:val="auto"/>
        </w:rPr>
      </w:pPr>
      <w:r w:rsidRPr="006866D0">
        <w:rPr>
          <w:rFonts w:ascii="ＭＳ 明朝" w:eastAsia="ＭＳ 明朝" w:hAnsi="ＭＳ 明朝" w:hint="eastAsia"/>
          <w:color w:val="auto"/>
        </w:rPr>
        <w:t>オ</w:t>
      </w:r>
      <w:r w:rsidR="00961390" w:rsidRPr="006866D0">
        <w:rPr>
          <w:rFonts w:ascii="ＭＳ 明朝" w:eastAsia="ＭＳ 明朝" w:hAnsi="ＭＳ 明朝" w:hint="eastAsia"/>
          <w:color w:val="auto"/>
        </w:rPr>
        <w:t xml:space="preserve">　</w:t>
      </w:r>
      <w:r w:rsidR="005D1F78" w:rsidRPr="006866D0">
        <w:rPr>
          <w:rFonts w:ascii="ＭＳ 明朝" w:eastAsia="ＭＳ 明朝" w:hAnsi="ＭＳ 明朝" w:hint="eastAsia"/>
          <w:color w:val="auto"/>
        </w:rPr>
        <w:t>専用ホームページの作成・管理に</w:t>
      </w:r>
      <w:r w:rsidR="00A108F5" w:rsidRPr="006866D0">
        <w:rPr>
          <w:rFonts w:ascii="ＭＳ 明朝" w:eastAsia="ＭＳ 明朝" w:hAnsi="ＭＳ 明朝" w:hint="eastAsia"/>
          <w:color w:val="auto"/>
        </w:rPr>
        <w:t>かか</w:t>
      </w:r>
      <w:r w:rsidR="005D1F78" w:rsidRPr="006866D0">
        <w:rPr>
          <w:rFonts w:ascii="ＭＳ 明朝" w:eastAsia="ＭＳ 明朝" w:hAnsi="ＭＳ 明朝" w:hint="eastAsia"/>
          <w:color w:val="auto"/>
        </w:rPr>
        <w:t>る経費</w:t>
      </w:r>
    </w:p>
    <w:p w14:paraId="68E78E2C" w14:textId="77777777" w:rsidR="00492EA6" w:rsidRPr="006866D0" w:rsidRDefault="00522C54" w:rsidP="00385ED4">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w:t>
      </w:r>
      <w:r w:rsidR="005D1F78" w:rsidRPr="006866D0">
        <w:rPr>
          <w:rFonts w:ascii="ＭＳ 明朝" w:eastAsia="ＭＳ 明朝" w:hAnsi="ＭＳ 明朝" w:hint="eastAsia"/>
          <w:color w:val="auto"/>
        </w:rPr>
        <w:t>デザインは５つのコンテンツ（センター概要、業務案内、リンク集、アクセス、</w:t>
      </w:r>
    </w:p>
    <w:p w14:paraId="16462C3E" w14:textId="77777777" w:rsidR="005D1F78" w:rsidRPr="006866D0" w:rsidRDefault="005D1F78" w:rsidP="00492EA6">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お問い合わせフォーム）を目安とし、スマートフォン対応とする</w:t>
      </w:r>
      <w:r w:rsidR="00A108F5" w:rsidRPr="006866D0">
        <w:rPr>
          <w:rFonts w:ascii="ＭＳ 明朝" w:eastAsia="ＭＳ 明朝" w:hAnsi="ＭＳ 明朝" w:hint="eastAsia"/>
          <w:color w:val="auto"/>
        </w:rPr>
        <w:t>こと。</w:t>
      </w:r>
    </w:p>
    <w:p w14:paraId="1D1BFC79" w14:textId="77777777" w:rsidR="00522C54" w:rsidRPr="006866D0" w:rsidRDefault="00522C54" w:rsidP="00385ED4">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・ホームページには、</w:t>
      </w:r>
      <w:r w:rsidR="001767B5" w:rsidRPr="006866D0">
        <w:rPr>
          <w:rFonts w:ascii="ＭＳ 明朝" w:eastAsia="ＭＳ 明朝" w:hAnsi="ＭＳ 明朝" w:hint="eastAsia"/>
          <w:color w:val="auto"/>
        </w:rPr>
        <w:t>ＳＳＬ</w:t>
      </w:r>
      <w:r w:rsidRPr="006866D0">
        <w:rPr>
          <w:rFonts w:ascii="ＭＳ 明朝" w:eastAsia="ＭＳ 明朝" w:hAnsi="ＭＳ 明朝" w:hint="eastAsia"/>
          <w:color w:val="auto"/>
        </w:rPr>
        <w:t>（Secure Sockets Layer）を導入すること</w:t>
      </w:r>
      <w:r w:rsidR="00492EA6" w:rsidRPr="006866D0">
        <w:rPr>
          <w:rFonts w:ascii="ＭＳ 明朝" w:eastAsia="ＭＳ 明朝" w:hAnsi="ＭＳ 明朝" w:hint="eastAsia"/>
          <w:color w:val="auto"/>
        </w:rPr>
        <w:t>。</w:t>
      </w:r>
    </w:p>
    <w:p w14:paraId="55B17F67" w14:textId="54334969" w:rsidR="00A613DB" w:rsidRPr="006866D0" w:rsidRDefault="001432BF" w:rsidP="00385ED4">
      <w:pPr>
        <w:pStyle w:val="Default"/>
        <w:ind w:leftChars="350" w:left="735"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lastRenderedPageBreak/>
        <w:t>カ</w:t>
      </w:r>
      <w:r w:rsidR="00A613DB" w:rsidRPr="006866D0">
        <w:rPr>
          <w:rFonts w:ascii="ＭＳ 明朝" w:eastAsia="ＭＳ 明朝" w:hAnsi="ＭＳ 明朝" w:hint="eastAsia"/>
          <w:color w:val="auto"/>
        </w:rPr>
        <w:t xml:space="preserve">　</w:t>
      </w:r>
      <w:r w:rsidR="0031252C" w:rsidRPr="006866D0">
        <w:rPr>
          <w:rFonts w:ascii="ＭＳ 明朝" w:eastAsia="ＭＳ 明朝" w:hAnsi="ＭＳ 明朝" w:hint="eastAsia"/>
          <w:color w:val="auto"/>
        </w:rPr>
        <w:t>ＰＲカード</w:t>
      </w:r>
      <w:r w:rsidR="00F93FB8" w:rsidRPr="006866D0">
        <w:rPr>
          <w:rFonts w:ascii="ＭＳ 明朝" w:eastAsia="ＭＳ 明朝" w:hAnsi="ＭＳ 明朝" w:hint="eastAsia"/>
          <w:color w:val="auto"/>
        </w:rPr>
        <w:t>15</w:t>
      </w:r>
      <w:r w:rsidR="0031252C" w:rsidRPr="006866D0">
        <w:rPr>
          <w:rFonts w:ascii="ＭＳ 明朝" w:eastAsia="ＭＳ 明朝" w:hAnsi="ＭＳ 明朝"/>
          <w:color w:val="auto"/>
        </w:rPr>
        <w:t>万部の作成及び発送</w:t>
      </w:r>
      <w:r w:rsidR="0031252C" w:rsidRPr="006866D0">
        <w:rPr>
          <w:rFonts w:ascii="ＭＳ 明朝" w:eastAsia="ＭＳ 明朝" w:hAnsi="ＭＳ 明朝" w:hint="eastAsia"/>
          <w:color w:val="auto"/>
        </w:rPr>
        <w:t>費用</w:t>
      </w:r>
    </w:p>
    <w:p w14:paraId="15717D45" w14:textId="7BCBE544" w:rsidR="00863A84" w:rsidRPr="006866D0" w:rsidRDefault="002F0935" w:rsidP="00F93FB8">
      <w:pPr>
        <w:pStyle w:val="Default"/>
        <w:ind w:leftChars="350" w:left="735"/>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00385ED4" w:rsidRPr="006866D0">
        <w:rPr>
          <w:rFonts w:ascii="ＭＳ 明朝" w:eastAsia="ＭＳ 明朝" w:hAnsi="ＭＳ 明朝"/>
          <w:color w:val="auto"/>
        </w:rPr>
        <w:t xml:space="preserve"> </w:t>
      </w:r>
      <w:r w:rsidRPr="006866D0">
        <w:rPr>
          <w:rFonts w:ascii="ＭＳ 明朝" w:eastAsia="ＭＳ 明朝" w:hAnsi="ＭＳ 明朝" w:hint="eastAsia"/>
          <w:color w:val="auto"/>
        </w:rPr>
        <w:t>・</w:t>
      </w:r>
      <w:r w:rsidR="00863A84" w:rsidRPr="006866D0">
        <w:rPr>
          <w:rFonts w:ascii="ＭＳ 明朝" w:eastAsia="ＭＳ 明朝" w:hAnsi="ＭＳ 明朝" w:hint="eastAsia"/>
          <w:color w:val="auto"/>
        </w:rPr>
        <w:t>送付先の宛名シールは</w:t>
      </w:r>
      <w:r w:rsidR="001432BF" w:rsidRPr="006866D0">
        <w:rPr>
          <w:rFonts w:ascii="ＭＳ 明朝" w:eastAsia="ＭＳ 明朝" w:hAnsi="ＭＳ 明朝" w:hint="eastAsia"/>
          <w:color w:val="auto"/>
        </w:rPr>
        <w:t>、</w:t>
      </w:r>
      <w:r w:rsidR="00F93FB8" w:rsidRPr="006866D0">
        <w:rPr>
          <w:rFonts w:ascii="ＭＳ 明朝" w:eastAsia="ＭＳ 明朝" w:hAnsi="ＭＳ 明朝" w:hint="eastAsia"/>
          <w:color w:val="auto"/>
        </w:rPr>
        <w:t>富山県</w:t>
      </w:r>
      <w:r w:rsidR="00863A84" w:rsidRPr="006866D0">
        <w:rPr>
          <w:rFonts w:ascii="ＭＳ 明朝" w:eastAsia="ＭＳ 明朝" w:hAnsi="ＭＳ 明朝" w:hint="eastAsia"/>
          <w:color w:val="auto"/>
        </w:rPr>
        <w:t>が提供する。</w:t>
      </w:r>
    </w:p>
    <w:p w14:paraId="195C6C9D" w14:textId="6DDD55FB" w:rsidR="004B5A96" w:rsidRPr="006866D0" w:rsidRDefault="00090583" w:rsidP="00E82B4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385ED4" w:rsidRPr="006866D0">
        <w:rPr>
          <w:rFonts w:ascii="ＭＳ 明朝" w:eastAsia="ＭＳ 明朝" w:hAnsi="ＭＳ 明朝" w:hint="eastAsia"/>
          <w:color w:val="auto"/>
        </w:rPr>
        <w:t xml:space="preserve">  </w:t>
      </w:r>
      <w:r w:rsidR="00E82B47">
        <w:rPr>
          <w:rFonts w:ascii="ＭＳ 明朝" w:eastAsia="ＭＳ 明朝" w:hAnsi="ＭＳ 明朝" w:hint="eastAsia"/>
          <w:color w:val="auto"/>
        </w:rPr>
        <w:t>キ</w:t>
      </w:r>
      <w:r w:rsidR="00F93FB8" w:rsidRPr="006866D0">
        <w:rPr>
          <w:rFonts w:ascii="ＭＳ 明朝" w:eastAsia="ＭＳ 明朝" w:hAnsi="ＭＳ 明朝" w:hint="eastAsia"/>
          <w:color w:val="auto"/>
        </w:rPr>
        <w:t xml:space="preserve">　運営上必要な備品</w:t>
      </w:r>
      <w:r w:rsidR="004B5A96" w:rsidRPr="006866D0">
        <w:rPr>
          <w:rFonts w:ascii="ＭＳ 明朝" w:eastAsia="ＭＳ 明朝" w:hAnsi="ＭＳ 明朝" w:hint="eastAsia"/>
          <w:color w:val="auto"/>
        </w:rPr>
        <w:t>（机、家具、パソコン等：</w:t>
      </w:r>
      <w:r w:rsidR="00F93FB8" w:rsidRPr="006866D0">
        <w:rPr>
          <w:rFonts w:ascii="ＭＳ 明朝" w:eastAsia="ＭＳ 明朝" w:hAnsi="ＭＳ 明朝" w:hint="eastAsia"/>
          <w:color w:val="auto"/>
        </w:rPr>
        <w:t>消耗品を除く）の購入及び</w:t>
      </w:r>
      <w:r w:rsidR="004B5A96" w:rsidRPr="006866D0">
        <w:rPr>
          <w:rFonts w:ascii="ＭＳ 明朝" w:eastAsia="ＭＳ 明朝" w:hAnsi="ＭＳ 明朝" w:hint="eastAsia"/>
          <w:color w:val="auto"/>
        </w:rPr>
        <w:t>改修（ひ</w:t>
      </w:r>
    </w:p>
    <w:p w14:paraId="249313A2" w14:textId="77777777" w:rsidR="00385ED4" w:rsidRPr="006866D0" w:rsidRDefault="004B5A96" w:rsidP="00385ED4">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かり電話、ひかり回線の引込工事等）は富山県が行う。備品台帳は、別紙1のとお</w:t>
      </w:r>
    </w:p>
    <w:p w14:paraId="7B30968B" w14:textId="6782EB8B" w:rsidR="004B5A96" w:rsidRPr="006866D0" w:rsidRDefault="004B5A96" w:rsidP="00385ED4">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り。</w:t>
      </w:r>
    </w:p>
    <w:p w14:paraId="68B801E6" w14:textId="524D5131" w:rsidR="00F93FB8" w:rsidRPr="006866D0" w:rsidRDefault="00F93FB8" w:rsidP="004B5A96">
      <w:pPr>
        <w:pStyle w:val="Default"/>
        <w:ind w:firstLineChars="500" w:firstLine="1200"/>
        <w:jc w:val="both"/>
        <w:rPr>
          <w:rFonts w:ascii="ＭＳ 明朝" w:eastAsia="ＭＳ 明朝" w:hAnsi="ＭＳ 明朝"/>
          <w:color w:val="auto"/>
        </w:rPr>
      </w:pPr>
      <w:r w:rsidRPr="006866D0">
        <w:rPr>
          <w:rFonts w:ascii="ＭＳ 明朝" w:eastAsia="ＭＳ 明朝" w:hAnsi="ＭＳ 明朝" w:hint="eastAsia"/>
          <w:color w:val="auto"/>
        </w:rPr>
        <w:t>※本業務の委託費によって備品等の財産を取得することは原則として認めない。</w:t>
      </w:r>
    </w:p>
    <w:p w14:paraId="407D2BE0" w14:textId="57CCF592" w:rsidR="007B50AD" w:rsidRPr="006866D0" w:rsidRDefault="00F93FB8" w:rsidP="00F60E5D">
      <w:pPr>
        <w:pStyle w:val="Default"/>
        <w:ind w:firstLineChars="600" w:firstLine="1440"/>
        <w:jc w:val="both"/>
        <w:rPr>
          <w:rFonts w:ascii="ＭＳ 明朝" w:eastAsia="ＭＳ 明朝" w:hAnsi="ＭＳ 明朝"/>
          <w:color w:val="auto"/>
        </w:rPr>
      </w:pPr>
      <w:r w:rsidRPr="006866D0">
        <w:rPr>
          <w:rFonts w:ascii="ＭＳ 明朝" w:eastAsia="ＭＳ 明朝" w:hAnsi="ＭＳ 明朝" w:hint="eastAsia"/>
          <w:color w:val="auto"/>
        </w:rPr>
        <w:t>（レンタル等を利用すること。）</w:t>
      </w:r>
    </w:p>
    <w:p w14:paraId="1D0906EB" w14:textId="77777777" w:rsidR="00C95F26" w:rsidRPr="006866D0" w:rsidRDefault="00C95F26" w:rsidP="00385ED4">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⑤</w:t>
      </w:r>
      <w:r w:rsidR="00A108F5" w:rsidRPr="006866D0">
        <w:rPr>
          <w:rFonts w:ascii="ＭＳ 明朝" w:eastAsia="ＭＳ 明朝" w:hAnsi="ＭＳ 明朝" w:hint="eastAsia"/>
          <w:color w:val="auto"/>
        </w:rPr>
        <w:t>団体の定款又は規約等</w:t>
      </w:r>
    </w:p>
    <w:p w14:paraId="7E5B3757" w14:textId="77777777" w:rsidR="00C95F26" w:rsidRPr="006866D0" w:rsidRDefault="00C95F26" w:rsidP="00385ED4">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⑥</w:t>
      </w:r>
      <w:r w:rsidR="00A108F5" w:rsidRPr="006866D0">
        <w:rPr>
          <w:rFonts w:ascii="ＭＳ 明朝" w:eastAsia="ＭＳ 明朝" w:hAnsi="ＭＳ 明朝" w:hint="eastAsia"/>
          <w:color w:val="auto"/>
        </w:rPr>
        <w:t>団体の概要等が記載されたパンフレットなど</w:t>
      </w:r>
      <w:r w:rsidR="001767B5" w:rsidRPr="006866D0">
        <w:rPr>
          <w:rFonts w:ascii="ＭＳ 明朝" w:eastAsia="ＭＳ 明朝" w:hAnsi="ＭＳ 明朝" w:hint="eastAsia"/>
          <w:color w:val="auto"/>
        </w:rPr>
        <w:t xml:space="preserve">　※Ａ４判でなくても可。</w:t>
      </w:r>
    </w:p>
    <w:p w14:paraId="0C66F9DF" w14:textId="77777777" w:rsidR="001767B5" w:rsidRPr="006866D0" w:rsidRDefault="00A108F5" w:rsidP="00385ED4">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⑦</w:t>
      </w:r>
      <w:r w:rsidR="001767B5" w:rsidRPr="006866D0">
        <w:rPr>
          <w:rFonts w:ascii="ＭＳ 明朝" w:eastAsia="ＭＳ 明朝" w:hAnsi="ＭＳ 明朝" w:hint="eastAsia"/>
          <w:color w:val="auto"/>
        </w:rPr>
        <w:t>共同事業体による協定書　※申込の時点で協定を締結している場合</w:t>
      </w:r>
    </w:p>
    <w:p w14:paraId="658C9DD3" w14:textId="77777777" w:rsidR="00335A3E" w:rsidRPr="006866D0" w:rsidRDefault="000A392C" w:rsidP="00FA0A07">
      <w:pPr>
        <w:pStyle w:val="Default"/>
        <w:ind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⑶</w:t>
      </w:r>
      <w:r w:rsidR="00335A3E" w:rsidRPr="006866D0">
        <w:rPr>
          <w:rFonts w:ascii="ＭＳ 明朝" w:eastAsia="ＭＳ 明朝" w:hAnsi="ＭＳ 明朝" w:hint="eastAsia"/>
          <w:color w:val="auto"/>
        </w:rPr>
        <w:t xml:space="preserve">　</w:t>
      </w:r>
      <w:r w:rsidR="00682FDF" w:rsidRPr="006866D0">
        <w:rPr>
          <w:rFonts w:ascii="ＭＳ 明朝" w:eastAsia="ＭＳ 明朝" w:hAnsi="ＭＳ 明朝" w:hint="eastAsia"/>
          <w:color w:val="auto"/>
        </w:rPr>
        <w:t>提出先</w:t>
      </w:r>
    </w:p>
    <w:p w14:paraId="5E8FA23C" w14:textId="6E708034" w:rsidR="005F2773" w:rsidRPr="006866D0" w:rsidRDefault="005F2773" w:rsidP="00FA0A07">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前記８⑷申込先</w:t>
      </w:r>
      <w:r w:rsidR="00E0182A" w:rsidRPr="006866D0">
        <w:rPr>
          <w:rFonts w:ascii="ＭＳ 明朝" w:eastAsia="ＭＳ 明朝" w:hAnsi="ＭＳ 明朝" w:hint="eastAsia"/>
          <w:color w:val="auto"/>
        </w:rPr>
        <w:t>メール</w:t>
      </w:r>
      <w:r w:rsidRPr="006866D0">
        <w:rPr>
          <w:rFonts w:ascii="ＭＳ 明朝" w:eastAsia="ＭＳ 明朝" w:hAnsi="ＭＳ 明朝" w:hint="eastAsia"/>
          <w:color w:val="auto"/>
        </w:rPr>
        <w:t>と同様</w:t>
      </w:r>
    </w:p>
    <w:p w14:paraId="474FB7EE" w14:textId="77777777" w:rsidR="00335A3E" w:rsidRPr="006866D0" w:rsidRDefault="00335A3E"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⑷　提出方法</w:t>
      </w:r>
    </w:p>
    <w:p w14:paraId="58500106" w14:textId="4DE4C043" w:rsidR="00492EA6" w:rsidRPr="006866D0" w:rsidRDefault="00E0182A" w:rsidP="00492EA6">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メールによる送付。※郵送、ＦＡＸによる送付は受け付けません。</w:t>
      </w:r>
    </w:p>
    <w:p w14:paraId="3BD0E1D9" w14:textId="72A9DC12" w:rsidR="00E0182A" w:rsidRPr="006866D0" w:rsidRDefault="00E0182A" w:rsidP="00E0182A">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メール送信後</w:t>
      </w:r>
      <w:r w:rsidR="00AA0242" w:rsidRPr="006866D0">
        <w:rPr>
          <w:rFonts w:ascii="ＭＳ 明朝" w:eastAsia="ＭＳ 明朝" w:hAnsi="ＭＳ 明朝" w:hint="eastAsia"/>
          <w:color w:val="auto"/>
        </w:rPr>
        <w:t>は、</w:t>
      </w:r>
      <w:r w:rsidRPr="006866D0">
        <w:rPr>
          <w:rFonts w:ascii="ＭＳ 明朝" w:eastAsia="ＭＳ 明朝" w:hAnsi="ＭＳ 明朝" w:hint="eastAsia"/>
          <w:color w:val="auto"/>
        </w:rPr>
        <w:t>発信</w:t>
      </w:r>
      <w:r w:rsidR="00D16F67" w:rsidRPr="006866D0">
        <w:rPr>
          <w:rFonts w:ascii="ＭＳ 明朝" w:eastAsia="ＭＳ 明朝" w:hAnsi="ＭＳ 明朝" w:hint="eastAsia"/>
          <w:color w:val="auto"/>
        </w:rPr>
        <w:t>後に必ずこども未来</w:t>
      </w:r>
      <w:r w:rsidR="00335A3E" w:rsidRPr="006866D0">
        <w:rPr>
          <w:rFonts w:ascii="ＭＳ 明朝" w:eastAsia="ＭＳ 明朝" w:hAnsi="ＭＳ 明朝" w:hint="eastAsia"/>
          <w:color w:val="auto"/>
        </w:rPr>
        <w:t>課</w:t>
      </w:r>
      <w:r w:rsidR="00D16F67" w:rsidRPr="006866D0">
        <w:rPr>
          <w:rFonts w:ascii="ＭＳ 明朝" w:eastAsia="ＭＳ 明朝" w:hAnsi="ＭＳ 明朝" w:hint="eastAsia"/>
          <w:color w:val="auto"/>
        </w:rPr>
        <w:t>こども育成推進担当</w:t>
      </w:r>
      <w:r w:rsidR="00492EA6" w:rsidRPr="006866D0">
        <w:rPr>
          <w:rFonts w:ascii="ＭＳ 明朝" w:eastAsia="ＭＳ 明朝" w:hAnsi="ＭＳ 明朝" w:hint="eastAsia"/>
          <w:color w:val="auto"/>
        </w:rPr>
        <w:t>（</w:t>
      </w:r>
      <w:r w:rsidRPr="006866D0">
        <w:rPr>
          <w:rFonts w:ascii="ＭＳ 明朝" w:eastAsia="ＭＳ 明朝" w:hAnsi="ＭＳ 明朝" w:hint="eastAsia"/>
          <w:color w:val="auto"/>
        </w:rPr>
        <w:t>076-444-</w:t>
      </w:r>
      <w:r w:rsidR="00806BD6" w:rsidRPr="006866D0">
        <w:rPr>
          <w:rFonts w:ascii="ＭＳ 明朝" w:eastAsia="ＭＳ 明朝" w:hAnsi="ＭＳ 明朝" w:hint="eastAsia"/>
          <w:color w:val="auto"/>
        </w:rPr>
        <w:t>3950</w:t>
      </w:r>
      <w:r w:rsidR="00492EA6" w:rsidRPr="006866D0">
        <w:rPr>
          <w:rFonts w:ascii="ＭＳ 明朝" w:eastAsia="ＭＳ 明朝" w:hAnsi="ＭＳ 明朝" w:hint="eastAsia"/>
          <w:color w:val="auto"/>
        </w:rPr>
        <w:t>）</w:t>
      </w:r>
      <w:r w:rsidRPr="006866D0">
        <w:rPr>
          <w:rFonts w:ascii="ＭＳ 明朝" w:eastAsia="ＭＳ 明朝" w:hAnsi="ＭＳ 明朝" w:hint="eastAsia"/>
          <w:color w:val="auto"/>
        </w:rPr>
        <w:t>に、</w:t>
      </w:r>
    </w:p>
    <w:p w14:paraId="638394C4" w14:textId="285410C0" w:rsidR="000578CC" w:rsidRPr="006866D0" w:rsidRDefault="008221B3" w:rsidP="008221B3">
      <w:pPr>
        <w:pStyle w:val="Default"/>
        <w:ind w:firstLineChars="200" w:firstLine="480"/>
        <w:jc w:val="both"/>
        <w:rPr>
          <w:rFonts w:ascii="ＭＳ 明朝" w:eastAsia="ＭＳ 明朝" w:hAnsi="ＭＳ 明朝"/>
          <w:color w:val="auto"/>
        </w:rPr>
      </w:pPr>
      <w:r w:rsidRPr="006866D0">
        <w:rPr>
          <w:rFonts w:ascii="ＭＳ 明朝" w:eastAsia="ＭＳ 明朝" w:hAnsi="ＭＳ 明朝" w:hint="eastAsia"/>
          <w:color w:val="auto"/>
        </w:rPr>
        <w:t>到達確認</w:t>
      </w:r>
      <w:r w:rsidR="00E0182A" w:rsidRPr="006866D0">
        <w:rPr>
          <w:rFonts w:ascii="ＭＳ 明朝" w:eastAsia="ＭＳ 明朝" w:hAnsi="ＭＳ 明朝" w:hint="eastAsia"/>
          <w:color w:val="auto"/>
        </w:rPr>
        <w:t>の連絡をすること。</w:t>
      </w:r>
      <w:r w:rsidRPr="006866D0">
        <w:rPr>
          <w:rFonts w:ascii="ＭＳ 明朝" w:eastAsia="ＭＳ 明朝" w:hAnsi="ＭＳ 明朝" w:hint="eastAsia"/>
          <w:color w:val="auto"/>
        </w:rPr>
        <w:t>※</w:t>
      </w:r>
      <w:r w:rsidR="00E0182A" w:rsidRPr="006866D0">
        <w:rPr>
          <w:rFonts w:ascii="ＭＳ 明朝" w:eastAsia="ＭＳ 明朝" w:hAnsi="ＭＳ 明朝" w:hint="eastAsia"/>
          <w:color w:val="auto"/>
        </w:rPr>
        <w:t>平日午前８時30分から</w:t>
      </w:r>
      <w:r w:rsidR="00AA0242" w:rsidRPr="006866D0">
        <w:rPr>
          <w:rFonts w:ascii="ＭＳ 明朝" w:eastAsia="ＭＳ 明朝" w:hAnsi="ＭＳ 明朝" w:hint="eastAsia"/>
          <w:color w:val="auto"/>
        </w:rPr>
        <w:t>午後５時</w:t>
      </w:r>
      <w:r w:rsidR="00D611E6" w:rsidRPr="006866D0">
        <w:rPr>
          <w:rFonts w:ascii="ＭＳ 明朝" w:eastAsia="ＭＳ 明朝" w:hAnsi="ＭＳ 明朝" w:hint="eastAsia"/>
          <w:color w:val="auto"/>
        </w:rPr>
        <w:t>15分</w:t>
      </w:r>
      <w:r w:rsidR="00E0182A" w:rsidRPr="006866D0">
        <w:rPr>
          <w:rFonts w:ascii="ＭＳ 明朝" w:eastAsia="ＭＳ 明朝" w:hAnsi="ＭＳ 明朝" w:hint="eastAsia"/>
          <w:color w:val="auto"/>
        </w:rPr>
        <w:t>まで</w:t>
      </w:r>
      <w:r w:rsidR="00F60E5D" w:rsidRPr="006866D0">
        <w:rPr>
          <w:rFonts w:ascii="ＭＳ 明朝" w:eastAsia="ＭＳ 明朝" w:hAnsi="ＭＳ 明朝" w:hint="eastAsia"/>
          <w:color w:val="auto"/>
        </w:rPr>
        <w:t>の間</w:t>
      </w:r>
    </w:p>
    <w:p w14:paraId="49EF110C" w14:textId="77777777" w:rsidR="00522C54" w:rsidRPr="006866D0" w:rsidRDefault="00522C54" w:rsidP="00FA0A07">
      <w:pPr>
        <w:pStyle w:val="Default"/>
        <w:ind w:leftChars="200" w:left="420" w:firstLineChars="100" w:firstLine="240"/>
        <w:jc w:val="both"/>
        <w:rPr>
          <w:rFonts w:ascii="ＭＳ 明朝" w:eastAsia="ＭＳ 明朝" w:hAnsi="ＭＳ 明朝"/>
          <w:color w:val="auto"/>
        </w:rPr>
      </w:pPr>
    </w:p>
    <w:p w14:paraId="736DDE23" w14:textId="77777777" w:rsidR="00CA5AD4" w:rsidRPr="006866D0" w:rsidRDefault="00916476" w:rsidP="00FA0A07">
      <w:pPr>
        <w:pStyle w:val="Default"/>
        <w:jc w:val="both"/>
        <w:rPr>
          <w:rFonts w:hAnsi="ＭＳ ゴシック"/>
          <w:b/>
        </w:rPr>
      </w:pPr>
      <w:r w:rsidRPr="006866D0">
        <w:rPr>
          <w:rFonts w:hAnsi="ＭＳ ゴシック" w:hint="eastAsia"/>
          <w:b/>
        </w:rPr>
        <w:t>11</w:t>
      </w:r>
      <w:r w:rsidR="00CA5AD4" w:rsidRPr="006866D0">
        <w:rPr>
          <w:rFonts w:hAnsi="ＭＳ ゴシック" w:hint="eastAsia"/>
          <w:b/>
        </w:rPr>
        <w:t xml:space="preserve">　</w:t>
      </w:r>
      <w:r w:rsidR="00335A3E" w:rsidRPr="006866D0">
        <w:rPr>
          <w:rFonts w:hAnsi="ＭＳ ゴシック" w:hint="eastAsia"/>
          <w:b/>
        </w:rPr>
        <w:t>審査</w:t>
      </w:r>
      <w:r w:rsidR="0094522A" w:rsidRPr="006866D0">
        <w:rPr>
          <w:rFonts w:hAnsi="ＭＳ ゴシック" w:hint="eastAsia"/>
          <w:b/>
        </w:rPr>
        <w:t>会</w:t>
      </w:r>
    </w:p>
    <w:p w14:paraId="58EFCA51" w14:textId="49D22594" w:rsidR="00335A3E" w:rsidRPr="006866D0" w:rsidRDefault="008B1CC0" w:rsidP="008B1CC0">
      <w:pPr>
        <w:pStyle w:val="Default"/>
        <w:numPr>
          <w:ilvl w:val="0"/>
          <w:numId w:val="4"/>
        </w:numPr>
        <w:jc w:val="both"/>
        <w:rPr>
          <w:rFonts w:ascii="ＭＳ 明朝" w:eastAsia="ＭＳ 明朝" w:hAnsi="ＭＳ 明朝"/>
        </w:rPr>
      </w:pPr>
      <w:r w:rsidRPr="006866D0">
        <w:rPr>
          <w:rFonts w:ascii="ＭＳ 明朝" w:eastAsia="ＭＳ 明朝" w:hAnsi="ＭＳ 明朝" w:hint="eastAsia"/>
        </w:rPr>
        <w:t xml:space="preserve"> </w:t>
      </w:r>
      <w:r w:rsidR="00335A3E" w:rsidRPr="006866D0">
        <w:rPr>
          <w:rFonts w:ascii="ＭＳ 明朝" w:eastAsia="ＭＳ 明朝" w:hAnsi="ＭＳ 明朝" w:hint="eastAsia"/>
        </w:rPr>
        <w:t>実施日</w:t>
      </w:r>
    </w:p>
    <w:p w14:paraId="02316AF5" w14:textId="5BF44A3C" w:rsidR="001767B5" w:rsidRPr="006866D0" w:rsidRDefault="007911CD" w:rsidP="001767B5">
      <w:pPr>
        <w:pStyle w:val="Default"/>
        <w:jc w:val="both"/>
        <w:rPr>
          <w:rFonts w:ascii="ＭＳ 明朝" w:eastAsia="ＭＳ 明朝" w:hAnsi="ＭＳ 明朝"/>
        </w:rPr>
      </w:pPr>
      <w:r w:rsidRPr="006866D0">
        <w:rPr>
          <w:rFonts w:ascii="ＭＳ 明朝" w:eastAsia="ＭＳ 明朝" w:hAnsi="ＭＳ 明朝" w:hint="eastAsia"/>
        </w:rPr>
        <w:t xml:space="preserve">　　　令和</w:t>
      </w:r>
      <w:r w:rsidR="00151830">
        <w:rPr>
          <w:rFonts w:ascii="ＭＳ 明朝" w:eastAsia="ＭＳ 明朝" w:hAnsi="ＭＳ 明朝" w:hint="eastAsia"/>
        </w:rPr>
        <w:t>８</w:t>
      </w:r>
      <w:r w:rsidRPr="006866D0">
        <w:rPr>
          <w:rFonts w:ascii="ＭＳ 明朝" w:eastAsia="ＭＳ 明朝" w:hAnsi="ＭＳ 明朝" w:hint="eastAsia"/>
        </w:rPr>
        <w:t>年</w:t>
      </w:r>
      <w:r w:rsidR="008B1CC0" w:rsidRPr="006866D0">
        <w:rPr>
          <w:rFonts w:ascii="ＭＳ 明朝" w:eastAsia="ＭＳ 明朝" w:hAnsi="ＭＳ 明朝" w:hint="eastAsia"/>
        </w:rPr>
        <w:t>３</w:t>
      </w:r>
      <w:r w:rsidR="00A15EEA" w:rsidRPr="006866D0">
        <w:rPr>
          <w:rFonts w:ascii="ＭＳ 明朝" w:eastAsia="ＭＳ 明朝" w:hAnsi="ＭＳ 明朝" w:hint="eastAsia"/>
        </w:rPr>
        <w:t>月</w:t>
      </w:r>
      <w:r w:rsidR="00333670" w:rsidRPr="006866D0">
        <w:rPr>
          <w:rFonts w:ascii="ＭＳ 明朝" w:eastAsia="ＭＳ 明朝" w:hAnsi="ＭＳ 明朝" w:hint="eastAsia"/>
        </w:rPr>
        <w:t>中旬</w:t>
      </w:r>
      <w:r w:rsidR="0029230C" w:rsidRPr="006866D0">
        <w:rPr>
          <w:rFonts w:ascii="ＭＳ 明朝" w:eastAsia="ＭＳ 明朝" w:hAnsi="ＭＳ 明朝" w:hint="eastAsia"/>
        </w:rPr>
        <w:t>以降</w:t>
      </w:r>
      <w:r w:rsidR="001767B5" w:rsidRPr="006866D0">
        <w:rPr>
          <w:rFonts w:ascii="ＭＳ 明朝" w:eastAsia="ＭＳ 明朝" w:hAnsi="ＭＳ 明朝" w:hint="eastAsia"/>
        </w:rPr>
        <w:t>（</w:t>
      </w:r>
      <w:r w:rsidR="0029230C" w:rsidRPr="006866D0">
        <w:rPr>
          <w:rFonts w:ascii="ＭＳ 明朝" w:eastAsia="ＭＳ 明朝" w:hAnsi="ＭＳ 明朝" w:hint="eastAsia"/>
          <w:color w:val="auto"/>
        </w:rPr>
        <w:t>企画提案者には、別途案内します。</w:t>
      </w:r>
      <w:r w:rsidR="001767B5" w:rsidRPr="006866D0">
        <w:rPr>
          <w:rFonts w:ascii="ＭＳ 明朝" w:eastAsia="ＭＳ 明朝" w:hAnsi="ＭＳ 明朝" w:hint="eastAsia"/>
        </w:rPr>
        <w:t>）</w:t>
      </w:r>
    </w:p>
    <w:p w14:paraId="3CE0F133" w14:textId="77777777" w:rsidR="00335A3E" w:rsidRPr="006866D0" w:rsidRDefault="00335A3E" w:rsidP="001767B5">
      <w:pPr>
        <w:pStyle w:val="Default"/>
        <w:ind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⑵　実施場所</w:t>
      </w:r>
    </w:p>
    <w:p w14:paraId="1C921436" w14:textId="672C8BF8" w:rsidR="00A15EEA" w:rsidRPr="006866D0" w:rsidRDefault="00D957ED" w:rsidP="00FA0A07">
      <w:pPr>
        <w:pStyle w:val="Default"/>
        <w:ind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 xml:space="preserve">　　富山県庁又は</w:t>
      </w:r>
      <w:r w:rsidR="00A15EEA" w:rsidRPr="006866D0">
        <w:rPr>
          <w:rFonts w:ascii="ＭＳ 明朝" w:eastAsia="ＭＳ 明朝" w:hAnsi="ＭＳ 明朝" w:hint="eastAsia"/>
          <w:color w:val="auto"/>
        </w:rPr>
        <w:t>富山県民会館</w:t>
      </w:r>
      <w:r w:rsidRPr="006866D0">
        <w:rPr>
          <w:rFonts w:ascii="ＭＳ 明朝" w:eastAsia="ＭＳ 明朝" w:hAnsi="ＭＳ 明朝" w:hint="eastAsia"/>
          <w:color w:val="auto"/>
        </w:rPr>
        <w:t>（企画提案者には、別途案内</w:t>
      </w:r>
      <w:r w:rsidR="0097498F" w:rsidRPr="006866D0">
        <w:rPr>
          <w:rFonts w:ascii="ＭＳ 明朝" w:eastAsia="ＭＳ 明朝" w:hAnsi="ＭＳ 明朝" w:hint="eastAsia"/>
          <w:color w:val="auto"/>
        </w:rPr>
        <w:t>します。</w:t>
      </w:r>
      <w:r w:rsidRPr="006866D0">
        <w:rPr>
          <w:rFonts w:ascii="ＭＳ 明朝" w:eastAsia="ＭＳ 明朝" w:hAnsi="ＭＳ 明朝" w:hint="eastAsia"/>
          <w:color w:val="auto"/>
        </w:rPr>
        <w:t>）</w:t>
      </w:r>
    </w:p>
    <w:p w14:paraId="33028B8D" w14:textId="3648B450" w:rsidR="00D60AAF" w:rsidRPr="006866D0" w:rsidRDefault="00D60AAF" w:rsidP="00FA0A07">
      <w:pPr>
        <w:pStyle w:val="Default"/>
        <w:ind w:firstLineChars="100" w:firstLine="24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C2184A" w:rsidRPr="006866D0">
        <w:rPr>
          <w:rFonts w:ascii="ＭＳ 明朝" w:eastAsia="ＭＳ 明朝" w:hAnsi="ＭＳ 明朝" w:hint="eastAsia"/>
          <w:color w:val="auto"/>
        </w:rPr>
        <w:t>書面又は</w:t>
      </w:r>
      <w:r w:rsidRPr="006866D0">
        <w:rPr>
          <w:rFonts w:ascii="ＭＳ 明朝" w:eastAsia="ＭＳ 明朝" w:hAnsi="ＭＳ 明朝" w:hint="eastAsia"/>
          <w:color w:val="auto"/>
        </w:rPr>
        <w:t>オンライン開催となる場合がある。</w:t>
      </w:r>
    </w:p>
    <w:p w14:paraId="2B1E2E90" w14:textId="77777777" w:rsidR="00B22C9F" w:rsidRPr="006866D0" w:rsidRDefault="00335A3E"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⑶　実施方法</w:t>
      </w:r>
    </w:p>
    <w:p w14:paraId="3FED2713" w14:textId="77777777" w:rsidR="00335A3E" w:rsidRPr="006866D0" w:rsidRDefault="00335A3E"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ア　</w:t>
      </w:r>
      <w:r w:rsidR="00B22C9F" w:rsidRPr="006866D0">
        <w:rPr>
          <w:rFonts w:ascii="ＭＳ 明朝" w:eastAsia="ＭＳ 明朝" w:hAnsi="ＭＳ 明朝" w:hint="eastAsia"/>
          <w:color w:val="auto"/>
        </w:rPr>
        <w:t>審査会におけるプレゼンテーションは、企画提案書等を提出された順で実施する。</w:t>
      </w:r>
    </w:p>
    <w:p w14:paraId="0800D8CD" w14:textId="77777777" w:rsidR="00A15EEA" w:rsidRPr="006866D0" w:rsidRDefault="00A15EEA"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イ　</w:t>
      </w:r>
      <w:r w:rsidR="00B22C9F" w:rsidRPr="006866D0">
        <w:rPr>
          <w:rFonts w:ascii="ＭＳ 明朝" w:eastAsia="ＭＳ 明朝" w:hAnsi="ＭＳ 明朝" w:hint="eastAsia"/>
          <w:color w:val="auto"/>
        </w:rPr>
        <w:t>出席者は、企画提案者１者につき、３名以内とする。</w:t>
      </w:r>
    </w:p>
    <w:p w14:paraId="2389DC3C" w14:textId="77777777" w:rsidR="0056037C" w:rsidRPr="006866D0" w:rsidRDefault="0056037C"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B22C9F" w:rsidRPr="006866D0">
        <w:rPr>
          <w:rFonts w:ascii="ＭＳ 明朝" w:eastAsia="ＭＳ 明朝" w:hAnsi="ＭＳ 明朝" w:hint="eastAsia"/>
          <w:color w:val="auto"/>
        </w:rPr>
        <w:t>ウ</w:t>
      </w:r>
      <w:r w:rsidRPr="006866D0">
        <w:rPr>
          <w:rFonts w:ascii="ＭＳ 明朝" w:eastAsia="ＭＳ 明朝" w:hAnsi="ＭＳ 明朝" w:hint="eastAsia"/>
          <w:color w:val="auto"/>
        </w:rPr>
        <w:t xml:space="preserve">　</w:t>
      </w:r>
      <w:r w:rsidR="00B22C9F" w:rsidRPr="006866D0">
        <w:rPr>
          <w:rFonts w:ascii="ＭＳ 明朝" w:eastAsia="ＭＳ 明朝" w:hAnsi="ＭＳ 明朝" w:hint="eastAsia"/>
          <w:color w:val="auto"/>
        </w:rPr>
        <w:t>企画提案者１者あたりのプレゼンテーションの持ち時間は15分とする。</w:t>
      </w:r>
    </w:p>
    <w:p w14:paraId="7AD2A044" w14:textId="6FF14173" w:rsidR="005333DD" w:rsidRPr="006866D0" w:rsidRDefault="00B22C9F" w:rsidP="00FA0A07">
      <w:pPr>
        <w:pStyle w:val="Default"/>
        <w:ind w:left="720" w:hangingChars="300" w:hanging="720"/>
        <w:jc w:val="both"/>
        <w:rPr>
          <w:rFonts w:ascii="ＭＳ 明朝" w:eastAsia="ＭＳ 明朝" w:hAnsi="ＭＳ 明朝"/>
          <w:color w:val="auto"/>
        </w:rPr>
      </w:pPr>
      <w:r w:rsidRPr="006866D0">
        <w:rPr>
          <w:rFonts w:ascii="ＭＳ 明朝" w:eastAsia="ＭＳ 明朝" w:hAnsi="ＭＳ 明朝" w:hint="eastAsia"/>
          <w:color w:val="auto"/>
        </w:rPr>
        <w:t xml:space="preserve">　　エ</w:t>
      </w:r>
      <w:r w:rsidR="005333DD" w:rsidRPr="006866D0">
        <w:rPr>
          <w:rFonts w:ascii="ＭＳ 明朝" w:eastAsia="ＭＳ 明朝" w:hAnsi="ＭＳ 明朝" w:hint="eastAsia"/>
          <w:color w:val="auto"/>
        </w:rPr>
        <w:t xml:space="preserve">　</w:t>
      </w:r>
      <w:r w:rsidR="00D957ED" w:rsidRPr="006866D0">
        <w:rPr>
          <w:rFonts w:ascii="ＭＳ 明朝" w:eastAsia="ＭＳ 明朝" w:hAnsi="ＭＳ 明朝" w:hint="eastAsia"/>
          <w:color w:val="auto"/>
        </w:rPr>
        <w:t>企画提案</w:t>
      </w:r>
      <w:r w:rsidR="005333DD" w:rsidRPr="006866D0">
        <w:rPr>
          <w:rFonts w:ascii="ＭＳ 明朝" w:eastAsia="ＭＳ 明朝" w:hAnsi="ＭＳ 明朝" w:hint="eastAsia"/>
          <w:color w:val="auto"/>
        </w:rPr>
        <w:t>者は、</w:t>
      </w:r>
      <w:r w:rsidR="00371C94" w:rsidRPr="006866D0">
        <w:rPr>
          <w:rFonts w:ascii="ＭＳ 明朝" w:eastAsia="ＭＳ 明朝" w:hAnsi="ＭＳ 明朝" w:hint="eastAsia"/>
          <w:color w:val="auto"/>
        </w:rPr>
        <w:t>企画提案書等</w:t>
      </w:r>
      <w:r w:rsidR="005333DD" w:rsidRPr="006866D0">
        <w:rPr>
          <w:rFonts w:ascii="ＭＳ 明朝" w:eastAsia="ＭＳ 明朝" w:hAnsi="ＭＳ 明朝" w:hint="eastAsia"/>
          <w:color w:val="auto"/>
        </w:rPr>
        <w:t>に基づいてプレゼンテーションを行うこととし、追加資料の配付は原則として認めない</w:t>
      </w:r>
      <w:r w:rsidR="00D957ED" w:rsidRPr="006866D0">
        <w:rPr>
          <w:rFonts w:ascii="ＭＳ 明朝" w:eastAsia="ＭＳ 明朝" w:hAnsi="ＭＳ 明朝" w:hint="eastAsia"/>
          <w:color w:val="auto"/>
        </w:rPr>
        <w:t>ものとする</w:t>
      </w:r>
      <w:r w:rsidR="005333DD" w:rsidRPr="006866D0">
        <w:rPr>
          <w:rFonts w:ascii="ＭＳ 明朝" w:eastAsia="ＭＳ 明朝" w:hAnsi="ＭＳ 明朝" w:hint="eastAsia"/>
          <w:color w:val="auto"/>
        </w:rPr>
        <w:t>。</w:t>
      </w:r>
    </w:p>
    <w:p w14:paraId="7D5B52ED" w14:textId="77777777" w:rsidR="005333DD" w:rsidRPr="006866D0" w:rsidRDefault="00B22C9F" w:rsidP="00FA0A07">
      <w:pPr>
        <w:pStyle w:val="Default"/>
        <w:ind w:left="720" w:hangingChars="300" w:hanging="720"/>
        <w:jc w:val="both"/>
        <w:rPr>
          <w:rFonts w:ascii="ＭＳ 明朝" w:eastAsia="ＭＳ 明朝" w:hAnsi="ＭＳ 明朝"/>
          <w:color w:val="auto"/>
        </w:rPr>
      </w:pPr>
      <w:r w:rsidRPr="006866D0">
        <w:rPr>
          <w:rFonts w:ascii="ＭＳ 明朝" w:eastAsia="ＭＳ 明朝" w:hAnsi="ＭＳ 明朝" w:hint="eastAsia"/>
          <w:color w:val="auto"/>
        </w:rPr>
        <w:t xml:space="preserve">　　オ</w:t>
      </w:r>
      <w:r w:rsidR="005333DD" w:rsidRPr="006866D0">
        <w:rPr>
          <w:rFonts w:ascii="ＭＳ 明朝" w:eastAsia="ＭＳ 明朝" w:hAnsi="ＭＳ 明朝" w:hint="eastAsia"/>
          <w:color w:val="auto"/>
        </w:rPr>
        <w:t xml:space="preserve">　パソコンを使用してのプレゼンテーションを希望する場合は、企画提案書等</w:t>
      </w:r>
      <w:r w:rsidR="008A1536" w:rsidRPr="006866D0">
        <w:rPr>
          <w:rFonts w:ascii="ＭＳ 明朝" w:eastAsia="ＭＳ 明朝" w:hAnsi="ＭＳ 明朝" w:hint="eastAsia"/>
          <w:color w:val="auto"/>
        </w:rPr>
        <w:t>の</w:t>
      </w:r>
      <w:r w:rsidR="005333DD" w:rsidRPr="006866D0">
        <w:rPr>
          <w:rFonts w:ascii="ＭＳ 明朝" w:eastAsia="ＭＳ 明朝" w:hAnsi="ＭＳ 明朝" w:hint="eastAsia"/>
          <w:color w:val="auto"/>
        </w:rPr>
        <w:t>提出時に併せて申し出ること。この場合、プロジェクター、スクリーン及びパソコンは</w:t>
      </w:r>
      <w:r w:rsidR="00D006C3" w:rsidRPr="006866D0">
        <w:rPr>
          <w:rFonts w:ascii="ＭＳ 明朝" w:eastAsia="ＭＳ 明朝" w:hAnsi="ＭＳ 明朝" w:hint="eastAsia"/>
          <w:color w:val="auto"/>
        </w:rPr>
        <w:t>県</w:t>
      </w:r>
      <w:r w:rsidR="005333DD" w:rsidRPr="006866D0">
        <w:rPr>
          <w:rFonts w:ascii="ＭＳ 明朝" w:eastAsia="ＭＳ 明朝" w:hAnsi="ＭＳ 明朝" w:hint="eastAsia"/>
          <w:color w:val="auto"/>
        </w:rPr>
        <w:t>が用意するものとし、企画提案者はＵＳＢメモリにデータを保存して持参すること。また、その他必要なものについては、企画提案者が用意すること。なお、</w:t>
      </w:r>
      <w:r w:rsidR="00526736" w:rsidRPr="006866D0">
        <w:rPr>
          <w:rFonts w:ascii="ＭＳ 明朝" w:eastAsia="ＭＳ 明朝" w:hAnsi="ＭＳ 明朝" w:hint="eastAsia"/>
          <w:color w:val="auto"/>
        </w:rPr>
        <w:t>県が</w:t>
      </w:r>
      <w:r w:rsidR="00D957ED" w:rsidRPr="006866D0">
        <w:rPr>
          <w:rFonts w:ascii="ＭＳ 明朝" w:eastAsia="ＭＳ 明朝" w:hAnsi="ＭＳ 明朝" w:hint="eastAsia"/>
          <w:color w:val="auto"/>
        </w:rPr>
        <w:t>会場に用意するパソコンが</w:t>
      </w:r>
      <w:r w:rsidR="005333DD" w:rsidRPr="006866D0">
        <w:rPr>
          <w:rFonts w:ascii="ＭＳ 明朝" w:eastAsia="ＭＳ 明朝" w:hAnsi="ＭＳ 明朝" w:hint="eastAsia"/>
          <w:color w:val="auto"/>
        </w:rPr>
        <w:t>うまく動作しないことを考慮し、企画提案者はパソコンを準備すること。</w:t>
      </w:r>
    </w:p>
    <w:p w14:paraId="3389429D" w14:textId="77777777" w:rsidR="005333DD" w:rsidRPr="006866D0" w:rsidRDefault="005333DD" w:rsidP="00FA0A07">
      <w:pPr>
        <w:pStyle w:val="Default"/>
        <w:ind w:left="720" w:hangingChars="300" w:hanging="72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B22C9F" w:rsidRPr="006866D0">
        <w:rPr>
          <w:rFonts w:ascii="ＭＳ 明朝" w:eastAsia="ＭＳ 明朝" w:hAnsi="ＭＳ 明朝" w:hint="eastAsia"/>
          <w:color w:val="auto"/>
        </w:rPr>
        <w:t>カ</w:t>
      </w:r>
      <w:r w:rsidRPr="006866D0">
        <w:rPr>
          <w:rFonts w:ascii="ＭＳ 明朝" w:eastAsia="ＭＳ 明朝" w:hAnsi="ＭＳ 明朝" w:hint="eastAsia"/>
          <w:color w:val="auto"/>
        </w:rPr>
        <w:t xml:space="preserve">　</w:t>
      </w:r>
      <w:r w:rsidR="00E60D04" w:rsidRPr="006866D0">
        <w:rPr>
          <w:rFonts w:ascii="ＭＳ 明朝" w:eastAsia="ＭＳ 明朝" w:hAnsi="ＭＳ 明朝" w:hint="eastAsia"/>
          <w:color w:val="auto"/>
        </w:rPr>
        <w:t>審査のための評価項目及び評価基準等は別表のとおり</w:t>
      </w:r>
      <w:r w:rsidR="00EE3162" w:rsidRPr="006866D0">
        <w:rPr>
          <w:rFonts w:ascii="ＭＳ 明朝" w:eastAsia="ＭＳ 明朝" w:hAnsi="ＭＳ 明朝" w:hint="eastAsia"/>
          <w:color w:val="auto"/>
        </w:rPr>
        <w:t>とする</w:t>
      </w:r>
      <w:r w:rsidR="00E60D04" w:rsidRPr="006866D0">
        <w:rPr>
          <w:rFonts w:ascii="ＭＳ 明朝" w:eastAsia="ＭＳ 明朝" w:hAnsi="ＭＳ 明朝" w:hint="eastAsia"/>
          <w:color w:val="auto"/>
        </w:rPr>
        <w:t>。</w:t>
      </w:r>
    </w:p>
    <w:p w14:paraId="33CD45E5" w14:textId="5E420EF2" w:rsidR="0094522A" w:rsidRDefault="0094522A" w:rsidP="00FA0A07">
      <w:pPr>
        <w:pStyle w:val="Default"/>
        <w:jc w:val="both"/>
        <w:rPr>
          <w:rFonts w:ascii="ＭＳ 明朝" w:eastAsia="ＭＳ 明朝" w:hAnsi="ＭＳ 明朝"/>
          <w:color w:val="auto"/>
        </w:rPr>
      </w:pPr>
    </w:p>
    <w:p w14:paraId="12E5C0C8" w14:textId="77777777" w:rsidR="00E82B47" w:rsidRPr="006866D0" w:rsidRDefault="00E82B47" w:rsidP="00FA0A07">
      <w:pPr>
        <w:pStyle w:val="Default"/>
        <w:jc w:val="both"/>
        <w:rPr>
          <w:rFonts w:ascii="ＭＳ 明朝" w:eastAsia="ＭＳ 明朝" w:hAnsi="ＭＳ 明朝"/>
          <w:color w:val="auto"/>
        </w:rPr>
      </w:pPr>
    </w:p>
    <w:p w14:paraId="2744510D" w14:textId="77777777" w:rsidR="00D25C68" w:rsidRPr="006866D0" w:rsidRDefault="00D25C68" w:rsidP="00FA0A07">
      <w:pPr>
        <w:pStyle w:val="Default"/>
        <w:jc w:val="both"/>
        <w:rPr>
          <w:rFonts w:ascii="ＭＳ 明朝" w:eastAsia="ＭＳ 明朝" w:hAnsi="ＭＳ 明朝"/>
          <w:color w:val="auto"/>
        </w:rPr>
      </w:pPr>
    </w:p>
    <w:p w14:paraId="64FF3942" w14:textId="77777777" w:rsidR="0094522A" w:rsidRPr="006866D0" w:rsidRDefault="0094522A" w:rsidP="00FA0A07">
      <w:pPr>
        <w:pStyle w:val="Default"/>
        <w:jc w:val="both"/>
        <w:rPr>
          <w:rFonts w:hAnsi="ＭＳ ゴシック"/>
          <w:b/>
          <w:color w:val="auto"/>
        </w:rPr>
      </w:pPr>
      <w:r w:rsidRPr="006866D0">
        <w:rPr>
          <w:rFonts w:hAnsi="ＭＳ ゴシック" w:hint="eastAsia"/>
          <w:b/>
          <w:color w:val="auto"/>
        </w:rPr>
        <w:lastRenderedPageBreak/>
        <w:t>1</w:t>
      </w:r>
      <w:r w:rsidR="00916476" w:rsidRPr="006866D0">
        <w:rPr>
          <w:rFonts w:hAnsi="ＭＳ ゴシック" w:hint="eastAsia"/>
          <w:b/>
          <w:color w:val="auto"/>
        </w:rPr>
        <w:t>2</w:t>
      </w:r>
      <w:r w:rsidRPr="006866D0">
        <w:rPr>
          <w:rFonts w:hAnsi="ＭＳ ゴシック" w:hint="eastAsia"/>
          <w:b/>
          <w:color w:val="auto"/>
        </w:rPr>
        <w:t xml:space="preserve">　その他</w:t>
      </w:r>
    </w:p>
    <w:p w14:paraId="2E44755D" w14:textId="77777777" w:rsidR="00DC4E1C" w:rsidRPr="006866D0" w:rsidRDefault="00E00541" w:rsidP="00FA0A07">
      <w:pPr>
        <w:pStyle w:val="Default"/>
        <w:ind w:leftChars="100" w:left="450" w:hangingChars="100" w:hanging="240"/>
        <w:jc w:val="both"/>
        <w:rPr>
          <w:rFonts w:ascii="ＭＳ 明朝" w:eastAsia="ＭＳ 明朝" w:hAnsi="ＭＳ 明朝"/>
          <w:color w:val="auto"/>
        </w:rPr>
      </w:pPr>
      <w:r w:rsidRPr="006866D0">
        <w:rPr>
          <w:rFonts w:ascii="ＭＳ 明朝" w:eastAsia="ＭＳ 明朝" w:hAnsi="ＭＳ 明朝" w:hint="eastAsia"/>
          <w:color w:val="auto"/>
        </w:rPr>
        <w:t>⑴</w:t>
      </w:r>
      <w:r w:rsidR="00912BA2" w:rsidRPr="006866D0">
        <w:rPr>
          <w:rFonts w:ascii="ＭＳ 明朝" w:eastAsia="ＭＳ 明朝" w:hAnsi="ＭＳ 明朝" w:hint="eastAsia"/>
          <w:color w:val="auto"/>
        </w:rPr>
        <w:t xml:space="preserve">　応募は企画提案者１者につき１案までとする。なお、共同事業体として応募する場合は、その構成団体が単体で応募できないものとする</w:t>
      </w:r>
      <w:r w:rsidR="00046A0F" w:rsidRPr="006866D0">
        <w:rPr>
          <w:rFonts w:ascii="ＭＳ 明朝" w:eastAsia="ＭＳ 明朝" w:hAnsi="ＭＳ 明朝" w:hint="eastAsia"/>
          <w:color w:val="auto"/>
        </w:rPr>
        <w:t>。</w:t>
      </w:r>
    </w:p>
    <w:p w14:paraId="13574934" w14:textId="77777777" w:rsidR="007A3BC4" w:rsidRPr="006866D0" w:rsidRDefault="005333DD" w:rsidP="00FA0A07">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⑵</w:t>
      </w:r>
      <w:r w:rsidR="008E0833" w:rsidRPr="006866D0">
        <w:rPr>
          <w:rFonts w:ascii="ＭＳ 明朝" w:eastAsia="ＭＳ 明朝" w:hAnsi="ＭＳ 明朝" w:hint="eastAsia"/>
          <w:color w:val="auto"/>
        </w:rPr>
        <w:t xml:space="preserve">　</w:t>
      </w:r>
      <w:r w:rsidR="00DC4E1C" w:rsidRPr="006866D0">
        <w:rPr>
          <w:rFonts w:ascii="ＭＳ 明朝" w:eastAsia="ＭＳ 明朝" w:hAnsi="ＭＳ 明朝" w:hint="eastAsia"/>
          <w:color w:val="auto"/>
        </w:rPr>
        <w:t>提出された書類は、必要に応じて複写することがあ</w:t>
      </w:r>
      <w:r w:rsidR="00D006C3" w:rsidRPr="006866D0">
        <w:rPr>
          <w:rFonts w:ascii="ＭＳ 明朝" w:eastAsia="ＭＳ 明朝" w:hAnsi="ＭＳ 明朝" w:hint="eastAsia"/>
          <w:color w:val="auto"/>
        </w:rPr>
        <w:t>る</w:t>
      </w:r>
      <w:r w:rsidR="00323CF4" w:rsidRPr="006866D0">
        <w:rPr>
          <w:rFonts w:ascii="ＭＳ 明朝" w:eastAsia="ＭＳ 明朝" w:hAnsi="ＭＳ 明朝" w:hint="eastAsia"/>
          <w:color w:val="auto"/>
        </w:rPr>
        <w:t>。なお、複写の使用は県庁内</w:t>
      </w:r>
      <w:r w:rsidR="008E0833" w:rsidRPr="006866D0">
        <w:rPr>
          <w:rFonts w:ascii="ＭＳ 明朝" w:eastAsia="ＭＳ 明朝" w:hAnsi="ＭＳ 明朝" w:hint="eastAsia"/>
          <w:color w:val="auto"/>
        </w:rPr>
        <w:t>及び</w:t>
      </w:r>
      <w:r w:rsidR="00323CF4" w:rsidRPr="006866D0">
        <w:rPr>
          <w:rFonts w:ascii="ＭＳ 明朝" w:eastAsia="ＭＳ 明朝" w:hAnsi="ＭＳ 明朝" w:hint="eastAsia"/>
          <w:color w:val="auto"/>
        </w:rPr>
        <w:t>審査会の場に限るものとする</w:t>
      </w:r>
      <w:r w:rsidR="00DC4E1C" w:rsidRPr="006866D0">
        <w:rPr>
          <w:rFonts w:ascii="ＭＳ 明朝" w:eastAsia="ＭＳ 明朝" w:hAnsi="ＭＳ 明朝" w:hint="eastAsia"/>
          <w:color w:val="auto"/>
        </w:rPr>
        <w:t>。</w:t>
      </w:r>
    </w:p>
    <w:p w14:paraId="16A01042" w14:textId="77777777" w:rsidR="005333DD" w:rsidRPr="006866D0" w:rsidRDefault="005333DD" w:rsidP="00FA0A07">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⑶</w:t>
      </w:r>
      <w:r w:rsidR="008E0833" w:rsidRPr="006866D0">
        <w:rPr>
          <w:rFonts w:ascii="ＭＳ 明朝" w:eastAsia="ＭＳ 明朝" w:hAnsi="ＭＳ 明朝" w:hint="eastAsia"/>
          <w:color w:val="auto"/>
        </w:rPr>
        <w:t xml:space="preserve">　</w:t>
      </w:r>
      <w:r w:rsidR="00AE3BF8" w:rsidRPr="006866D0">
        <w:rPr>
          <w:rFonts w:ascii="ＭＳ 明朝" w:eastAsia="ＭＳ 明朝" w:hAnsi="ＭＳ 明朝" w:hint="eastAsia"/>
          <w:color w:val="auto"/>
        </w:rPr>
        <w:t>本プロポーザルへの応募及び契約締結までに要する費用</w:t>
      </w:r>
      <w:r w:rsidR="00DC4E1C" w:rsidRPr="006866D0">
        <w:rPr>
          <w:rFonts w:ascii="ＭＳ 明朝" w:eastAsia="ＭＳ 明朝" w:hAnsi="ＭＳ 明朝" w:hint="eastAsia"/>
          <w:color w:val="auto"/>
        </w:rPr>
        <w:t>は、</w:t>
      </w:r>
      <w:r w:rsidR="00AE3BF8" w:rsidRPr="006866D0">
        <w:rPr>
          <w:rFonts w:ascii="ＭＳ 明朝" w:eastAsia="ＭＳ 明朝" w:hAnsi="ＭＳ 明朝" w:hint="eastAsia"/>
          <w:color w:val="auto"/>
        </w:rPr>
        <w:t>企画提案</w:t>
      </w:r>
      <w:r w:rsidR="00DC4E1C" w:rsidRPr="006866D0">
        <w:rPr>
          <w:rFonts w:ascii="ＭＳ 明朝" w:eastAsia="ＭＳ 明朝" w:hAnsi="ＭＳ 明朝" w:hint="eastAsia"/>
          <w:color w:val="auto"/>
        </w:rPr>
        <w:t>者</w:t>
      </w:r>
      <w:r w:rsidR="00AE3BF8" w:rsidRPr="006866D0">
        <w:rPr>
          <w:rFonts w:ascii="ＭＳ 明朝" w:eastAsia="ＭＳ 明朝" w:hAnsi="ＭＳ 明朝" w:hint="eastAsia"/>
          <w:color w:val="auto"/>
        </w:rPr>
        <w:t>（契約候補者）の</w:t>
      </w:r>
      <w:r w:rsidR="00DC4E1C" w:rsidRPr="006866D0">
        <w:rPr>
          <w:rFonts w:ascii="ＭＳ 明朝" w:eastAsia="ＭＳ 明朝" w:hAnsi="ＭＳ 明朝" w:hint="eastAsia"/>
          <w:color w:val="auto"/>
        </w:rPr>
        <w:t>負担と</w:t>
      </w:r>
      <w:r w:rsidR="00912BA2" w:rsidRPr="006866D0">
        <w:rPr>
          <w:rFonts w:ascii="ＭＳ 明朝" w:eastAsia="ＭＳ 明朝" w:hAnsi="ＭＳ 明朝" w:hint="eastAsia"/>
          <w:color w:val="auto"/>
        </w:rPr>
        <w:t>する</w:t>
      </w:r>
      <w:r w:rsidR="00DC4E1C" w:rsidRPr="006866D0">
        <w:rPr>
          <w:rFonts w:ascii="ＭＳ 明朝" w:eastAsia="ＭＳ 明朝" w:hAnsi="ＭＳ 明朝" w:hint="eastAsia"/>
          <w:color w:val="auto"/>
        </w:rPr>
        <w:t>。</w:t>
      </w:r>
    </w:p>
    <w:p w14:paraId="159C6894" w14:textId="77777777" w:rsidR="008E0833" w:rsidRPr="006866D0" w:rsidRDefault="005333DD" w:rsidP="00FA0A07">
      <w:pPr>
        <w:pStyle w:val="Default"/>
        <w:jc w:val="both"/>
        <w:rPr>
          <w:rFonts w:ascii="ＭＳ 明朝" w:eastAsia="ＭＳ 明朝" w:hAnsi="ＭＳ 明朝"/>
          <w:color w:val="auto"/>
        </w:rPr>
      </w:pPr>
      <w:r w:rsidRPr="006866D0">
        <w:rPr>
          <w:rFonts w:ascii="ＭＳ 明朝" w:eastAsia="ＭＳ 明朝" w:hAnsi="ＭＳ 明朝" w:hint="eastAsia"/>
          <w:color w:val="auto"/>
        </w:rPr>
        <w:t xml:space="preserve">　⑷</w:t>
      </w:r>
      <w:r w:rsidR="008E0833" w:rsidRPr="006866D0">
        <w:rPr>
          <w:rFonts w:ascii="ＭＳ 明朝" w:eastAsia="ＭＳ 明朝" w:hAnsi="ＭＳ 明朝" w:hint="eastAsia"/>
          <w:color w:val="auto"/>
        </w:rPr>
        <w:t xml:space="preserve">　次に掲げる者の</w:t>
      </w:r>
      <w:r w:rsidR="00AE3BF8" w:rsidRPr="006866D0">
        <w:rPr>
          <w:rFonts w:ascii="ＭＳ 明朝" w:eastAsia="ＭＳ 明朝" w:hAnsi="ＭＳ 明朝" w:hint="eastAsia"/>
          <w:color w:val="auto"/>
        </w:rPr>
        <w:t>企画提案</w:t>
      </w:r>
      <w:r w:rsidR="008E0833" w:rsidRPr="006866D0">
        <w:rPr>
          <w:rFonts w:ascii="ＭＳ 明朝" w:eastAsia="ＭＳ 明朝" w:hAnsi="ＭＳ 明朝" w:hint="eastAsia"/>
          <w:color w:val="auto"/>
        </w:rPr>
        <w:t>は無効とする。</w:t>
      </w:r>
    </w:p>
    <w:p w14:paraId="2C64BCE0" w14:textId="77777777" w:rsidR="005333DD" w:rsidRPr="006866D0" w:rsidRDefault="008E0833" w:rsidP="00FA0A07">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w:t>
      </w:r>
      <w:r w:rsidR="00046A0F" w:rsidRPr="006866D0">
        <w:rPr>
          <w:rFonts w:ascii="ＭＳ 明朝" w:eastAsia="ＭＳ 明朝" w:hAnsi="ＭＳ 明朝" w:hint="eastAsia"/>
          <w:color w:val="auto"/>
        </w:rPr>
        <w:t>企画提案書</w:t>
      </w:r>
      <w:r w:rsidRPr="006866D0">
        <w:rPr>
          <w:rFonts w:ascii="ＭＳ 明朝" w:eastAsia="ＭＳ 明朝" w:hAnsi="ＭＳ 明朝" w:hint="eastAsia"/>
          <w:color w:val="auto"/>
        </w:rPr>
        <w:t>等</w:t>
      </w:r>
      <w:r w:rsidR="00046A0F" w:rsidRPr="006866D0">
        <w:rPr>
          <w:rFonts w:ascii="ＭＳ 明朝" w:eastAsia="ＭＳ 明朝" w:hAnsi="ＭＳ 明朝" w:hint="eastAsia"/>
          <w:color w:val="auto"/>
        </w:rPr>
        <w:t>に虚偽の記載をした</w:t>
      </w:r>
      <w:r w:rsidRPr="006866D0">
        <w:rPr>
          <w:rFonts w:ascii="ＭＳ 明朝" w:eastAsia="ＭＳ 明朝" w:hAnsi="ＭＳ 明朝" w:hint="eastAsia"/>
          <w:color w:val="auto"/>
        </w:rPr>
        <w:t>者</w:t>
      </w:r>
    </w:p>
    <w:p w14:paraId="2FAE9F50" w14:textId="77777777" w:rsidR="008E0833" w:rsidRPr="006866D0" w:rsidRDefault="008E0833" w:rsidP="00FA0A07">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・所定の日時、場所に書類を提出しなかった者</w:t>
      </w:r>
    </w:p>
    <w:p w14:paraId="592293E8" w14:textId="77777777" w:rsidR="008E0833" w:rsidRPr="006866D0" w:rsidRDefault="008E0833" w:rsidP="00FA0A07">
      <w:pPr>
        <w:pStyle w:val="Default"/>
        <w:ind w:firstLineChars="300" w:firstLine="720"/>
        <w:jc w:val="both"/>
        <w:rPr>
          <w:rFonts w:ascii="ＭＳ 明朝" w:eastAsia="ＭＳ 明朝" w:hAnsi="ＭＳ 明朝"/>
          <w:color w:val="auto"/>
        </w:rPr>
      </w:pPr>
      <w:r w:rsidRPr="006866D0">
        <w:rPr>
          <w:rFonts w:ascii="ＭＳ 明朝" w:eastAsia="ＭＳ 明朝" w:hAnsi="ＭＳ 明朝" w:hint="eastAsia"/>
          <w:color w:val="auto"/>
        </w:rPr>
        <w:t>・その他、本企画提案に関する条件、指示事項等に違反した者</w:t>
      </w:r>
    </w:p>
    <w:p w14:paraId="1E910EF0" w14:textId="0722D3CA" w:rsidR="00AE3BF8" w:rsidRPr="006866D0" w:rsidRDefault="00AE3BF8" w:rsidP="008B1CC0">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⑸　</w:t>
      </w:r>
      <w:r w:rsidR="008A1536" w:rsidRPr="006866D0">
        <w:rPr>
          <w:rFonts w:ascii="ＭＳ 明朝" w:eastAsia="ＭＳ 明朝" w:hAnsi="ＭＳ 明朝" w:hint="eastAsia"/>
          <w:color w:val="auto"/>
        </w:rPr>
        <w:t>本プロポーザル応募後に辞退する場合は、令和</w:t>
      </w:r>
      <w:r w:rsidR="00E82B47" w:rsidRPr="00003846">
        <w:rPr>
          <w:rFonts w:ascii="ＭＳ 明朝" w:eastAsia="ＭＳ 明朝" w:hAnsi="ＭＳ 明朝" w:hint="eastAsia"/>
          <w:color w:val="000000" w:themeColor="text1"/>
        </w:rPr>
        <w:t>８</w:t>
      </w:r>
      <w:r w:rsidR="008A1536" w:rsidRPr="006866D0">
        <w:rPr>
          <w:rFonts w:ascii="ＭＳ 明朝" w:eastAsia="ＭＳ 明朝" w:hAnsi="ＭＳ 明朝" w:hint="eastAsia"/>
          <w:color w:val="auto"/>
        </w:rPr>
        <w:t>年</w:t>
      </w:r>
      <w:r w:rsidR="008B1CC0" w:rsidRPr="006866D0">
        <w:rPr>
          <w:rFonts w:ascii="ＭＳ 明朝" w:eastAsia="ＭＳ 明朝" w:hAnsi="ＭＳ 明朝" w:hint="eastAsia"/>
          <w:color w:val="auto"/>
        </w:rPr>
        <w:t>３</w:t>
      </w:r>
      <w:r w:rsidRPr="006866D0">
        <w:rPr>
          <w:rFonts w:ascii="ＭＳ 明朝" w:eastAsia="ＭＳ 明朝" w:hAnsi="ＭＳ 明朝" w:hint="eastAsia"/>
          <w:color w:val="auto"/>
        </w:rPr>
        <w:t>月</w:t>
      </w:r>
      <w:r w:rsidR="00D4401C" w:rsidRPr="00003846">
        <w:rPr>
          <w:rFonts w:ascii="ＭＳ 明朝" w:eastAsia="ＭＳ 明朝" w:hAnsi="ＭＳ 明朝" w:hint="eastAsia"/>
          <w:color w:val="000000" w:themeColor="text1"/>
        </w:rPr>
        <w:t>1</w:t>
      </w:r>
      <w:r w:rsidR="00E82B47" w:rsidRPr="00003846">
        <w:rPr>
          <w:rFonts w:ascii="ＭＳ 明朝" w:eastAsia="ＭＳ 明朝" w:hAnsi="ＭＳ 明朝" w:hint="eastAsia"/>
          <w:color w:val="000000" w:themeColor="text1"/>
        </w:rPr>
        <w:t>9</w:t>
      </w:r>
      <w:r w:rsidRPr="00003846">
        <w:rPr>
          <w:rFonts w:ascii="ＭＳ 明朝" w:eastAsia="ＭＳ 明朝" w:hAnsi="ＭＳ 明朝" w:hint="eastAsia"/>
          <w:color w:val="000000" w:themeColor="text1"/>
        </w:rPr>
        <w:t>日（</w:t>
      </w:r>
      <w:r w:rsidR="00E82B47" w:rsidRPr="00003846">
        <w:rPr>
          <w:rFonts w:ascii="ＭＳ 明朝" w:eastAsia="ＭＳ 明朝" w:hAnsi="ＭＳ 明朝" w:hint="eastAsia"/>
          <w:color w:val="000000" w:themeColor="text1"/>
        </w:rPr>
        <w:t>木</w:t>
      </w:r>
      <w:r w:rsidRPr="00003846">
        <w:rPr>
          <w:rFonts w:ascii="ＭＳ 明朝" w:eastAsia="ＭＳ 明朝" w:hAnsi="ＭＳ 明朝" w:hint="eastAsia"/>
          <w:color w:val="000000" w:themeColor="text1"/>
        </w:rPr>
        <w:t>）</w:t>
      </w:r>
      <w:r w:rsidRPr="006866D0">
        <w:rPr>
          <w:rFonts w:ascii="ＭＳ 明朝" w:eastAsia="ＭＳ 明朝" w:hAnsi="ＭＳ 明朝" w:hint="eastAsia"/>
          <w:color w:val="auto"/>
        </w:rPr>
        <w:t>午後５時までに</w:t>
      </w:r>
      <w:r w:rsidR="007B50AD" w:rsidRPr="006866D0">
        <w:rPr>
          <w:rFonts w:ascii="ＭＳ 明朝" w:eastAsia="ＭＳ 明朝" w:hAnsi="ＭＳ 明朝" w:hint="eastAsia"/>
          <w:color w:val="auto"/>
        </w:rPr>
        <w:t>辞退届（任意様式）を</w:t>
      </w:r>
      <w:r w:rsidR="00032590" w:rsidRPr="006866D0">
        <w:rPr>
          <w:rFonts w:ascii="ＭＳ 明朝" w:eastAsia="ＭＳ 明朝" w:hAnsi="ＭＳ 明朝" w:hint="eastAsia"/>
          <w:color w:val="auto"/>
        </w:rPr>
        <w:t>電子メール又はＦＡＸで提出すること。（宛先は、前</w:t>
      </w:r>
      <w:r w:rsidRPr="006866D0">
        <w:rPr>
          <w:rFonts w:ascii="ＭＳ 明朝" w:eastAsia="ＭＳ 明朝" w:hAnsi="ＭＳ 明朝" w:hint="eastAsia"/>
          <w:color w:val="auto"/>
        </w:rPr>
        <w:t>記８⑷申込先と同様）</w:t>
      </w:r>
    </w:p>
    <w:p w14:paraId="3DF6D6FE" w14:textId="489D6A74" w:rsidR="00355EEE" w:rsidRPr="006866D0" w:rsidRDefault="00355EEE" w:rsidP="00FA0A07">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⑹</w:t>
      </w:r>
      <w:r w:rsidR="008E0833" w:rsidRPr="006866D0">
        <w:rPr>
          <w:rFonts w:ascii="ＭＳ 明朝" w:eastAsia="ＭＳ 明朝" w:hAnsi="ＭＳ 明朝" w:hint="eastAsia"/>
          <w:color w:val="auto"/>
        </w:rPr>
        <w:t xml:space="preserve">　審査結果については、採用・不採用に関わらず、後日書面にて通知する</w:t>
      </w:r>
      <w:r w:rsidR="007C4581" w:rsidRPr="006866D0">
        <w:rPr>
          <w:rFonts w:ascii="ＭＳ 明朝" w:eastAsia="ＭＳ 明朝" w:hAnsi="ＭＳ 明朝" w:hint="eastAsia"/>
          <w:color w:val="auto"/>
        </w:rPr>
        <w:t>とともに、県のホームページで公表する</w:t>
      </w:r>
      <w:r w:rsidR="008E0833" w:rsidRPr="006866D0">
        <w:rPr>
          <w:rFonts w:ascii="ＭＳ 明朝" w:eastAsia="ＭＳ 明朝" w:hAnsi="ＭＳ 明朝" w:hint="eastAsia"/>
          <w:color w:val="auto"/>
        </w:rPr>
        <w:t>。</w:t>
      </w:r>
    </w:p>
    <w:p w14:paraId="41A2A4E4" w14:textId="77777777" w:rsidR="00DC4E1C" w:rsidRPr="006866D0" w:rsidRDefault="00526736" w:rsidP="00FA0A07">
      <w:pPr>
        <w:pStyle w:val="Default"/>
        <w:ind w:leftChars="100" w:left="450" w:hangingChars="100" w:hanging="240"/>
        <w:jc w:val="both"/>
        <w:rPr>
          <w:rFonts w:ascii="ＭＳ 明朝" w:eastAsia="ＭＳ 明朝" w:hAnsi="ＭＳ 明朝"/>
          <w:color w:val="auto"/>
        </w:rPr>
      </w:pPr>
      <w:r w:rsidRPr="006866D0">
        <w:rPr>
          <w:rFonts w:ascii="ＭＳ 明朝" w:eastAsia="ＭＳ 明朝" w:hAnsi="ＭＳ 明朝" w:hint="eastAsia"/>
          <w:color w:val="auto"/>
        </w:rPr>
        <w:t xml:space="preserve">⑺　</w:t>
      </w:r>
      <w:r w:rsidR="00012C44" w:rsidRPr="006866D0">
        <w:rPr>
          <w:rFonts w:ascii="ＭＳ 明朝" w:eastAsia="ＭＳ 明朝" w:hAnsi="ＭＳ 明朝" w:hint="eastAsia"/>
          <w:color w:val="auto"/>
        </w:rPr>
        <w:t>契約候補者と県は</w:t>
      </w:r>
      <w:r w:rsidR="007B50AD" w:rsidRPr="006866D0">
        <w:rPr>
          <w:rFonts w:ascii="ＭＳ 明朝" w:eastAsia="ＭＳ 明朝" w:hAnsi="ＭＳ 明朝" w:hint="eastAsia"/>
          <w:color w:val="auto"/>
        </w:rPr>
        <w:t>企画提案の内容をもとに</w:t>
      </w:r>
      <w:r w:rsidR="00D050D5" w:rsidRPr="006866D0">
        <w:rPr>
          <w:rFonts w:ascii="ＭＳ 明朝" w:eastAsia="ＭＳ 明朝" w:hAnsi="ＭＳ 明朝" w:hint="eastAsia"/>
          <w:color w:val="auto"/>
        </w:rPr>
        <w:t>協議し</w:t>
      </w:r>
      <w:r w:rsidR="00012C44" w:rsidRPr="006866D0">
        <w:rPr>
          <w:rFonts w:ascii="ＭＳ 明朝" w:eastAsia="ＭＳ 明朝" w:hAnsi="ＭＳ 明朝" w:hint="eastAsia"/>
          <w:color w:val="auto"/>
        </w:rPr>
        <w:t>、</w:t>
      </w:r>
      <w:r w:rsidR="00D050D5" w:rsidRPr="006866D0">
        <w:rPr>
          <w:rFonts w:ascii="ＭＳ 明朝" w:eastAsia="ＭＳ 明朝" w:hAnsi="ＭＳ 明朝" w:hint="eastAsia"/>
          <w:color w:val="auto"/>
        </w:rPr>
        <w:t>本業務の</w:t>
      </w:r>
      <w:r w:rsidR="007B50AD" w:rsidRPr="006866D0">
        <w:rPr>
          <w:rFonts w:ascii="ＭＳ 明朝" w:eastAsia="ＭＳ 明朝" w:hAnsi="ＭＳ 明朝" w:hint="eastAsia"/>
          <w:color w:val="auto"/>
        </w:rPr>
        <w:t>仕様を</w:t>
      </w:r>
      <w:r w:rsidR="00D050D5" w:rsidRPr="006866D0">
        <w:rPr>
          <w:rFonts w:ascii="ＭＳ 明朝" w:eastAsia="ＭＳ 明朝" w:hAnsi="ＭＳ 明朝" w:hint="eastAsia"/>
          <w:color w:val="auto"/>
        </w:rPr>
        <w:t>確定</w:t>
      </w:r>
      <w:r w:rsidR="00012C44" w:rsidRPr="006866D0">
        <w:rPr>
          <w:rFonts w:ascii="ＭＳ 明朝" w:eastAsia="ＭＳ 明朝" w:hAnsi="ＭＳ 明朝" w:hint="eastAsia"/>
          <w:color w:val="auto"/>
        </w:rPr>
        <w:t>する。県は予定価格を設定し、</w:t>
      </w:r>
      <w:r w:rsidR="00D050D5" w:rsidRPr="006866D0">
        <w:rPr>
          <w:rFonts w:ascii="ＭＳ 明朝" w:eastAsia="ＭＳ 明朝" w:hAnsi="ＭＳ 明朝" w:hint="eastAsia"/>
          <w:color w:val="auto"/>
        </w:rPr>
        <w:t>契約候補者から見積書を徴収し</w:t>
      </w:r>
      <w:r w:rsidR="00012C44" w:rsidRPr="006866D0">
        <w:rPr>
          <w:rFonts w:ascii="ＭＳ 明朝" w:eastAsia="ＭＳ 明朝" w:hAnsi="ＭＳ 明朝" w:hint="eastAsia"/>
          <w:color w:val="auto"/>
        </w:rPr>
        <w:t>たうえで、本業務の委託</w:t>
      </w:r>
      <w:r w:rsidR="007B50AD" w:rsidRPr="006866D0">
        <w:rPr>
          <w:rFonts w:ascii="ＭＳ 明朝" w:eastAsia="ＭＳ 明朝" w:hAnsi="ＭＳ 明朝" w:hint="eastAsia"/>
          <w:color w:val="auto"/>
        </w:rPr>
        <w:t>契約を締結する</w:t>
      </w:r>
      <w:r w:rsidR="00DC4E1C" w:rsidRPr="006866D0">
        <w:rPr>
          <w:rFonts w:ascii="ＭＳ 明朝" w:eastAsia="ＭＳ 明朝" w:hAnsi="ＭＳ 明朝" w:hint="eastAsia"/>
          <w:color w:val="auto"/>
        </w:rPr>
        <w:t>。</w:t>
      </w:r>
    </w:p>
    <w:p w14:paraId="179C97C5" w14:textId="2AAD96B7" w:rsidR="00FA0A07" w:rsidRPr="00C77650" w:rsidRDefault="005333DD" w:rsidP="00FA0A07">
      <w:pPr>
        <w:pStyle w:val="Default"/>
        <w:ind w:left="480" w:hangingChars="200" w:hanging="480"/>
        <w:jc w:val="both"/>
        <w:rPr>
          <w:rFonts w:ascii="ＭＳ 明朝" w:eastAsia="ＭＳ 明朝" w:hAnsi="ＭＳ 明朝"/>
          <w:color w:val="auto"/>
        </w:rPr>
      </w:pPr>
      <w:r w:rsidRPr="006866D0">
        <w:rPr>
          <w:rFonts w:ascii="ＭＳ 明朝" w:eastAsia="ＭＳ 明朝" w:hAnsi="ＭＳ 明朝" w:hint="eastAsia"/>
          <w:color w:val="auto"/>
        </w:rPr>
        <w:t xml:space="preserve">　</w:t>
      </w:r>
      <w:r w:rsidR="00526736" w:rsidRPr="006866D0">
        <w:rPr>
          <w:rFonts w:ascii="ＭＳ 明朝" w:eastAsia="ＭＳ 明朝" w:hAnsi="ＭＳ 明朝" w:hint="eastAsia"/>
          <w:color w:val="auto"/>
        </w:rPr>
        <w:t xml:space="preserve">⑻　</w:t>
      </w:r>
      <w:r w:rsidR="00C40D74" w:rsidRPr="006866D0">
        <w:rPr>
          <w:rFonts w:ascii="ＭＳ 明朝" w:eastAsia="ＭＳ 明朝" w:hAnsi="ＭＳ 明朝" w:hint="eastAsia"/>
          <w:color w:val="auto"/>
        </w:rPr>
        <w:t>契約候補者の</w:t>
      </w:r>
      <w:r w:rsidR="00046A0F" w:rsidRPr="006866D0">
        <w:rPr>
          <w:rFonts w:ascii="ＭＳ 明朝" w:eastAsia="ＭＳ 明朝" w:hAnsi="ＭＳ 明朝" w:hint="eastAsia"/>
          <w:color w:val="auto"/>
        </w:rPr>
        <w:t>決定後、</w:t>
      </w:r>
      <w:r w:rsidR="00C40D74" w:rsidRPr="006866D0">
        <w:rPr>
          <w:rFonts w:ascii="ＭＳ 明朝" w:eastAsia="ＭＳ 明朝" w:hAnsi="ＭＳ 明朝" w:hint="eastAsia"/>
          <w:color w:val="auto"/>
        </w:rPr>
        <w:t>契約候補者の</w:t>
      </w:r>
      <w:r w:rsidR="00046A0F" w:rsidRPr="006866D0">
        <w:rPr>
          <w:rFonts w:ascii="ＭＳ 明朝" w:eastAsia="ＭＳ 明朝" w:hAnsi="ＭＳ 明朝" w:hint="eastAsia"/>
          <w:color w:val="auto"/>
        </w:rPr>
        <w:t>辞退等で契約締結に至らなかった場合は、審査</w:t>
      </w:r>
      <w:r w:rsidR="000106C5" w:rsidRPr="006866D0">
        <w:rPr>
          <w:rFonts w:ascii="ＭＳ 明朝" w:eastAsia="ＭＳ 明朝" w:hAnsi="ＭＳ 明朝" w:hint="eastAsia"/>
          <w:color w:val="auto"/>
        </w:rPr>
        <w:t>会</w:t>
      </w:r>
      <w:r w:rsidR="00046A0F" w:rsidRPr="006866D0">
        <w:rPr>
          <w:rFonts w:ascii="ＭＳ 明朝" w:eastAsia="ＭＳ 明朝" w:hAnsi="ＭＳ 明朝" w:hint="eastAsia"/>
          <w:color w:val="auto"/>
        </w:rPr>
        <w:t>において次点となった者</w:t>
      </w:r>
      <w:r w:rsidR="00C40D74" w:rsidRPr="006866D0">
        <w:rPr>
          <w:rFonts w:ascii="ＭＳ 明朝" w:eastAsia="ＭＳ 明朝" w:hAnsi="ＭＳ 明朝" w:hint="eastAsia"/>
          <w:color w:val="auto"/>
        </w:rPr>
        <w:t>を契約候補者とし、前記⑺の要領により契約</w:t>
      </w:r>
      <w:r w:rsidR="00046A0F" w:rsidRPr="006866D0">
        <w:rPr>
          <w:rFonts w:ascii="ＭＳ 明朝" w:eastAsia="ＭＳ 明朝" w:hAnsi="ＭＳ 明朝" w:hint="eastAsia"/>
          <w:color w:val="auto"/>
        </w:rPr>
        <w:t>を</w:t>
      </w:r>
      <w:r w:rsidR="00046A0F" w:rsidRPr="0075770B">
        <w:rPr>
          <w:rFonts w:ascii="ＭＳ 明朝" w:eastAsia="ＭＳ 明朝" w:hAnsi="ＭＳ 明朝" w:hint="eastAsia"/>
          <w:color w:val="auto"/>
        </w:rPr>
        <w:t>締結</w:t>
      </w:r>
      <w:r w:rsidR="007B50AD" w:rsidRPr="0075770B">
        <w:rPr>
          <w:rFonts w:ascii="ＭＳ 明朝" w:eastAsia="ＭＳ 明朝" w:hAnsi="ＭＳ 明朝" w:hint="eastAsia"/>
          <w:color w:val="auto"/>
        </w:rPr>
        <w:t>する</w:t>
      </w:r>
      <w:r w:rsidR="00046A0F" w:rsidRPr="0075770B">
        <w:rPr>
          <w:rFonts w:ascii="ＭＳ 明朝" w:eastAsia="ＭＳ 明朝" w:hAnsi="ＭＳ 明朝" w:hint="eastAsia"/>
          <w:color w:val="auto"/>
        </w:rPr>
        <w:t>。</w:t>
      </w:r>
    </w:p>
    <w:sectPr w:rsidR="00FA0A07" w:rsidRPr="00C77650" w:rsidSect="00630B53">
      <w:pgSz w:w="11906" w:h="16838"/>
      <w:pgMar w:top="1418" w:right="851"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2653" w14:textId="77777777" w:rsidR="00627D9B" w:rsidRDefault="00627D9B" w:rsidP="0007188C">
      <w:r>
        <w:separator/>
      </w:r>
    </w:p>
  </w:endnote>
  <w:endnote w:type="continuationSeparator" w:id="0">
    <w:p w14:paraId="574A34E0" w14:textId="77777777" w:rsidR="00627D9B" w:rsidRDefault="00627D9B" w:rsidP="0007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2B58" w14:textId="77777777" w:rsidR="00627D9B" w:rsidRDefault="00627D9B" w:rsidP="0007188C">
      <w:r>
        <w:separator/>
      </w:r>
    </w:p>
  </w:footnote>
  <w:footnote w:type="continuationSeparator" w:id="0">
    <w:p w14:paraId="54DF0C95" w14:textId="77777777" w:rsidR="00627D9B" w:rsidRDefault="00627D9B" w:rsidP="0007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E5301"/>
    <w:multiLevelType w:val="hybridMultilevel"/>
    <w:tmpl w:val="4FCA47F4"/>
    <w:lvl w:ilvl="0" w:tplc="B71AE43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1812A6"/>
    <w:multiLevelType w:val="hybridMultilevel"/>
    <w:tmpl w:val="CD723DA4"/>
    <w:lvl w:ilvl="0" w:tplc="4ABA15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0D25E93"/>
    <w:multiLevelType w:val="hybridMultilevel"/>
    <w:tmpl w:val="CA582350"/>
    <w:lvl w:ilvl="0" w:tplc="E3C23F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A371732"/>
    <w:multiLevelType w:val="hybridMultilevel"/>
    <w:tmpl w:val="4FE209C6"/>
    <w:lvl w:ilvl="0" w:tplc="66D8DF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8695729">
    <w:abstractNumId w:val="1"/>
  </w:num>
  <w:num w:numId="2" w16cid:durableId="791286876">
    <w:abstractNumId w:val="2"/>
  </w:num>
  <w:num w:numId="3" w16cid:durableId="315762410">
    <w:abstractNumId w:val="3"/>
  </w:num>
  <w:num w:numId="4" w16cid:durableId="59579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D9"/>
    <w:rsid w:val="000008E0"/>
    <w:rsid w:val="00003846"/>
    <w:rsid w:val="000106C5"/>
    <w:rsid w:val="00012C44"/>
    <w:rsid w:val="00032351"/>
    <w:rsid w:val="00032590"/>
    <w:rsid w:val="00035F11"/>
    <w:rsid w:val="00046A0F"/>
    <w:rsid w:val="000578CC"/>
    <w:rsid w:val="000668C0"/>
    <w:rsid w:val="0007188C"/>
    <w:rsid w:val="000817A5"/>
    <w:rsid w:val="0008299A"/>
    <w:rsid w:val="00090583"/>
    <w:rsid w:val="0009073C"/>
    <w:rsid w:val="0009341F"/>
    <w:rsid w:val="000A392C"/>
    <w:rsid w:val="000C7C80"/>
    <w:rsid w:val="000E49D0"/>
    <w:rsid w:val="001145B1"/>
    <w:rsid w:val="00122DA4"/>
    <w:rsid w:val="001346C7"/>
    <w:rsid w:val="0014081C"/>
    <w:rsid w:val="001432BF"/>
    <w:rsid w:val="0015150F"/>
    <w:rsid w:val="00151830"/>
    <w:rsid w:val="0015614A"/>
    <w:rsid w:val="001767B5"/>
    <w:rsid w:val="00182B89"/>
    <w:rsid w:val="001846B1"/>
    <w:rsid w:val="001D02D3"/>
    <w:rsid w:val="00200033"/>
    <w:rsid w:val="00230D7A"/>
    <w:rsid w:val="00234A14"/>
    <w:rsid w:val="00243539"/>
    <w:rsid w:val="00250F4F"/>
    <w:rsid w:val="002606E3"/>
    <w:rsid w:val="0029196F"/>
    <w:rsid w:val="0029230C"/>
    <w:rsid w:val="00297AE4"/>
    <w:rsid w:val="002B4F10"/>
    <w:rsid w:val="002C408C"/>
    <w:rsid w:val="002C5FB0"/>
    <w:rsid w:val="002F0282"/>
    <w:rsid w:val="002F0935"/>
    <w:rsid w:val="003078B8"/>
    <w:rsid w:val="0031252C"/>
    <w:rsid w:val="00323CF4"/>
    <w:rsid w:val="00333670"/>
    <w:rsid w:val="00335A3E"/>
    <w:rsid w:val="00353F23"/>
    <w:rsid w:val="00355EEE"/>
    <w:rsid w:val="00371C94"/>
    <w:rsid w:val="00376A12"/>
    <w:rsid w:val="00381EFB"/>
    <w:rsid w:val="00385ED4"/>
    <w:rsid w:val="003A5D2F"/>
    <w:rsid w:val="003B153B"/>
    <w:rsid w:val="003B7C4B"/>
    <w:rsid w:val="003D7483"/>
    <w:rsid w:val="003E4FFC"/>
    <w:rsid w:val="00401A23"/>
    <w:rsid w:val="00413AFF"/>
    <w:rsid w:val="00427154"/>
    <w:rsid w:val="0043074A"/>
    <w:rsid w:val="0043111F"/>
    <w:rsid w:val="004771D9"/>
    <w:rsid w:val="00492EA6"/>
    <w:rsid w:val="004A451C"/>
    <w:rsid w:val="004A5EE5"/>
    <w:rsid w:val="004B08F5"/>
    <w:rsid w:val="004B1182"/>
    <w:rsid w:val="004B4299"/>
    <w:rsid w:val="004B5A96"/>
    <w:rsid w:val="004E40A7"/>
    <w:rsid w:val="004E6C34"/>
    <w:rsid w:val="004F3EA8"/>
    <w:rsid w:val="004F5FF1"/>
    <w:rsid w:val="00506900"/>
    <w:rsid w:val="005131CE"/>
    <w:rsid w:val="0052047D"/>
    <w:rsid w:val="00522C54"/>
    <w:rsid w:val="00526736"/>
    <w:rsid w:val="005333DD"/>
    <w:rsid w:val="005415C3"/>
    <w:rsid w:val="00552740"/>
    <w:rsid w:val="00557B68"/>
    <w:rsid w:val="0056037C"/>
    <w:rsid w:val="005871EB"/>
    <w:rsid w:val="005D1F78"/>
    <w:rsid w:val="005D7A65"/>
    <w:rsid w:val="005F2773"/>
    <w:rsid w:val="005F749B"/>
    <w:rsid w:val="00612544"/>
    <w:rsid w:val="006155CA"/>
    <w:rsid w:val="00621DB5"/>
    <w:rsid w:val="00627D9B"/>
    <w:rsid w:val="00630B53"/>
    <w:rsid w:val="00633765"/>
    <w:rsid w:val="006346AD"/>
    <w:rsid w:val="006434E4"/>
    <w:rsid w:val="00682FDF"/>
    <w:rsid w:val="00685C78"/>
    <w:rsid w:val="006866D0"/>
    <w:rsid w:val="006A4F99"/>
    <w:rsid w:val="006B59C7"/>
    <w:rsid w:val="006D0827"/>
    <w:rsid w:val="006F55EB"/>
    <w:rsid w:val="00726852"/>
    <w:rsid w:val="00744485"/>
    <w:rsid w:val="00744F87"/>
    <w:rsid w:val="0075770B"/>
    <w:rsid w:val="0076588D"/>
    <w:rsid w:val="00766D41"/>
    <w:rsid w:val="00767738"/>
    <w:rsid w:val="00773BE6"/>
    <w:rsid w:val="007911CD"/>
    <w:rsid w:val="007917F4"/>
    <w:rsid w:val="007A1004"/>
    <w:rsid w:val="007A2AD9"/>
    <w:rsid w:val="007A3BC4"/>
    <w:rsid w:val="007A6A7C"/>
    <w:rsid w:val="007B50AD"/>
    <w:rsid w:val="007C4581"/>
    <w:rsid w:val="007C4991"/>
    <w:rsid w:val="007C5901"/>
    <w:rsid w:val="007D5F59"/>
    <w:rsid w:val="00802452"/>
    <w:rsid w:val="00806BD6"/>
    <w:rsid w:val="00807208"/>
    <w:rsid w:val="00815B2D"/>
    <w:rsid w:val="008221B3"/>
    <w:rsid w:val="008334D9"/>
    <w:rsid w:val="00860323"/>
    <w:rsid w:val="00863A84"/>
    <w:rsid w:val="00865D58"/>
    <w:rsid w:val="00882288"/>
    <w:rsid w:val="00895603"/>
    <w:rsid w:val="008A1536"/>
    <w:rsid w:val="008A2E84"/>
    <w:rsid w:val="008A5739"/>
    <w:rsid w:val="008A6C3B"/>
    <w:rsid w:val="008B1CC0"/>
    <w:rsid w:val="008B4BA4"/>
    <w:rsid w:val="008D50B6"/>
    <w:rsid w:val="008E0833"/>
    <w:rsid w:val="008F2ED4"/>
    <w:rsid w:val="00912BA2"/>
    <w:rsid w:val="00916476"/>
    <w:rsid w:val="00935D84"/>
    <w:rsid w:val="00940E48"/>
    <w:rsid w:val="0094522A"/>
    <w:rsid w:val="00951EF1"/>
    <w:rsid w:val="00961390"/>
    <w:rsid w:val="00961CF1"/>
    <w:rsid w:val="00967197"/>
    <w:rsid w:val="0097498F"/>
    <w:rsid w:val="009760E8"/>
    <w:rsid w:val="0097707C"/>
    <w:rsid w:val="009813F3"/>
    <w:rsid w:val="009A30D6"/>
    <w:rsid w:val="009A3908"/>
    <w:rsid w:val="009A58F8"/>
    <w:rsid w:val="009C12FB"/>
    <w:rsid w:val="009C5BA5"/>
    <w:rsid w:val="009D3C19"/>
    <w:rsid w:val="009F3A22"/>
    <w:rsid w:val="009F6D91"/>
    <w:rsid w:val="00A108F5"/>
    <w:rsid w:val="00A15EEA"/>
    <w:rsid w:val="00A1686C"/>
    <w:rsid w:val="00A26BBC"/>
    <w:rsid w:val="00A3134C"/>
    <w:rsid w:val="00A43B09"/>
    <w:rsid w:val="00A613DB"/>
    <w:rsid w:val="00A7163D"/>
    <w:rsid w:val="00A93E5D"/>
    <w:rsid w:val="00A953E3"/>
    <w:rsid w:val="00AA0242"/>
    <w:rsid w:val="00AA512D"/>
    <w:rsid w:val="00AC0E96"/>
    <w:rsid w:val="00AC5CCB"/>
    <w:rsid w:val="00AD3E54"/>
    <w:rsid w:val="00AE3BF8"/>
    <w:rsid w:val="00AE7C3E"/>
    <w:rsid w:val="00AF5EBC"/>
    <w:rsid w:val="00B22C9F"/>
    <w:rsid w:val="00B272FE"/>
    <w:rsid w:val="00B53A62"/>
    <w:rsid w:val="00B671ED"/>
    <w:rsid w:val="00B80F37"/>
    <w:rsid w:val="00B82881"/>
    <w:rsid w:val="00BB562E"/>
    <w:rsid w:val="00BC75EE"/>
    <w:rsid w:val="00C147EB"/>
    <w:rsid w:val="00C2184A"/>
    <w:rsid w:val="00C30F4E"/>
    <w:rsid w:val="00C408DE"/>
    <w:rsid w:val="00C40D74"/>
    <w:rsid w:val="00C47694"/>
    <w:rsid w:val="00C530EC"/>
    <w:rsid w:val="00C56167"/>
    <w:rsid w:val="00C77650"/>
    <w:rsid w:val="00C8201C"/>
    <w:rsid w:val="00C920B6"/>
    <w:rsid w:val="00C95F26"/>
    <w:rsid w:val="00CA5AD4"/>
    <w:rsid w:val="00CB2EDC"/>
    <w:rsid w:val="00CC0006"/>
    <w:rsid w:val="00D006C3"/>
    <w:rsid w:val="00D050D5"/>
    <w:rsid w:val="00D07303"/>
    <w:rsid w:val="00D136EC"/>
    <w:rsid w:val="00D16F67"/>
    <w:rsid w:val="00D22810"/>
    <w:rsid w:val="00D25C68"/>
    <w:rsid w:val="00D26645"/>
    <w:rsid w:val="00D4401C"/>
    <w:rsid w:val="00D46896"/>
    <w:rsid w:val="00D469FD"/>
    <w:rsid w:val="00D516B2"/>
    <w:rsid w:val="00D5462D"/>
    <w:rsid w:val="00D564C2"/>
    <w:rsid w:val="00D60AAF"/>
    <w:rsid w:val="00D611E6"/>
    <w:rsid w:val="00D64D0D"/>
    <w:rsid w:val="00D72066"/>
    <w:rsid w:val="00D73CA7"/>
    <w:rsid w:val="00D837D8"/>
    <w:rsid w:val="00D91E9F"/>
    <w:rsid w:val="00D9237C"/>
    <w:rsid w:val="00D957ED"/>
    <w:rsid w:val="00D97B3A"/>
    <w:rsid w:val="00DA58D4"/>
    <w:rsid w:val="00DC4E1C"/>
    <w:rsid w:val="00DE3723"/>
    <w:rsid w:val="00DF5187"/>
    <w:rsid w:val="00E00541"/>
    <w:rsid w:val="00E0182A"/>
    <w:rsid w:val="00E05D65"/>
    <w:rsid w:val="00E60D04"/>
    <w:rsid w:val="00E616FA"/>
    <w:rsid w:val="00E619A7"/>
    <w:rsid w:val="00E668CA"/>
    <w:rsid w:val="00E76018"/>
    <w:rsid w:val="00E82B47"/>
    <w:rsid w:val="00E84F9B"/>
    <w:rsid w:val="00EA029A"/>
    <w:rsid w:val="00EB49D4"/>
    <w:rsid w:val="00EC4C97"/>
    <w:rsid w:val="00EC508B"/>
    <w:rsid w:val="00EE025E"/>
    <w:rsid w:val="00EE3162"/>
    <w:rsid w:val="00EF4C35"/>
    <w:rsid w:val="00F16151"/>
    <w:rsid w:val="00F362A9"/>
    <w:rsid w:val="00F415EE"/>
    <w:rsid w:val="00F60E5D"/>
    <w:rsid w:val="00F67E8D"/>
    <w:rsid w:val="00F71663"/>
    <w:rsid w:val="00F77629"/>
    <w:rsid w:val="00F93FB8"/>
    <w:rsid w:val="00FA0A07"/>
    <w:rsid w:val="00FD5310"/>
    <w:rsid w:val="00FD68A4"/>
    <w:rsid w:val="00FF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308A9CB"/>
  <w15:chartTrackingRefBased/>
  <w15:docId w15:val="{B8488121-506E-4A44-9072-5B905E7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2AD9"/>
    <w:pPr>
      <w:widowControl w:val="0"/>
      <w:autoSpaceDE w:val="0"/>
      <w:autoSpaceDN w:val="0"/>
      <w:adjustRightInd w:val="0"/>
    </w:pPr>
    <w:rPr>
      <w:rFonts w:ascii="ＭＳ ゴシック" w:eastAsia="ＭＳ ゴシック" w:cs="ＭＳ ゴシック"/>
      <w:color w:val="000000"/>
      <w:kern w:val="0"/>
      <w:sz w:val="24"/>
      <w:szCs w:val="24"/>
    </w:rPr>
  </w:style>
  <w:style w:type="character" w:styleId="a3">
    <w:name w:val="Placeholder Text"/>
    <w:basedOn w:val="a0"/>
    <w:uiPriority w:val="99"/>
    <w:semiHidden/>
    <w:rsid w:val="005871EB"/>
    <w:rPr>
      <w:color w:val="808080"/>
    </w:rPr>
  </w:style>
  <w:style w:type="paragraph" w:styleId="a4">
    <w:name w:val="header"/>
    <w:basedOn w:val="a"/>
    <w:link w:val="a5"/>
    <w:uiPriority w:val="99"/>
    <w:unhideWhenUsed/>
    <w:rsid w:val="0007188C"/>
    <w:pPr>
      <w:tabs>
        <w:tab w:val="center" w:pos="4252"/>
        <w:tab w:val="right" w:pos="8504"/>
      </w:tabs>
      <w:snapToGrid w:val="0"/>
    </w:pPr>
  </w:style>
  <w:style w:type="character" w:customStyle="1" w:styleId="a5">
    <w:name w:val="ヘッダー (文字)"/>
    <w:basedOn w:val="a0"/>
    <w:link w:val="a4"/>
    <w:uiPriority w:val="99"/>
    <w:rsid w:val="0007188C"/>
  </w:style>
  <w:style w:type="paragraph" w:styleId="a6">
    <w:name w:val="footer"/>
    <w:basedOn w:val="a"/>
    <w:link w:val="a7"/>
    <w:uiPriority w:val="99"/>
    <w:unhideWhenUsed/>
    <w:rsid w:val="0007188C"/>
    <w:pPr>
      <w:tabs>
        <w:tab w:val="center" w:pos="4252"/>
        <w:tab w:val="right" w:pos="8504"/>
      </w:tabs>
      <w:snapToGrid w:val="0"/>
    </w:pPr>
  </w:style>
  <w:style w:type="character" w:customStyle="1" w:styleId="a7">
    <w:name w:val="フッター (文字)"/>
    <w:basedOn w:val="a0"/>
    <w:link w:val="a6"/>
    <w:uiPriority w:val="99"/>
    <w:rsid w:val="0007188C"/>
  </w:style>
  <w:style w:type="table" w:styleId="a8">
    <w:name w:val="Table Grid"/>
    <w:basedOn w:val="a1"/>
    <w:uiPriority w:val="39"/>
    <w:rsid w:val="000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85C78"/>
    <w:rPr>
      <w:sz w:val="18"/>
      <w:szCs w:val="18"/>
    </w:rPr>
  </w:style>
  <w:style w:type="paragraph" w:styleId="aa">
    <w:name w:val="annotation text"/>
    <w:basedOn w:val="a"/>
    <w:link w:val="ab"/>
    <w:uiPriority w:val="99"/>
    <w:semiHidden/>
    <w:unhideWhenUsed/>
    <w:rsid w:val="00685C78"/>
    <w:pPr>
      <w:jc w:val="left"/>
    </w:pPr>
  </w:style>
  <w:style w:type="character" w:customStyle="1" w:styleId="ab">
    <w:name w:val="コメント文字列 (文字)"/>
    <w:basedOn w:val="a0"/>
    <w:link w:val="aa"/>
    <w:uiPriority w:val="99"/>
    <w:semiHidden/>
    <w:rsid w:val="00685C78"/>
  </w:style>
  <w:style w:type="paragraph" w:styleId="ac">
    <w:name w:val="annotation subject"/>
    <w:basedOn w:val="aa"/>
    <w:next w:val="aa"/>
    <w:link w:val="ad"/>
    <w:uiPriority w:val="99"/>
    <w:semiHidden/>
    <w:unhideWhenUsed/>
    <w:rsid w:val="00685C78"/>
    <w:rPr>
      <w:b/>
      <w:bCs/>
    </w:rPr>
  </w:style>
  <w:style w:type="character" w:customStyle="1" w:styleId="ad">
    <w:name w:val="コメント内容 (文字)"/>
    <w:basedOn w:val="ab"/>
    <w:link w:val="ac"/>
    <w:uiPriority w:val="99"/>
    <w:semiHidden/>
    <w:rsid w:val="00685C78"/>
    <w:rPr>
      <w:b/>
      <w:bCs/>
    </w:rPr>
  </w:style>
  <w:style w:type="paragraph" w:styleId="ae">
    <w:name w:val="Balloon Text"/>
    <w:basedOn w:val="a"/>
    <w:link w:val="af"/>
    <w:uiPriority w:val="99"/>
    <w:semiHidden/>
    <w:unhideWhenUsed/>
    <w:rsid w:val="00685C7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5C78"/>
    <w:rPr>
      <w:rFonts w:asciiTheme="majorHAnsi" w:eastAsiaTheme="majorEastAsia" w:hAnsiTheme="majorHAnsi" w:cstheme="majorBidi"/>
      <w:sz w:val="18"/>
      <w:szCs w:val="18"/>
    </w:rPr>
  </w:style>
  <w:style w:type="character" w:styleId="af0">
    <w:name w:val="Hyperlink"/>
    <w:basedOn w:val="a0"/>
    <w:uiPriority w:val="99"/>
    <w:unhideWhenUsed/>
    <w:rsid w:val="00E01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1354</TotalTime>
  <Pages>5</Pages>
  <Words>658</Words>
  <Characters>3753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石丸　竜也</dc:creator>
  <cp:keywords/>
  <dc:description/>
  <cp:lastModifiedBy>藤田　亘</cp:lastModifiedBy>
  <cp:revision>73</cp:revision>
  <cp:lastPrinted>2024-02-14T00:08:00Z</cp:lastPrinted>
  <dcterms:created xsi:type="dcterms:W3CDTF">2020-03-02T23:52:00Z</dcterms:created>
  <dcterms:modified xsi:type="dcterms:W3CDTF">2026-02-20T00:41:00Z</dcterms:modified>
</cp:coreProperties>
</file>