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05A" w:rsidRPr="00150FE1" w:rsidRDefault="000C456B" w:rsidP="00CA305A">
      <w:pPr>
        <w:jc w:val="center"/>
        <w:rPr>
          <w:rFonts w:ascii="ＭＳ 明朝" w:hAnsi="ＭＳ 明朝"/>
          <w:b/>
          <w:szCs w:val="21"/>
        </w:rPr>
      </w:pPr>
      <w:r w:rsidRPr="000C456B">
        <w:rPr>
          <w:rFonts w:ascii="ＭＳ 明朝" w:hAnsi="ＭＳ 明朝" w:hint="eastAsia"/>
          <w:b/>
          <w:sz w:val="24"/>
        </w:rPr>
        <w:t>県産紅ズワイガニの品質評価と新たな加工品の開発</w:t>
      </w:r>
    </w:p>
    <w:p w:rsidR="007313F5" w:rsidRDefault="00952C36" w:rsidP="007313F5">
      <w:pPr>
        <w:jc w:val="right"/>
      </w:pPr>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2480945</wp:posOffset>
                </wp:positionH>
                <wp:positionV relativeFrom="paragraph">
                  <wp:posOffset>178435</wp:posOffset>
                </wp:positionV>
                <wp:extent cx="0" cy="200025"/>
                <wp:effectExtent l="0" t="635" r="0" b="0"/>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002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CFD9080" id="_x0000_t32" coordsize="21600,21600" o:spt="32" o:oned="t" path="m,l21600,21600e" filled="f">
                <v:path arrowok="t" fillok="f" o:connecttype="none"/>
                <o:lock v:ext="edit" shapetype="t"/>
              </v:shapetype>
              <v:shape id="AutoShape 24" o:spid="_x0000_s1026" type="#_x0000_t32" style="position:absolute;left:0;text-align:left;margin-left:195.35pt;margin-top:14.05pt;width:0;height:15.75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" stroked="f">
                <v:stroke endarrow="block"/>
              </v:shape>
            </w:pict>
          </mc:Fallback>
        </mc:AlternateContent>
      </w:r>
      <w:r w:rsidR="007313F5">
        <w:rPr>
          <w:rFonts w:hint="eastAsia"/>
        </w:rPr>
        <w:t>農林水産総合技術センター　食品研究所</w:t>
      </w:r>
    </w:p>
    <w:p w:rsidR="007313F5" w:rsidRDefault="007313F5"/>
    <w:p w:rsidR="007313F5" w:rsidRPr="007313F5" w:rsidRDefault="007313F5">
      <w:pPr>
        <w:rPr>
          <w:rFonts w:ascii="ＭＳ ゴシック" w:eastAsia="ＭＳ ゴシック" w:hAnsi="ＭＳ ゴシック"/>
        </w:rPr>
      </w:pPr>
      <w:r w:rsidRPr="007313F5">
        <w:rPr>
          <w:rFonts w:ascii="ＭＳ ゴシック" w:eastAsia="ＭＳ ゴシック" w:hAnsi="ＭＳ ゴシック" w:hint="eastAsia"/>
        </w:rPr>
        <w:t>１．背景・ねらい</w:t>
      </w:r>
    </w:p>
    <w:p w:rsidR="005C430E" w:rsidRPr="003A3EEE" w:rsidRDefault="007313F5" w:rsidP="00796972">
      <w:r>
        <w:rPr>
          <w:rFonts w:hint="eastAsia"/>
        </w:rPr>
        <w:t xml:space="preserve">　</w:t>
      </w:r>
      <w:r w:rsidR="000C456B" w:rsidRPr="000C456B">
        <w:rPr>
          <w:rFonts w:hint="eastAsia"/>
        </w:rPr>
        <w:t>本県の紅ズワイガニ漁業は漁場まで近く、また、</w:t>
      </w:r>
      <w:r w:rsidR="000C456B" w:rsidRPr="000C456B">
        <w:rPr>
          <w:rFonts w:hint="eastAsia"/>
        </w:rPr>
        <w:t>20</w:t>
      </w:r>
      <w:r w:rsidR="000C456B" w:rsidRPr="000C456B">
        <w:rPr>
          <w:rFonts w:hint="eastAsia"/>
        </w:rPr>
        <w:t>トン以下の船型であるため、漁獲物の積載可能量が少</w:t>
      </w:r>
      <w:r w:rsidR="0086719F">
        <w:rPr>
          <w:rFonts w:hint="eastAsia"/>
        </w:rPr>
        <w:t>なく</w:t>
      </w:r>
      <w:r w:rsidR="000C456B" w:rsidRPr="000C456B">
        <w:rPr>
          <w:rFonts w:hint="eastAsia"/>
        </w:rPr>
        <w:t>日帰り操業</w:t>
      </w:r>
      <w:r w:rsidR="0086719F">
        <w:rPr>
          <w:rFonts w:hint="eastAsia"/>
        </w:rPr>
        <w:t>が主流</w:t>
      </w:r>
      <w:r w:rsidR="00BC2782">
        <w:rPr>
          <w:rFonts w:hint="eastAsia"/>
        </w:rPr>
        <w:t>で</w:t>
      </w:r>
      <w:bookmarkStart w:id="0" w:name="_GoBack"/>
      <w:bookmarkEnd w:id="0"/>
      <w:r w:rsidR="000C456B" w:rsidRPr="000C456B">
        <w:rPr>
          <w:rFonts w:hint="eastAsia"/>
        </w:rPr>
        <w:t>ある。このため、漁獲され</w:t>
      </w:r>
      <w:r w:rsidR="0086719F">
        <w:rPr>
          <w:rFonts w:hint="eastAsia"/>
        </w:rPr>
        <w:t>た</w:t>
      </w:r>
      <w:r w:rsidR="000C456B" w:rsidRPr="000C456B">
        <w:rPr>
          <w:rFonts w:hint="eastAsia"/>
        </w:rPr>
        <w:t>紅ズワイガニ</w:t>
      </w:r>
      <w:r w:rsidR="0086719F">
        <w:rPr>
          <w:rFonts w:hint="eastAsia"/>
        </w:rPr>
        <w:t>の</w:t>
      </w:r>
      <w:r w:rsidR="000C456B" w:rsidRPr="000C456B">
        <w:rPr>
          <w:rFonts w:hint="eastAsia"/>
        </w:rPr>
        <w:t>鮮度</w:t>
      </w:r>
      <w:r w:rsidR="0086719F">
        <w:rPr>
          <w:rFonts w:hint="eastAsia"/>
        </w:rPr>
        <w:t>は</w:t>
      </w:r>
      <w:r w:rsidR="000C456B" w:rsidRPr="000C456B">
        <w:rPr>
          <w:rFonts w:hint="eastAsia"/>
        </w:rPr>
        <w:t>高いと考えられている。しかし、紅ズワイガニはズワイガニと比べて身入りが少なく、鮮度落ちが早いと言われ、価格はズワイガニ</w:t>
      </w:r>
      <w:r w:rsidR="0086719F">
        <w:rPr>
          <w:rFonts w:hint="eastAsia"/>
        </w:rPr>
        <w:t>の</w:t>
      </w:r>
      <w:r w:rsidR="000C456B" w:rsidRPr="000C456B">
        <w:rPr>
          <w:rFonts w:hint="eastAsia"/>
        </w:rPr>
        <w:t>半値以下と安価で取引されている。また、漁獲量は</w:t>
      </w:r>
      <w:r w:rsidR="000C456B" w:rsidRPr="000C456B">
        <w:rPr>
          <w:rFonts w:hint="eastAsia"/>
        </w:rPr>
        <w:t>700t</w:t>
      </w:r>
      <w:r w:rsidR="000C456B" w:rsidRPr="000C456B">
        <w:rPr>
          <w:rFonts w:hint="eastAsia"/>
        </w:rPr>
        <w:t>程度と少ないため、加工品の種類も少ない。県等</w:t>
      </w:r>
      <w:r w:rsidR="0086719F">
        <w:rPr>
          <w:rFonts w:hint="eastAsia"/>
        </w:rPr>
        <w:t>で</w:t>
      </w:r>
      <w:r w:rsidR="000C456B" w:rsidRPr="000C456B">
        <w:rPr>
          <w:rFonts w:hint="eastAsia"/>
        </w:rPr>
        <w:t>は、鮮度の良さを売りにブランド化を進めているが、鮮度や呈味成分等の品質に関するデータはほとんどない。</w:t>
      </w:r>
      <w:r w:rsidR="0086719F">
        <w:rPr>
          <w:rFonts w:hint="eastAsia"/>
        </w:rPr>
        <w:t>そこで</w:t>
      </w:r>
      <w:r w:rsidR="000C456B" w:rsidRPr="000C456B">
        <w:rPr>
          <w:rFonts w:hint="eastAsia"/>
        </w:rPr>
        <w:t>本研究では、県産紅ズワイガニの</w:t>
      </w:r>
      <w:r w:rsidR="0086719F">
        <w:rPr>
          <w:rFonts w:hint="eastAsia"/>
        </w:rPr>
        <w:t>原材料特性や</w:t>
      </w:r>
      <w:r w:rsidR="000C456B" w:rsidRPr="000C456B">
        <w:rPr>
          <w:rFonts w:hint="eastAsia"/>
        </w:rPr>
        <w:t>鮮度</w:t>
      </w:r>
      <w:r w:rsidR="0086719F">
        <w:rPr>
          <w:rFonts w:hint="eastAsia"/>
        </w:rPr>
        <w:t>の経時変化</w:t>
      </w:r>
      <w:r w:rsidR="000C456B" w:rsidRPr="000C456B">
        <w:rPr>
          <w:rFonts w:hint="eastAsia"/>
        </w:rPr>
        <w:t>を</w:t>
      </w:r>
      <w:r w:rsidR="0086719F">
        <w:rPr>
          <w:rFonts w:hint="eastAsia"/>
        </w:rPr>
        <w:t>調査する</w:t>
      </w:r>
      <w:r w:rsidR="000C456B" w:rsidRPr="000C456B">
        <w:rPr>
          <w:rFonts w:hint="eastAsia"/>
        </w:rPr>
        <w:t>とともに、ボイル後の呈味性との関係を把握し、ブランド化を裏付ける基礎データを収集する。また、県産紅ズワイガニの原料特性を活かした高品質な加工品を開発することにより、付加価値の向上や知名度の向上を図る。</w:t>
      </w:r>
    </w:p>
    <w:p w:rsidR="007313F5" w:rsidRPr="007313F5" w:rsidRDefault="007313F5">
      <w:pPr>
        <w:rPr>
          <w:rFonts w:ascii="ＭＳ ゴシック" w:eastAsia="ＭＳ ゴシック" w:hAnsi="ＭＳ ゴシック"/>
        </w:rPr>
      </w:pPr>
      <w:r w:rsidRPr="007313F5">
        <w:rPr>
          <w:rFonts w:ascii="ＭＳ ゴシック" w:eastAsia="ＭＳ ゴシック" w:hAnsi="ＭＳ ゴシック" w:hint="eastAsia"/>
        </w:rPr>
        <w:t>２．成果の概要</w:t>
      </w:r>
    </w:p>
    <w:p w:rsidR="003A3EEE" w:rsidRPr="003A3EEE" w:rsidRDefault="003A3EEE" w:rsidP="003A3EEE">
      <w:pPr>
        <w:rPr>
          <w:rFonts w:ascii="ＭＳ 明朝" w:hAnsi="ＭＳ 明朝" w:cs="ＭＳ 明朝"/>
          <w:color w:val="000000"/>
          <w:szCs w:val="21"/>
        </w:rPr>
      </w:pPr>
      <w:r>
        <w:rPr>
          <w:rFonts w:ascii="ＭＳ 明朝" w:hAnsi="ＭＳ 明朝" w:cs="ＭＳ 明朝" w:hint="eastAsia"/>
          <w:color w:val="000000"/>
          <w:szCs w:val="21"/>
        </w:rPr>
        <w:t>●</w:t>
      </w:r>
      <w:r w:rsidR="000C456B" w:rsidRPr="000C456B">
        <w:rPr>
          <w:rFonts w:ascii="ＭＳ 明朝" w:hAnsi="ＭＳ 明朝" w:cs="ＭＳ 明朝" w:hint="eastAsia"/>
          <w:color w:val="000000"/>
          <w:szCs w:val="21"/>
        </w:rPr>
        <w:t>原料特性評価</w:t>
      </w:r>
      <w:r w:rsidRPr="003A3EEE">
        <w:rPr>
          <w:rFonts w:ascii="ＭＳ 明朝" w:hAnsi="ＭＳ 明朝" w:cs="ＭＳ 明朝" w:hint="eastAsia"/>
          <w:color w:val="000000"/>
          <w:szCs w:val="21"/>
        </w:rPr>
        <w:t xml:space="preserve">　</w:t>
      </w:r>
    </w:p>
    <w:p w:rsidR="00E16520" w:rsidRPr="003A3EEE" w:rsidRDefault="00CD4599" w:rsidP="003A3EEE">
      <w:pPr>
        <w:ind w:firstLineChars="100" w:firstLine="193"/>
        <w:rPr>
          <w:rFonts w:ascii="ＭＳ 明朝" w:hAnsi="ＭＳ 明朝" w:cs="ＭＳ 明朝"/>
          <w:color w:val="000000"/>
          <w:szCs w:val="21"/>
        </w:rPr>
      </w:pPr>
      <w:r>
        <w:rPr>
          <w:rFonts w:ascii="ＭＳ 明朝" w:hAnsi="ＭＳ 明朝" w:cs="ＭＳ 明朝" w:hint="eastAsia"/>
          <w:color w:val="000000"/>
          <w:szCs w:val="21"/>
        </w:rPr>
        <w:t>殻の硬化が不十分な</w:t>
      </w:r>
      <w:r w:rsidR="0086719F">
        <w:rPr>
          <w:rFonts w:ascii="ＭＳ 明朝" w:hAnsi="ＭＳ 明朝" w:cs="ＭＳ 明朝" w:hint="eastAsia"/>
          <w:color w:val="000000"/>
          <w:szCs w:val="21"/>
        </w:rPr>
        <w:t>「</w:t>
      </w:r>
      <w:r w:rsidR="000C456B" w:rsidRPr="000C456B">
        <w:rPr>
          <w:rFonts w:ascii="ＭＳ 明朝" w:hAnsi="ＭＳ 明朝" w:cs="ＭＳ 明朝" w:hint="eastAsia"/>
          <w:color w:val="000000"/>
          <w:szCs w:val="21"/>
        </w:rPr>
        <w:t>水ガニ</w:t>
      </w:r>
      <w:r w:rsidR="0086719F">
        <w:rPr>
          <w:rFonts w:ascii="ＭＳ 明朝" w:hAnsi="ＭＳ 明朝" w:cs="ＭＳ 明朝" w:hint="eastAsia"/>
          <w:color w:val="000000"/>
          <w:szCs w:val="21"/>
        </w:rPr>
        <w:t>」</w:t>
      </w:r>
      <w:r w:rsidR="000C456B" w:rsidRPr="000C456B">
        <w:rPr>
          <w:rFonts w:ascii="ＭＳ 明朝" w:hAnsi="ＭＳ 明朝" w:cs="ＭＳ 明朝" w:hint="eastAsia"/>
          <w:color w:val="000000"/>
          <w:szCs w:val="21"/>
        </w:rPr>
        <w:t>と</w:t>
      </w:r>
      <w:r>
        <w:rPr>
          <w:rFonts w:ascii="ＭＳ 明朝" w:hAnsi="ＭＳ 明朝" w:cs="ＭＳ 明朝" w:hint="eastAsia"/>
          <w:color w:val="000000"/>
          <w:szCs w:val="21"/>
        </w:rPr>
        <w:t>殻が十分に硬化した</w:t>
      </w:r>
      <w:r w:rsidR="0086719F">
        <w:rPr>
          <w:rFonts w:ascii="ＭＳ 明朝" w:hAnsi="ＭＳ 明朝" w:cs="ＭＳ 明朝" w:hint="eastAsia"/>
          <w:color w:val="000000"/>
          <w:szCs w:val="21"/>
        </w:rPr>
        <w:t>「</w:t>
      </w:r>
      <w:r w:rsidR="000C456B" w:rsidRPr="000C456B">
        <w:rPr>
          <w:rFonts w:ascii="ＭＳ 明朝" w:hAnsi="ＭＳ 明朝" w:cs="ＭＳ 明朝" w:hint="eastAsia"/>
          <w:color w:val="000000"/>
          <w:szCs w:val="21"/>
        </w:rPr>
        <w:t>堅ガニ</w:t>
      </w:r>
      <w:r w:rsidR="0086719F">
        <w:rPr>
          <w:rFonts w:ascii="ＭＳ 明朝" w:hAnsi="ＭＳ 明朝" w:cs="ＭＳ 明朝" w:hint="eastAsia"/>
          <w:color w:val="000000"/>
          <w:szCs w:val="21"/>
        </w:rPr>
        <w:t>」</w:t>
      </w:r>
      <w:r w:rsidR="000C456B" w:rsidRPr="000C456B">
        <w:rPr>
          <w:rFonts w:ascii="ＭＳ 明朝" w:hAnsi="ＭＳ 明朝" w:cs="ＭＳ 明朝" w:hint="eastAsia"/>
          <w:color w:val="000000"/>
          <w:szCs w:val="21"/>
        </w:rPr>
        <w:t>について、</w:t>
      </w:r>
      <w:r w:rsidR="0086719F" w:rsidRPr="000C456B">
        <w:rPr>
          <w:rFonts w:ascii="ＭＳ 明朝" w:hAnsi="ＭＳ 明朝" w:cs="ＭＳ 明朝" w:hint="eastAsia"/>
          <w:color w:val="000000"/>
          <w:szCs w:val="21"/>
        </w:rPr>
        <w:t>生鮮、冷凍後、ボイル後</w:t>
      </w:r>
      <w:r w:rsidR="0086719F">
        <w:rPr>
          <w:rFonts w:ascii="ＭＳ 明朝" w:hAnsi="ＭＳ 明朝" w:cs="ＭＳ 明朝" w:hint="eastAsia"/>
          <w:color w:val="000000"/>
          <w:szCs w:val="21"/>
        </w:rPr>
        <w:t>の</w:t>
      </w:r>
      <w:r w:rsidR="000C456B" w:rsidRPr="000C456B">
        <w:rPr>
          <w:rFonts w:ascii="ＭＳ 明朝" w:hAnsi="ＭＳ 明朝" w:cs="ＭＳ 明朝" w:hint="eastAsia"/>
          <w:color w:val="000000"/>
          <w:szCs w:val="21"/>
        </w:rPr>
        <w:t>体積と筋肉重量</w:t>
      </w:r>
      <w:r w:rsidR="00FB0D84">
        <w:rPr>
          <w:rFonts w:ascii="ＭＳ 明朝" w:hAnsi="ＭＳ 明朝" w:cs="ＭＳ 明朝" w:hint="eastAsia"/>
          <w:color w:val="000000"/>
          <w:szCs w:val="21"/>
        </w:rPr>
        <w:t>・</w:t>
      </w:r>
      <w:r w:rsidR="000C456B" w:rsidRPr="000C456B">
        <w:rPr>
          <w:rFonts w:ascii="ＭＳ 明朝" w:hAnsi="ＭＳ 明朝" w:cs="ＭＳ 明朝" w:hint="eastAsia"/>
          <w:color w:val="000000"/>
          <w:szCs w:val="21"/>
        </w:rPr>
        <w:t>体液重量の関係</w:t>
      </w:r>
      <w:r w:rsidR="00FB0D84">
        <w:rPr>
          <w:rFonts w:ascii="ＭＳ 明朝" w:hAnsi="ＭＳ 明朝" w:cs="ＭＳ 明朝" w:hint="eastAsia"/>
          <w:color w:val="000000"/>
          <w:szCs w:val="21"/>
        </w:rPr>
        <w:t>等の調査を行った。</w:t>
      </w:r>
      <w:r w:rsidR="000C456B" w:rsidRPr="000C456B">
        <w:rPr>
          <w:rFonts w:ascii="ＭＳ 明朝" w:hAnsi="ＭＳ 明朝" w:cs="ＭＳ 明朝" w:hint="eastAsia"/>
          <w:color w:val="000000"/>
          <w:szCs w:val="21"/>
        </w:rPr>
        <w:t>その結果、</w:t>
      </w:r>
      <w:r w:rsidR="00FB0D84">
        <w:rPr>
          <w:rFonts w:ascii="ＭＳ 明朝" w:hAnsi="ＭＳ 明朝" w:cs="ＭＳ 明朝" w:hint="eastAsia"/>
          <w:color w:val="000000"/>
          <w:szCs w:val="21"/>
        </w:rPr>
        <w:t>生鮮では</w:t>
      </w:r>
      <w:r w:rsidR="000C456B" w:rsidRPr="000C456B">
        <w:rPr>
          <w:rFonts w:ascii="ＭＳ 明朝" w:hAnsi="ＭＳ 明朝" w:cs="ＭＳ 明朝" w:hint="eastAsia"/>
          <w:color w:val="000000"/>
          <w:szCs w:val="21"/>
        </w:rPr>
        <w:t>体積あたりの筋肉重量は堅ガニよりも水ガニが小さい傾向にあ</w:t>
      </w:r>
      <w:r>
        <w:rPr>
          <w:rFonts w:ascii="ＭＳ 明朝" w:hAnsi="ＭＳ 明朝" w:cs="ＭＳ 明朝" w:hint="eastAsia"/>
          <w:color w:val="000000"/>
          <w:szCs w:val="21"/>
        </w:rPr>
        <w:t>り</w:t>
      </w:r>
      <w:r w:rsidR="000C456B" w:rsidRPr="000C456B">
        <w:rPr>
          <w:rFonts w:ascii="ＭＳ 明朝" w:hAnsi="ＭＳ 明朝" w:cs="ＭＳ 明朝" w:hint="eastAsia"/>
          <w:color w:val="000000"/>
          <w:szCs w:val="21"/>
        </w:rPr>
        <w:t>、体液（歩脚重量から筋肉重量と殻重量を引いたもの）は、水ガニが堅ガニよりも多かった。また、冷凍及びボイル</w:t>
      </w:r>
      <w:r w:rsidR="00FB0D84">
        <w:rPr>
          <w:rFonts w:ascii="ＭＳ 明朝" w:hAnsi="ＭＳ 明朝" w:cs="ＭＳ 明朝" w:hint="eastAsia"/>
          <w:color w:val="000000"/>
          <w:szCs w:val="21"/>
        </w:rPr>
        <w:t>では</w:t>
      </w:r>
      <w:r w:rsidR="000C456B" w:rsidRPr="000C456B">
        <w:rPr>
          <w:rFonts w:ascii="ＭＳ 明朝" w:hAnsi="ＭＳ 明朝" w:cs="ＭＳ 明朝" w:hint="eastAsia"/>
          <w:color w:val="000000"/>
          <w:szCs w:val="21"/>
        </w:rPr>
        <w:t>、体積あたりの歩脚重量は減少し</w:t>
      </w:r>
      <w:r w:rsidR="00FB0D84">
        <w:rPr>
          <w:rFonts w:ascii="ＭＳ 明朝" w:hAnsi="ＭＳ 明朝" w:cs="ＭＳ 明朝" w:hint="eastAsia"/>
          <w:color w:val="000000"/>
          <w:szCs w:val="21"/>
        </w:rPr>
        <w:t>、</w:t>
      </w:r>
      <w:r w:rsidR="000C456B" w:rsidRPr="000C456B">
        <w:rPr>
          <w:rFonts w:ascii="ＭＳ 明朝" w:hAnsi="ＭＳ 明朝" w:cs="ＭＳ 明朝" w:hint="eastAsia"/>
          <w:color w:val="000000"/>
          <w:szCs w:val="21"/>
        </w:rPr>
        <w:t>体積あたりの筋肉量は増加を示した。これに伴い、歩脚重量あたりの体液は減少を示した。</w:t>
      </w:r>
    </w:p>
    <w:p w:rsidR="003A3EEE" w:rsidRPr="003A3EEE" w:rsidRDefault="003A3EEE" w:rsidP="003A3EEE">
      <w:pPr>
        <w:rPr>
          <w:rFonts w:ascii="ＭＳ 明朝" w:hAnsi="ＭＳ 明朝" w:cs="ＭＳ 明朝"/>
          <w:color w:val="000000"/>
          <w:szCs w:val="21"/>
        </w:rPr>
      </w:pPr>
      <w:r>
        <w:rPr>
          <w:rFonts w:ascii="ＭＳ 明朝" w:hAnsi="ＭＳ 明朝" w:cs="ＭＳ 明朝" w:hint="eastAsia"/>
          <w:color w:val="000000"/>
          <w:szCs w:val="21"/>
        </w:rPr>
        <w:t>●</w:t>
      </w:r>
      <w:r w:rsidR="000C456B" w:rsidRPr="000C456B">
        <w:rPr>
          <w:rFonts w:ascii="ＭＳ 明朝" w:hAnsi="ＭＳ 明朝" w:cs="ＭＳ 明朝" w:hint="eastAsia"/>
          <w:color w:val="000000"/>
          <w:szCs w:val="21"/>
        </w:rPr>
        <w:t>鮮度と呈味性の関係把握</w:t>
      </w:r>
      <w:r w:rsidRPr="003A3EEE">
        <w:rPr>
          <w:rFonts w:ascii="ＭＳ 明朝" w:hAnsi="ＭＳ 明朝" w:cs="ＭＳ 明朝" w:hint="eastAsia"/>
          <w:color w:val="000000"/>
          <w:szCs w:val="21"/>
        </w:rPr>
        <w:t xml:space="preserve">　</w:t>
      </w:r>
    </w:p>
    <w:p w:rsidR="000C456B" w:rsidRPr="000C456B" w:rsidRDefault="003A3EEE" w:rsidP="000C456B">
      <w:pPr>
        <w:rPr>
          <w:rFonts w:ascii="ＭＳ 明朝" w:hAnsi="ＭＳ 明朝" w:cs="ＭＳ 明朝"/>
          <w:color w:val="000000"/>
          <w:szCs w:val="21"/>
        </w:rPr>
      </w:pPr>
      <w:r w:rsidRPr="003A3EEE">
        <w:rPr>
          <w:rFonts w:ascii="ＭＳ 明朝" w:hAnsi="ＭＳ 明朝" w:cs="ＭＳ 明朝" w:hint="eastAsia"/>
          <w:color w:val="000000"/>
          <w:szCs w:val="21"/>
        </w:rPr>
        <w:t xml:space="preserve">　</w:t>
      </w:r>
      <w:r w:rsidR="000C456B" w:rsidRPr="000C456B">
        <w:rPr>
          <w:rFonts w:ascii="ＭＳ 明朝" w:hAnsi="ＭＳ 明朝" w:cs="ＭＳ 明朝" w:hint="eastAsia"/>
          <w:color w:val="000000"/>
          <w:szCs w:val="21"/>
        </w:rPr>
        <w:t>紅ズワイガニ漁獲時の温度履歴</w:t>
      </w:r>
      <w:r w:rsidR="00FB0D84">
        <w:rPr>
          <w:rFonts w:ascii="ＭＳ 明朝" w:hAnsi="ＭＳ 明朝" w:cs="ＭＳ 明朝" w:hint="eastAsia"/>
          <w:color w:val="000000"/>
          <w:szCs w:val="21"/>
        </w:rPr>
        <w:t>を調査するため</w:t>
      </w:r>
      <w:r w:rsidR="000C456B" w:rsidRPr="000C456B">
        <w:rPr>
          <w:rFonts w:ascii="ＭＳ 明朝" w:hAnsi="ＭＳ 明朝" w:cs="ＭＳ 明朝" w:hint="eastAsia"/>
          <w:color w:val="000000"/>
          <w:szCs w:val="21"/>
        </w:rPr>
        <w:t>、カニカゴに</w:t>
      </w:r>
      <w:r w:rsidR="00FB0D84" w:rsidRPr="000C456B">
        <w:rPr>
          <w:rFonts w:ascii="ＭＳ 明朝" w:hAnsi="ＭＳ 明朝" w:cs="ＭＳ 明朝" w:hint="eastAsia"/>
          <w:color w:val="000000"/>
          <w:szCs w:val="21"/>
        </w:rPr>
        <w:t>温度ロガーを</w:t>
      </w:r>
      <w:r w:rsidR="000C456B" w:rsidRPr="000C456B">
        <w:rPr>
          <w:rFonts w:ascii="ＭＳ 明朝" w:hAnsi="ＭＳ 明朝" w:cs="ＭＳ 明朝" w:hint="eastAsia"/>
          <w:color w:val="000000"/>
          <w:szCs w:val="21"/>
        </w:rPr>
        <w:t>設置し、漁獲時における温度を経時的に測定するとともに、それぞれの核酸関連物質を測定し、</w:t>
      </w:r>
      <w:r w:rsidR="00782857">
        <w:rPr>
          <w:rFonts w:ascii="ＭＳ 明朝" w:hAnsi="ＭＳ 明朝" w:cs="ＭＳ 明朝" w:hint="eastAsia"/>
          <w:color w:val="000000"/>
          <w:szCs w:val="21"/>
        </w:rPr>
        <w:t>鮮度指標である</w:t>
      </w:r>
      <w:r w:rsidR="000C456B" w:rsidRPr="000C456B">
        <w:rPr>
          <w:rFonts w:ascii="ＭＳ 明朝" w:hAnsi="ＭＳ 明朝" w:cs="ＭＳ 明朝" w:hint="eastAsia"/>
          <w:color w:val="000000"/>
          <w:szCs w:val="21"/>
        </w:rPr>
        <w:t>K値を計算した</w:t>
      </w:r>
      <w:r w:rsidR="00FB0D84">
        <w:rPr>
          <w:rFonts w:ascii="ＭＳ 明朝" w:hAnsi="ＭＳ 明朝" w:cs="ＭＳ 明朝" w:hint="eastAsia"/>
          <w:color w:val="000000"/>
          <w:szCs w:val="21"/>
        </w:rPr>
        <w:t>。その</w:t>
      </w:r>
      <w:r w:rsidR="000C456B" w:rsidRPr="000C456B">
        <w:rPr>
          <w:rFonts w:ascii="ＭＳ 明朝" w:hAnsi="ＭＳ 明朝" w:cs="ＭＳ 明朝" w:hint="eastAsia"/>
          <w:color w:val="000000"/>
          <w:szCs w:val="21"/>
        </w:rPr>
        <w:t>結果、K値の平均は、3月が6.7％（6.1～8.3％）、5月が9.7％（6.0～13.8％）、6月が11.2％（8.5～13.6％）、9月が15.1％（6.6～36.7％）であ</w:t>
      </w:r>
      <w:r w:rsidR="00782857">
        <w:rPr>
          <w:rFonts w:ascii="ＭＳ 明朝" w:hAnsi="ＭＳ 明朝" w:cs="ＭＳ 明朝" w:hint="eastAsia"/>
          <w:color w:val="000000"/>
          <w:szCs w:val="21"/>
        </w:rPr>
        <w:t>り</w:t>
      </w:r>
      <w:r w:rsidR="000C456B" w:rsidRPr="000C456B">
        <w:rPr>
          <w:rFonts w:ascii="ＭＳ 明朝" w:hAnsi="ＭＳ 明朝" w:cs="ＭＳ 明朝" w:hint="eastAsia"/>
          <w:color w:val="000000"/>
          <w:szCs w:val="21"/>
        </w:rPr>
        <w:t>（図１）</w:t>
      </w:r>
      <w:r w:rsidR="00CD4599">
        <w:rPr>
          <w:rFonts w:ascii="ＭＳ 明朝" w:hAnsi="ＭＳ 明朝" w:cs="ＭＳ 明朝" w:hint="eastAsia"/>
          <w:color w:val="000000"/>
          <w:szCs w:val="21"/>
        </w:rPr>
        <w:t>、</w:t>
      </w:r>
      <w:r w:rsidR="000C456B" w:rsidRPr="000C456B">
        <w:rPr>
          <w:rFonts w:ascii="ＭＳ 明朝" w:hAnsi="ＭＳ 明朝" w:cs="ＭＳ 明朝" w:hint="eastAsia"/>
          <w:color w:val="000000"/>
          <w:szCs w:val="21"/>
        </w:rPr>
        <w:t>水温が高い時期ほど平均値が高く範囲が広い傾向にあ</w:t>
      </w:r>
      <w:r w:rsidR="00FB0D84">
        <w:rPr>
          <w:rFonts w:ascii="ＭＳ 明朝" w:hAnsi="ＭＳ 明朝" w:cs="ＭＳ 明朝" w:hint="eastAsia"/>
          <w:color w:val="000000"/>
          <w:szCs w:val="21"/>
        </w:rPr>
        <w:t>ることが判明した。</w:t>
      </w:r>
      <w:r w:rsidR="000C456B" w:rsidRPr="000C456B">
        <w:rPr>
          <w:rFonts w:ascii="ＭＳ 明朝" w:hAnsi="ＭＳ 明朝" w:cs="ＭＳ 明朝" w:hint="eastAsia"/>
          <w:color w:val="000000"/>
          <w:szCs w:val="21"/>
        </w:rPr>
        <w:t>この違いは、漁獲時の表層水温</w:t>
      </w:r>
      <w:r w:rsidR="00782857">
        <w:rPr>
          <w:rFonts w:ascii="ＭＳ 明朝" w:hAnsi="ＭＳ 明朝" w:cs="ＭＳ 明朝" w:hint="eastAsia"/>
          <w:color w:val="000000"/>
          <w:szCs w:val="21"/>
        </w:rPr>
        <w:t>の上昇</w:t>
      </w:r>
      <w:r w:rsidR="00FB0D84">
        <w:rPr>
          <w:rFonts w:ascii="ＭＳ 明朝" w:hAnsi="ＭＳ 明朝" w:cs="ＭＳ 明朝" w:hint="eastAsia"/>
          <w:color w:val="000000"/>
          <w:szCs w:val="21"/>
        </w:rPr>
        <w:t>や</w:t>
      </w:r>
      <w:r w:rsidR="00782857">
        <w:rPr>
          <w:rFonts w:ascii="ＭＳ 明朝" w:hAnsi="ＭＳ 明朝" w:cs="ＭＳ 明朝" w:hint="eastAsia"/>
          <w:color w:val="000000"/>
          <w:szCs w:val="21"/>
        </w:rPr>
        <w:t>セリまでの間にさらされる外気温の差、測定までの保存状況</w:t>
      </w:r>
      <w:r w:rsidR="000C456B" w:rsidRPr="000C456B">
        <w:rPr>
          <w:rFonts w:ascii="ＭＳ 明朝" w:hAnsi="ＭＳ 明朝" w:cs="ＭＳ 明朝" w:hint="eastAsia"/>
          <w:color w:val="000000"/>
          <w:szCs w:val="21"/>
        </w:rPr>
        <w:t>などの取扱いの差によるものと考えられた。</w:t>
      </w:r>
    </w:p>
    <w:p w:rsidR="00726BF8" w:rsidRPr="003A3EEE" w:rsidRDefault="00FB0D84" w:rsidP="00782857">
      <w:pPr>
        <w:ind w:firstLineChars="100" w:firstLine="193"/>
        <w:rPr>
          <w:rFonts w:ascii="ＭＳ 明朝" w:hAnsi="ＭＳ 明朝" w:cs="ＭＳ 明朝"/>
          <w:color w:val="000000"/>
          <w:szCs w:val="21"/>
        </w:rPr>
      </w:pPr>
      <w:r>
        <w:rPr>
          <w:rFonts w:ascii="ＭＳ 明朝" w:hAnsi="ＭＳ 明朝" w:cs="ＭＳ 明朝" w:hint="eastAsia"/>
          <w:color w:val="000000"/>
          <w:szCs w:val="21"/>
        </w:rPr>
        <w:t>また、</w:t>
      </w:r>
      <w:r w:rsidR="000C456B" w:rsidRPr="000C456B">
        <w:rPr>
          <w:rFonts w:ascii="ＭＳ 明朝" w:hAnsi="ＭＳ 明朝" w:cs="ＭＳ 明朝" w:hint="eastAsia"/>
          <w:color w:val="000000"/>
          <w:szCs w:val="21"/>
        </w:rPr>
        <w:t>異なる温度（氷冷、5℃、10℃、25℃）で保存した場合のK値の変化を経時的に調べた結果、保存温度が高いほどK値の上昇が早く（図２）、漁獲後の</w:t>
      </w:r>
      <w:r w:rsidR="00A0289D">
        <w:rPr>
          <w:rFonts w:ascii="ＭＳ 明朝" w:hAnsi="ＭＳ 明朝" w:cs="ＭＳ 明朝" w:hint="eastAsia"/>
          <w:color w:val="000000"/>
          <w:szCs w:val="21"/>
        </w:rPr>
        <w:t>温度管理</w:t>
      </w:r>
      <w:r w:rsidR="000C456B" w:rsidRPr="000C456B">
        <w:rPr>
          <w:rFonts w:ascii="ＭＳ 明朝" w:hAnsi="ＭＳ 明朝" w:cs="ＭＳ 明朝" w:hint="eastAsia"/>
          <w:color w:val="000000"/>
          <w:szCs w:val="21"/>
        </w:rPr>
        <w:t>の重要性が示された。このデータから、K値と保存積算温度との関係を</w:t>
      </w:r>
      <w:r>
        <w:rPr>
          <w:rFonts w:ascii="ＭＳ 明朝" w:hAnsi="ＭＳ 明朝" w:cs="ＭＳ 明朝" w:hint="eastAsia"/>
          <w:color w:val="000000"/>
          <w:szCs w:val="21"/>
        </w:rPr>
        <w:t>分析したところ、</w:t>
      </w:r>
      <w:r w:rsidR="000C456B" w:rsidRPr="000C456B">
        <w:rPr>
          <w:rFonts w:ascii="ＭＳ 明朝" w:hAnsi="ＭＳ 明朝" w:cs="ＭＳ 明朝" w:hint="eastAsia"/>
          <w:color w:val="000000"/>
          <w:szCs w:val="21"/>
        </w:rPr>
        <w:t>漁獲時期による呈味成分の差は明らかではなかったが、保存</w:t>
      </w:r>
      <w:r>
        <w:rPr>
          <w:rFonts w:ascii="ＭＳ 明朝" w:hAnsi="ＭＳ 明朝" w:cs="ＭＳ 明朝" w:hint="eastAsia"/>
          <w:color w:val="000000"/>
          <w:szCs w:val="21"/>
        </w:rPr>
        <w:t>試験</w:t>
      </w:r>
      <w:r w:rsidR="000C456B" w:rsidRPr="000C456B">
        <w:rPr>
          <w:rFonts w:ascii="ＭＳ 明朝" w:hAnsi="ＭＳ 明朝" w:cs="ＭＳ 明朝" w:hint="eastAsia"/>
          <w:color w:val="000000"/>
          <w:szCs w:val="21"/>
        </w:rPr>
        <w:t>期間中にアミノ酸が減少する傾向</w:t>
      </w:r>
      <w:r>
        <w:rPr>
          <w:rFonts w:ascii="ＭＳ 明朝" w:hAnsi="ＭＳ 明朝" w:cs="ＭＳ 明朝" w:hint="eastAsia"/>
          <w:color w:val="000000"/>
          <w:szCs w:val="21"/>
        </w:rPr>
        <w:t>が見られた</w:t>
      </w:r>
      <w:r w:rsidR="000C456B" w:rsidRPr="000C456B">
        <w:rPr>
          <w:rFonts w:ascii="ＭＳ 明朝" w:hAnsi="ＭＳ 明朝" w:cs="ＭＳ 明朝" w:hint="eastAsia"/>
          <w:color w:val="000000"/>
          <w:szCs w:val="21"/>
        </w:rPr>
        <w:t>。</w:t>
      </w:r>
    </w:p>
    <w:p w:rsidR="003A3EEE" w:rsidRPr="003A3EEE" w:rsidRDefault="003A3EEE" w:rsidP="003A3EEE">
      <w:pPr>
        <w:rPr>
          <w:rFonts w:ascii="ＭＳ 明朝" w:hAnsi="ＭＳ 明朝" w:cs="ＭＳ 明朝"/>
          <w:color w:val="000000"/>
          <w:szCs w:val="21"/>
        </w:rPr>
      </w:pPr>
      <w:r>
        <w:rPr>
          <w:rFonts w:ascii="ＭＳ 明朝" w:hAnsi="ＭＳ 明朝" w:cs="ＭＳ 明朝" w:hint="eastAsia"/>
          <w:color w:val="000000"/>
          <w:szCs w:val="21"/>
        </w:rPr>
        <w:t>●</w:t>
      </w:r>
      <w:r w:rsidR="008C121A" w:rsidRPr="008C121A">
        <w:rPr>
          <w:rFonts w:ascii="ＭＳ 明朝" w:hAnsi="ＭＳ 明朝" w:cs="ＭＳ 明朝" w:hint="eastAsia"/>
          <w:color w:val="000000"/>
          <w:szCs w:val="21"/>
        </w:rPr>
        <w:t>新たな加工品の開発</w:t>
      </w:r>
    </w:p>
    <w:p w:rsidR="00002732" w:rsidRPr="003A3EEE" w:rsidRDefault="003A3EEE" w:rsidP="008C121A">
      <w:pPr>
        <w:rPr>
          <w:rFonts w:ascii="ＭＳ 明朝" w:hAnsi="ＭＳ 明朝" w:cs="ＭＳ 明朝"/>
          <w:color w:val="000000"/>
          <w:szCs w:val="21"/>
        </w:rPr>
      </w:pPr>
      <w:r w:rsidRPr="003A3EEE">
        <w:rPr>
          <w:rFonts w:ascii="ＭＳ 明朝" w:hAnsi="ＭＳ 明朝" w:cs="ＭＳ 明朝" w:hint="eastAsia"/>
          <w:color w:val="000000"/>
          <w:szCs w:val="21"/>
        </w:rPr>
        <w:t xml:space="preserve">　</w:t>
      </w:r>
      <w:r w:rsidR="008C121A" w:rsidRPr="008C121A">
        <w:rPr>
          <w:rFonts w:ascii="ＭＳ 明朝" w:hAnsi="ＭＳ 明朝" w:cs="ＭＳ 明朝" w:hint="eastAsia"/>
          <w:color w:val="000000"/>
          <w:szCs w:val="21"/>
        </w:rPr>
        <w:t>加工品の開発として、レトルト品（殻付き、むき身）、殻の食酢処理品、凍結乾燥品、棒肉の冷風乾燥品、棒肉燻製等の試作を</w:t>
      </w:r>
      <w:r w:rsidR="00405253">
        <w:rPr>
          <w:rFonts w:ascii="ＭＳ 明朝" w:hAnsi="ＭＳ 明朝" w:cs="ＭＳ 明朝" w:hint="eastAsia"/>
          <w:color w:val="000000"/>
          <w:szCs w:val="21"/>
        </w:rPr>
        <w:t>行ったところ</w:t>
      </w:r>
      <w:r w:rsidR="00AF3380">
        <w:rPr>
          <w:rFonts w:ascii="ＭＳ 明朝" w:hAnsi="ＭＳ 明朝" w:cs="ＭＳ 明朝" w:hint="eastAsia"/>
          <w:color w:val="000000"/>
          <w:szCs w:val="21"/>
        </w:rPr>
        <w:t>、</w:t>
      </w:r>
      <w:r w:rsidR="008C121A" w:rsidRPr="008C121A">
        <w:rPr>
          <w:rFonts w:ascii="ＭＳ 明朝" w:hAnsi="ＭＳ 明朝" w:cs="ＭＳ 明朝" w:hint="eastAsia"/>
          <w:color w:val="000000"/>
          <w:szCs w:val="21"/>
        </w:rPr>
        <w:t>棒肉の冷風乾燥品</w:t>
      </w:r>
      <w:r w:rsidR="00405253">
        <w:rPr>
          <w:rFonts w:ascii="ＭＳ 明朝" w:hAnsi="ＭＳ 明朝" w:cs="ＭＳ 明朝" w:hint="eastAsia"/>
          <w:color w:val="000000"/>
          <w:szCs w:val="21"/>
        </w:rPr>
        <w:t>が</w:t>
      </w:r>
      <w:r w:rsidR="008C121A" w:rsidRPr="008C121A">
        <w:rPr>
          <w:rFonts w:ascii="ＭＳ 明朝" w:hAnsi="ＭＳ 明朝" w:cs="ＭＳ 明朝" w:hint="eastAsia"/>
          <w:color w:val="000000"/>
          <w:szCs w:val="21"/>
        </w:rPr>
        <w:t>「越の干蟹」</w:t>
      </w:r>
      <w:r w:rsidR="00405253">
        <w:rPr>
          <w:rFonts w:ascii="ＭＳ 明朝" w:hAnsi="ＭＳ 明朝" w:cs="ＭＳ 明朝" w:hint="eastAsia"/>
          <w:color w:val="000000"/>
          <w:szCs w:val="21"/>
        </w:rPr>
        <w:t>として</w:t>
      </w:r>
      <w:r w:rsidR="008C121A" w:rsidRPr="008C121A">
        <w:rPr>
          <w:rFonts w:ascii="ＭＳ 明朝" w:hAnsi="ＭＳ 明朝" w:cs="ＭＳ 明朝" w:hint="eastAsia"/>
          <w:color w:val="000000"/>
          <w:szCs w:val="21"/>
        </w:rPr>
        <w:t>県内企業から商品化された（</w:t>
      </w:r>
      <w:r w:rsidR="00272E46">
        <w:rPr>
          <w:rFonts w:ascii="ＭＳ 明朝" w:hAnsi="ＭＳ 明朝" w:cs="ＭＳ 明朝" w:hint="eastAsia"/>
          <w:color w:val="000000"/>
          <w:szCs w:val="21"/>
        </w:rPr>
        <w:t>写真１</w:t>
      </w:r>
      <w:r w:rsidR="008C121A" w:rsidRPr="008C121A">
        <w:rPr>
          <w:rFonts w:ascii="ＭＳ 明朝" w:hAnsi="ＭＳ 明朝" w:cs="ＭＳ 明朝" w:hint="eastAsia"/>
          <w:color w:val="000000"/>
          <w:szCs w:val="21"/>
        </w:rPr>
        <w:t>）。</w:t>
      </w:r>
    </w:p>
    <w:p w:rsidR="003A3EEE" w:rsidRPr="003A3EEE" w:rsidRDefault="00262514" w:rsidP="005F0F6D">
      <w:pPr>
        <w:rPr>
          <w:rFonts w:ascii="ＭＳ 明朝" w:hAnsi="ＭＳ 明朝" w:cs="ＭＳ 明朝"/>
          <w:color w:val="000000"/>
          <w:szCs w:val="21"/>
        </w:rPr>
      </w:pPr>
      <w:r w:rsidRPr="001B3366">
        <w:rPr>
          <w:noProof/>
        </w:rPr>
        <w:drawing>
          <wp:anchor distT="0" distB="0" distL="114300" distR="114300" simplePos="0" relativeHeight="251661824" behindDoc="0" locked="0" layoutInCell="1" allowOverlap="1" wp14:anchorId="0DA7FBC6" wp14:editId="0072874B">
            <wp:simplePos x="0" y="0"/>
            <wp:positionH relativeFrom="column">
              <wp:posOffset>4193022</wp:posOffset>
            </wp:positionH>
            <wp:positionV relativeFrom="paragraph">
              <wp:posOffset>89711</wp:posOffset>
            </wp:positionV>
            <wp:extent cx="1229646" cy="1514651"/>
            <wp:effectExtent l="0" t="0" r="8890" b="0"/>
            <wp:wrapNone/>
            <wp:docPr id="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rotWithShape="1">
                    <a:blip r:embed="rId7" cstate="print">
                      <a:extLst>
                        <a:ext uri="{28A0092B-C50C-407E-A947-70E740481C1C}">
                          <a14:useLocalDpi xmlns:a14="http://schemas.microsoft.com/office/drawing/2010/main" val="0"/>
                        </a:ext>
                      </a:extLst>
                    </a:blip>
                    <a:srcRect l="11413" r="42913"/>
                    <a:stretch/>
                  </pic:blipFill>
                  <pic:spPr>
                    <a:xfrm>
                      <a:off x="0" y="0"/>
                      <a:ext cx="1229646" cy="1514651"/>
                    </a:xfrm>
                    <a:prstGeom prst="rect">
                      <a:avLst/>
                    </a:prstGeom>
                  </pic:spPr>
                </pic:pic>
              </a:graphicData>
            </a:graphic>
            <wp14:sizeRelH relativeFrom="margin">
              <wp14:pctWidth>0</wp14:pctWidth>
            </wp14:sizeRelH>
            <wp14:sizeRelV relativeFrom="margin">
              <wp14:pctHeight>0</wp14:pctHeight>
            </wp14:sizeRelV>
          </wp:anchor>
        </w:drawing>
      </w:r>
      <w:r w:rsidR="00272E46">
        <w:rPr>
          <w:rFonts w:ascii="ＭＳ 明朝" w:hAnsi="ＭＳ 明朝" w:cs="ＭＳ 明朝"/>
          <w:noProof/>
          <w:color w:val="000000"/>
          <w:szCs w:val="21"/>
        </w:rPr>
        <w:drawing>
          <wp:anchor distT="0" distB="0" distL="114300" distR="114300" simplePos="0" relativeHeight="251659776" behindDoc="0" locked="0" layoutInCell="1" allowOverlap="1">
            <wp:simplePos x="0" y="0"/>
            <wp:positionH relativeFrom="column">
              <wp:posOffset>1803314</wp:posOffset>
            </wp:positionH>
            <wp:positionV relativeFrom="paragraph">
              <wp:posOffset>26646</wp:posOffset>
            </wp:positionV>
            <wp:extent cx="1620157" cy="1616051"/>
            <wp:effectExtent l="0" t="0" r="0" b="381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0157" cy="16160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2E46">
        <w:rPr>
          <w:rFonts w:ascii="ＭＳ 明朝" w:hAnsi="ＭＳ 明朝" w:cs="ＭＳ 明朝"/>
          <w:noProof/>
          <w:color w:val="000000"/>
          <w:szCs w:val="21"/>
        </w:rPr>
        <w:drawing>
          <wp:anchor distT="0" distB="0" distL="114300" distR="114300" simplePos="0" relativeHeight="251658752" behindDoc="0" locked="0" layoutInCell="1" allowOverlap="1">
            <wp:simplePos x="0" y="0"/>
            <wp:positionH relativeFrom="column">
              <wp:posOffset>2750</wp:posOffset>
            </wp:positionH>
            <wp:positionV relativeFrom="paragraph">
              <wp:posOffset>401</wp:posOffset>
            </wp:positionV>
            <wp:extent cx="1493571" cy="164218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3571" cy="1642180"/>
                    </a:xfrm>
                    <a:prstGeom prst="rect">
                      <a:avLst/>
                    </a:prstGeom>
                    <a:noFill/>
                    <a:ln>
                      <a:noFill/>
                    </a:ln>
                  </pic:spPr>
                </pic:pic>
              </a:graphicData>
            </a:graphic>
          </wp:anchor>
        </w:drawing>
      </w:r>
    </w:p>
    <w:p w:rsidR="002D12E3" w:rsidRDefault="002D12E3" w:rsidP="005077B6">
      <w:pPr>
        <w:ind w:firstLineChars="100" w:firstLine="193"/>
        <w:rPr>
          <w:rFonts w:ascii="ＭＳ 明朝" w:hAnsi="ＭＳ 明朝" w:cs="ＭＳ 明朝"/>
          <w:color w:val="000000"/>
          <w:szCs w:val="21"/>
        </w:rPr>
      </w:pPr>
    </w:p>
    <w:p w:rsidR="007C4F45" w:rsidRDefault="007C4F45" w:rsidP="005077B6">
      <w:pPr>
        <w:ind w:firstLineChars="100" w:firstLine="193"/>
        <w:rPr>
          <w:rFonts w:ascii="ＭＳ 明朝" w:hAnsi="ＭＳ 明朝" w:cs="ＭＳ 明朝"/>
          <w:color w:val="000000"/>
          <w:szCs w:val="21"/>
        </w:rPr>
      </w:pPr>
    </w:p>
    <w:p w:rsidR="007C4F45" w:rsidRDefault="007C4F45" w:rsidP="005077B6">
      <w:pPr>
        <w:ind w:firstLineChars="100" w:firstLine="193"/>
        <w:rPr>
          <w:rFonts w:ascii="ＭＳ 明朝" w:hAnsi="ＭＳ 明朝" w:cs="ＭＳ 明朝"/>
          <w:color w:val="000000"/>
          <w:szCs w:val="21"/>
        </w:rPr>
      </w:pPr>
    </w:p>
    <w:p w:rsidR="007C4F45" w:rsidRDefault="007C4F45" w:rsidP="005077B6">
      <w:pPr>
        <w:ind w:firstLineChars="100" w:firstLine="193"/>
        <w:rPr>
          <w:rFonts w:ascii="ＭＳ 明朝" w:hAnsi="ＭＳ 明朝" w:cs="ＭＳ 明朝"/>
          <w:color w:val="000000"/>
          <w:szCs w:val="21"/>
        </w:rPr>
      </w:pPr>
    </w:p>
    <w:p w:rsidR="007C4F45" w:rsidRDefault="007C4F45" w:rsidP="005077B6">
      <w:pPr>
        <w:ind w:firstLineChars="100" w:firstLine="193"/>
        <w:rPr>
          <w:rFonts w:ascii="ＭＳ 明朝" w:hAnsi="ＭＳ 明朝" w:cs="ＭＳ 明朝"/>
          <w:color w:val="000000"/>
          <w:szCs w:val="21"/>
        </w:rPr>
      </w:pPr>
    </w:p>
    <w:p w:rsidR="007C4F45" w:rsidRDefault="007C4F45" w:rsidP="005077B6">
      <w:pPr>
        <w:ind w:firstLineChars="100" w:firstLine="193"/>
        <w:rPr>
          <w:rFonts w:ascii="ＭＳ 明朝" w:hAnsi="ＭＳ 明朝" w:cs="ＭＳ 明朝"/>
          <w:color w:val="000000"/>
          <w:szCs w:val="21"/>
        </w:rPr>
      </w:pPr>
    </w:p>
    <w:p w:rsidR="00413F07" w:rsidRDefault="00413F07" w:rsidP="00413F07">
      <w:pPr>
        <w:rPr>
          <w:rFonts w:ascii="ＭＳ 明朝" w:hAnsi="ＭＳ 明朝" w:cs="ＭＳ 明朝"/>
          <w:color w:val="000000"/>
          <w:szCs w:val="21"/>
        </w:rPr>
      </w:pPr>
    </w:p>
    <w:p w:rsidR="00C13959" w:rsidRDefault="00C13959" w:rsidP="00413F07">
      <w:pPr>
        <w:rPr>
          <w:rFonts w:ascii="ＭＳ 明朝" w:hAnsi="ＭＳ 明朝" w:cs="ＭＳ 明朝"/>
          <w:color w:val="000000"/>
          <w:szCs w:val="21"/>
        </w:rPr>
      </w:pPr>
    </w:p>
    <w:p w:rsidR="007C4F45" w:rsidRDefault="00272E46" w:rsidP="00262514">
      <w:pPr>
        <w:ind w:left="6754" w:hangingChars="3500" w:hanging="6754"/>
        <w:rPr>
          <w:rFonts w:ascii="ＭＳ 明朝" w:hAnsi="ＭＳ 明朝" w:cs="ＭＳ 明朝"/>
          <w:color w:val="000000"/>
          <w:szCs w:val="21"/>
        </w:rPr>
      </w:pPr>
      <w:r>
        <w:rPr>
          <w:rFonts w:ascii="ＭＳ 明朝" w:hAnsi="ＭＳ 明朝" w:cs="ＭＳ 明朝" w:hint="eastAsia"/>
          <w:color w:val="000000"/>
          <w:szCs w:val="21"/>
        </w:rPr>
        <w:t>図</w:t>
      </w:r>
      <w:r w:rsidR="00413F07">
        <w:rPr>
          <w:rFonts w:ascii="ＭＳ 明朝" w:hAnsi="ＭＳ 明朝" w:cs="ＭＳ 明朝" w:hint="eastAsia"/>
          <w:color w:val="000000"/>
          <w:szCs w:val="21"/>
        </w:rPr>
        <w:t>１</w:t>
      </w:r>
      <w:r>
        <w:rPr>
          <w:rFonts w:ascii="ＭＳ 明朝" w:hAnsi="ＭＳ 明朝" w:cs="ＭＳ 明朝" w:hint="eastAsia"/>
          <w:color w:val="000000"/>
          <w:szCs w:val="21"/>
        </w:rPr>
        <w:t xml:space="preserve">　漁獲月別のK値　　</w:t>
      </w:r>
      <w:r w:rsidR="00413F07">
        <w:rPr>
          <w:rFonts w:ascii="ＭＳ 明朝" w:hAnsi="ＭＳ 明朝" w:cs="ＭＳ 明朝" w:hint="eastAsia"/>
          <w:color w:val="000000"/>
          <w:szCs w:val="21"/>
        </w:rPr>
        <w:t xml:space="preserve">　　　</w:t>
      </w:r>
      <w:r>
        <w:rPr>
          <w:rFonts w:ascii="ＭＳ 明朝" w:hAnsi="ＭＳ 明朝" w:cs="ＭＳ 明朝" w:hint="eastAsia"/>
          <w:color w:val="000000"/>
          <w:szCs w:val="21"/>
        </w:rPr>
        <w:t>図</w:t>
      </w:r>
      <w:r w:rsidR="00413F07">
        <w:rPr>
          <w:rFonts w:ascii="ＭＳ 明朝" w:hAnsi="ＭＳ 明朝" w:cs="ＭＳ 明朝" w:hint="eastAsia"/>
          <w:color w:val="000000"/>
          <w:szCs w:val="21"/>
        </w:rPr>
        <w:t xml:space="preserve">２　</w:t>
      </w:r>
      <w:r w:rsidRPr="00272E46">
        <w:rPr>
          <w:rFonts w:ascii="ＭＳ 明朝" w:hAnsi="ＭＳ 明朝" w:cs="ＭＳ 明朝" w:hint="eastAsia"/>
          <w:color w:val="000000"/>
          <w:szCs w:val="21"/>
        </w:rPr>
        <w:t>保存温度別K値の経時変化</w:t>
      </w:r>
      <w:r>
        <w:rPr>
          <w:rFonts w:ascii="ＭＳ 明朝" w:hAnsi="ＭＳ 明朝" w:cs="ＭＳ 明朝" w:hint="eastAsia"/>
          <w:color w:val="000000"/>
          <w:szCs w:val="21"/>
        </w:rPr>
        <w:t xml:space="preserve">　　</w:t>
      </w:r>
      <w:r w:rsidR="00262514">
        <w:rPr>
          <w:rFonts w:ascii="ＭＳ 明朝" w:hAnsi="ＭＳ 明朝" w:cs="ＭＳ 明朝" w:hint="eastAsia"/>
          <w:color w:val="000000"/>
          <w:szCs w:val="21"/>
        </w:rPr>
        <w:t xml:space="preserve">写真１　</w:t>
      </w:r>
      <w:r w:rsidR="00262514">
        <w:rPr>
          <w:rFonts w:hint="eastAsia"/>
        </w:rPr>
        <w:t xml:space="preserve">商品化された冷風乾燥品　</w:t>
      </w:r>
      <w:r w:rsidR="00262514">
        <w:t>「越の干</w:t>
      </w:r>
      <w:r w:rsidR="00262514">
        <w:rPr>
          <w:rFonts w:hint="eastAsia"/>
        </w:rPr>
        <w:t>蟹」</w:t>
      </w:r>
    </w:p>
    <w:p w:rsidR="007313F5" w:rsidRPr="007313F5" w:rsidRDefault="00952C36" w:rsidP="00413F07">
      <w:pPr>
        <w:rPr>
          <w:rFonts w:ascii="ＭＳ ゴシック" w:eastAsia="ＭＳ ゴシック" w:hAnsi="ＭＳ ゴシック"/>
        </w:rPr>
      </w:pPr>
      <w:r>
        <w:rPr>
          <w:noProof/>
        </w:rPr>
        <mc:AlternateContent>
          <mc:Choice Requires="wps">
            <w:drawing>
              <wp:anchor distT="0" distB="0" distL="114299" distR="114299" simplePos="0" relativeHeight="251656704" behindDoc="0" locked="0" layoutInCell="1" allowOverlap="1">
                <wp:simplePos x="0" y="0"/>
                <wp:positionH relativeFrom="page">
                  <wp:posOffset>1433829</wp:posOffset>
                </wp:positionH>
                <wp:positionV relativeFrom="paragraph">
                  <wp:posOffset>6100445</wp:posOffset>
                </wp:positionV>
                <wp:extent cx="0" cy="123825"/>
                <wp:effectExtent l="57150" t="38100" r="57150" b="0"/>
                <wp:wrapNone/>
                <wp:docPr id="2"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23825"/>
                        </a:xfrm>
                        <a:prstGeom prst="straightConnector1">
                          <a:avLst/>
                        </a:prstGeom>
                        <a:noFill/>
                        <a:ln w="28575"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22CBE03" id="直線矢印コネクタ 14" o:spid="_x0000_s1026" type="#_x0000_t32" style="position:absolute;left:0;text-align:left;margin-left:112.9pt;margin-top:480.35pt;width:0;height:9.75pt;flip:y;z-index:25165670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" strokecolor="#5b9bd5" strokeweight="2.25pt">
                <v:stroke endarrow="block" joinstyle="miter"/>
                <o:lock v:ext="edit" shapetype="f"/>
                <w10:wrap anchorx="page"/>
              </v:shape>
            </w:pict>
          </mc:Fallback>
        </mc:AlternateContent>
      </w:r>
      <w:r>
        <w:rPr>
          <w:noProof/>
        </w:rPr>
        <mc:AlternateContent>
          <mc:Choice Requires="wps">
            <w:drawing>
              <wp:anchor distT="0" distB="0" distL="114299" distR="114299" simplePos="0" relativeHeight="251655680" behindDoc="0" locked="0" layoutInCell="1" allowOverlap="1">
                <wp:simplePos x="0" y="0"/>
                <wp:positionH relativeFrom="page">
                  <wp:posOffset>1433829</wp:posOffset>
                </wp:positionH>
                <wp:positionV relativeFrom="paragraph">
                  <wp:posOffset>6100445</wp:posOffset>
                </wp:positionV>
                <wp:extent cx="0" cy="123825"/>
                <wp:effectExtent l="57150" t="38100" r="57150" b="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23825"/>
                        </a:xfrm>
                        <a:prstGeom prst="straightConnector1">
                          <a:avLst/>
                        </a:prstGeom>
                        <a:noFill/>
                        <a:ln w="28575"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1629F5C" id="直線矢印コネクタ 14" o:spid="_x0000_s1026" type="#_x0000_t32" style="position:absolute;left:0;text-align:left;margin-left:112.9pt;margin-top:480.35pt;width:0;height:9.75pt;flip:y;z-index:25165568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" strokecolor="#5b9bd5" strokeweight="2.25pt">
                <v:stroke endarrow="block" joinstyle="miter"/>
                <o:lock v:ext="edit" shapetype="f"/>
                <w10:wrap anchorx="page"/>
              </v:shape>
            </w:pict>
          </mc:Fallback>
        </mc:AlternateContent>
      </w:r>
      <w:r w:rsidR="007313F5" w:rsidRPr="007313F5">
        <w:rPr>
          <w:rFonts w:ascii="ＭＳ ゴシック" w:eastAsia="ＭＳ ゴシック" w:hAnsi="ＭＳ ゴシック" w:hint="eastAsia"/>
        </w:rPr>
        <w:t>３．成果の活用面と留意点</w:t>
      </w:r>
    </w:p>
    <w:p w:rsidR="00CA305A" w:rsidRDefault="00A0289D" w:rsidP="00034E15">
      <w:pPr>
        <w:ind w:firstLineChars="100" w:firstLine="193"/>
      </w:pPr>
      <w:r>
        <w:rPr>
          <w:rFonts w:hint="eastAsia"/>
        </w:rPr>
        <w:t>鮮度保持には</w:t>
      </w:r>
      <w:r w:rsidRPr="00A0289D">
        <w:rPr>
          <w:rFonts w:hint="eastAsia"/>
        </w:rPr>
        <w:t>漁獲後の温度管理</w:t>
      </w:r>
      <w:r>
        <w:rPr>
          <w:rFonts w:hint="eastAsia"/>
        </w:rPr>
        <w:t>が</w:t>
      </w:r>
      <w:r w:rsidRPr="00A0289D">
        <w:rPr>
          <w:rFonts w:hint="eastAsia"/>
        </w:rPr>
        <w:t>重要</w:t>
      </w:r>
      <w:r>
        <w:rPr>
          <w:rFonts w:hint="eastAsia"/>
        </w:rPr>
        <w:t>であることが示された。今後は、</w:t>
      </w:r>
      <w:r w:rsidR="008C121A" w:rsidRPr="008C121A">
        <w:rPr>
          <w:rFonts w:hint="eastAsia"/>
        </w:rPr>
        <w:t>加工品（冷風乾燥品）の常温での賞味期限の長期化が求められている。</w:t>
      </w:r>
    </w:p>
    <w:p w:rsidR="00034E15" w:rsidRDefault="00034E15" w:rsidP="00034E15">
      <w:pPr>
        <w:ind w:firstLineChars="100" w:firstLine="193"/>
      </w:pPr>
    </w:p>
    <w:p w:rsidR="007313F5" w:rsidRPr="007313F5" w:rsidRDefault="007313F5">
      <w:pPr>
        <w:rPr>
          <w:rFonts w:ascii="ＭＳ ゴシック" w:eastAsia="ＭＳ ゴシック" w:hAnsi="ＭＳ ゴシック"/>
        </w:rPr>
      </w:pPr>
      <w:r w:rsidRPr="007313F5">
        <w:rPr>
          <w:rFonts w:ascii="ＭＳ ゴシック" w:eastAsia="ＭＳ ゴシック" w:hAnsi="ＭＳ ゴシック" w:hint="eastAsia"/>
        </w:rPr>
        <w:t>４．問い合わせ先</w:t>
      </w:r>
    </w:p>
    <w:p w:rsidR="007313F5" w:rsidRPr="007313F5" w:rsidRDefault="00413F07" w:rsidP="00413F07">
      <w:r>
        <w:rPr>
          <w:rFonts w:hint="eastAsia"/>
        </w:rPr>
        <w:t>農林水産総合技術センター</w:t>
      </w:r>
      <w:r w:rsidR="007313F5">
        <w:rPr>
          <w:rFonts w:hint="eastAsia"/>
        </w:rPr>
        <w:t xml:space="preserve">食品研究所　</w:t>
      </w:r>
      <w:r>
        <w:rPr>
          <w:rFonts w:hint="eastAsia"/>
        </w:rPr>
        <w:t xml:space="preserve">　　　</w:t>
      </w:r>
      <w:r w:rsidR="00952C36">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1942465</wp:posOffset>
                </wp:positionH>
                <wp:positionV relativeFrom="paragraph">
                  <wp:posOffset>937260</wp:posOffset>
                </wp:positionV>
                <wp:extent cx="319405" cy="170180"/>
                <wp:effectExtent l="4445"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 cy="17018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C4F45" w:rsidRPr="007C4F45" w:rsidRDefault="007C4F45">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152.95pt;margin-top:73.8pt;width:25.15pt;height: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" stroked="f">
                <v:textbox inset="5.85pt,.7pt,5.85pt,.7pt">
                  <w:txbxContent>
                    <w:p w:rsidR="007C4F45" w:rsidRPr="007C4F45" w:rsidRDefault="007C4F45">
                      <w:pPr>
                        <w:rPr>
                          <w:sz w:val="20"/>
                          <w:szCs w:val="20"/>
                        </w:rPr>
                      </w:pPr>
                    </w:p>
                  </w:txbxContent>
                </v:textbox>
              </v:shape>
            </w:pict>
          </mc:Fallback>
        </mc:AlternateContent>
      </w:r>
      <w:r w:rsidR="007313F5">
        <w:rPr>
          <w:rFonts w:hint="eastAsia"/>
        </w:rPr>
        <w:t>担当：</w:t>
      </w:r>
      <w:r w:rsidR="000C456B">
        <w:rPr>
          <w:rFonts w:hint="eastAsia"/>
        </w:rPr>
        <w:t>大津　順</w:t>
      </w:r>
      <w:r w:rsidR="007313F5">
        <w:rPr>
          <w:rFonts w:hint="eastAsia"/>
        </w:rPr>
        <w:t xml:space="preserve">　</w:t>
      </w:r>
      <w:r w:rsidR="007313F5">
        <w:rPr>
          <w:rFonts w:hint="eastAsia"/>
        </w:rPr>
        <w:t>TEL</w:t>
      </w:r>
      <w:r w:rsidR="007313F5">
        <w:rPr>
          <w:rFonts w:hint="eastAsia"/>
        </w:rPr>
        <w:t>－</w:t>
      </w:r>
      <w:r w:rsidR="007313F5">
        <w:rPr>
          <w:rFonts w:hint="eastAsia"/>
        </w:rPr>
        <w:t>076-429-5400</w:t>
      </w:r>
    </w:p>
    <w:sectPr w:rsidR="007313F5" w:rsidRPr="007313F5" w:rsidSect="00150FE1">
      <w:pgSz w:w="11906" w:h="16838" w:code="9"/>
      <w:pgMar w:top="851" w:right="1418" w:bottom="680" w:left="1418" w:header="851" w:footer="992" w:gutter="0"/>
      <w:cols w:space="425"/>
      <w:docGrid w:type="linesAndChars" w:linePitch="28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735" w:rsidRDefault="00CD3735" w:rsidP="00472413">
      <w:r>
        <w:separator/>
      </w:r>
    </w:p>
  </w:endnote>
  <w:endnote w:type="continuationSeparator" w:id="0">
    <w:p w:rsidR="00CD3735" w:rsidRDefault="00CD3735" w:rsidP="0047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735" w:rsidRDefault="00CD3735" w:rsidP="00472413">
      <w:r>
        <w:separator/>
      </w:r>
    </w:p>
  </w:footnote>
  <w:footnote w:type="continuationSeparator" w:id="0">
    <w:p w:rsidR="00CD3735" w:rsidRDefault="00CD3735" w:rsidP="00472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4"/>
  <w:displayHorizontalDrawingGridEvery w:val="0"/>
  <w:displayVerticalDrawingGridEvery w:val="2"/>
  <w:characterSpacingControl w:val="compressPunctuation"/>
  <w:hdrShapeDefaults>
    <o:shapedefaults v:ext="edit" spidmax="6145" stroke="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3F5"/>
    <w:rsid w:val="00002732"/>
    <w:rsid w:val="00024B29"/>
    <w:rsid w:val="00026F8E"/>
    <w:rsid w:val="00034E15"/>
    <w:rsid w:val="00057B4C"/>
    <w:rsid w:val="000A7971"/>
    <w:rsid w:val="000B3CE6"/>
    <w:rsid w:val="000C1C1B"/>
    <w:rsid w:val="000C2B8F"/>
    <w:rsid w:val="000C456B"/>
    <w:rsid w:val="000D622C"/>
    <w:rsid w:val="00112CDE"/>
    <w:rsid w:val="00117C6C"/>
    <w:rsid w:val="00142EC6"/>
    <w:rsid w:val="00144982"/>
    <w:rsid w:val="00150FE1"/>
    <w:rsid w:val="0016026C"/>
    <w:rsid w:val="00174139"/>
    <w:rsid w:val="0019373B"/>
    <w:rsid w:val="00195C78"/>
    <w:rsid w:val="001A444A"/>
    <w:rsid w:val="001C3BCE"/>
    <w:rsid w:val="002120BE"/>
    <w:rsid w:val="00223C7D"/>
    <w:rsid w:val="0024754C"/>
    <w:rsid w:val="00262514"/>
    <w:rsid w:val="002631B7"/>
    <w:rsid w:val="00272E46"/>
    <w:rsid w:val="00281962"/>
    <w:rsid w:val="002936AE"/>
    <w:rsid w:val="002A6DA0"/>
    <w:rsid w:val="002C4253"/>
    <w:rsid w:val="002D12E3"/>
    <w:rsid w:val="002F280C"/>
    <w:rsid w:val="00303E26"/>
    <w:rsid w:val="003305D0"/>
    <w:rsid w:val="00360BD3"/>
    <w:rsid w:val="003737C4"/>
    <w:rsid w:val="00374B19"/>
    <w:rsid w:val="00375C2E"/>
    <w:rsid w:val="003859B8"/>
    <w:rsid w:val="003A1A37"/>
    <w:rsid w:val="003A1D46"/>
    <w:rsid w:val="003A3EEE"/>
    <w:rsid w:val="003C021B"/>
    <w:rsid w:val="003C3FDC"/>
    <w:rsid w:val="003C41D6"/>
    <w:rsid w:val="003D2950"/>
    <w:rsid w:val="00405253"/>
    <w:rsid w:val="00413F07"/>
    <w:rsid w:val="004164C6"/>
    <w:rsid w:val="00441550"/>
    <w:rsid w:val="00461F93"/>
    <w:rsid w:val="00465BF6"/>
    <w:rsid w:val="00472413"/>
    <w:rsid w:val="004747BC"/>
    <w:rsid w:val="004B6169"/>
    <w:rsid w:val="004C0DC6"/>
    <w:rsid w:val="004C79BB"/>
    <w:rsid w:val="004D1825"/>
    <w:rsid w:val="004D7EAF"/>
    <w:rsid w:val="004F052F"/>
    <w:rsid w:val="005077B6"/>
    <w:rsid w:val="00526B5B"/>
    <w:rsid w:val="00526EBC"/>
    <w:rsid w:val="00543D89"/>
    <w:rsid w:val="00555188"/>
    <w:rsid w:val="00572B1D"/>
    <w:rsid w:val="005764E4"/>
    <w:rsid w:val="005B1C94"/>
    <w:rsid w:val="005B690D"/>
    <w:rsid w:val="005C430E"/>
    <w:rsid w:val="005C7FD9"/>
    <w:rsid w:val="005D188A"/>
    <w:rsid w:val="005D6B64"/>
    <w:rsid w:val="005F0F6D"/>
    <w:rsid w:val="00601E03"/>
    <w:rsid w:val="00624AC9"/>
    <w:rsid w:val="00625C1E"/>
    <w:rsid w:val="00635C26"/>
    <w:rsid w:val="00637977"/>
    <w:rsid w:val="00640D88"/>
    <w:rsid w:val="00651FEA"/>
    <w:rsid w:val="006653E3"/>
    <w:rsid w:val="00692981"/>
    <w:rsid w:val="00693C21"/>
    <w:rsid w:val="006B3890"/>
    <w:rsid w:val="006D2469"/>
    <w:rsid w:val="006F5FC5"/>
    <w:rsid w:val="0071463C"/>
    <w:rsid w:val="007268BA"/>
    <w:rsid w:val="00726BF8"/>
    <w:rsid w:val="007313F5"/>
    <w:rsid w:val="007741A9"/>
    <w:rsid w:val="00782857"/>
    <w:rsid w:val="00783018"/>
    <w:rsid w:val="00791C9B"/>
    <w:rsid w:val="00796972"/>
    <w:rsid w:val="007A45C4"/>
    <w:rsid w:val="007A716F"/>
    <w:rsid w:val="007B70C7"/>
    <w:rsid w:val="007C1439"/>
    <w:rsid w:val="007C4F45"/>
    <w:rsid w:val="007F08E6"/>
    <w:rsid w:val="00800983"/>
    <w:rsid w:val="00806311"/>
    <w:rsid w:val="00806B61"/>
    <w:rsid w:val="00815D07"/>
    <w:rsid w:val="00833F60"/>
    <w:rsid w:val="00841E36"/>
    <w:rsid w:val="00860EA2"/>
    <w:rsid w:val="0086719F"/>
    <w:rsid w:val="00867725"/>
    <w:rsid w:val="008846B0"/>
    <w:rsid w:val="00886101"/>
    <w:rsid w:val="008C121A"/>
    <w:rsid w:val="008C33A7"/>
    <w:rsid w:val="008C5536"/>
    <w:rsid w:val="008D290E"/>
    <w:rsid w:val="008E1FF1"/>
    <w:rsid w:val="008E2957"/>
    <w:rsid w:val="008E6AE0"/>
    <w:rsid w:val="00902811"/>
    <w:rsid w:val="009054E1"/>
    <w:rsid w:val="00921763"/>
    <w:rsid w:val="00952C36"/>
    <w:rsid w:val="0095691A"/>
    <w:rsid w:val="009802E0"/>
    <w:rsid w:val="009869F1"/>
    <w:rsid w:val="009A0237"/>
    <w:rsid w:val="009D0E9A"/>
    <w:rsid w:val="009D1DB5"/>
    <w:rsid w:val="009D6DDB"/>
    <w:rsid w:val="009E04F1"/>
    <w:rsid w:val="009F78A4"/>
    <w:rsid w:val="00A0289D"/>
    <w:rsid w:val="00A07544"/>
    <w:rsid w:val="00A65F3F"/>
    <w:rsid w:val="00A827B9"/>
    <w:rsid w:val="00A92A20"/>
    <w:rsid w:val="00A940E1"/>
    <w:rsid w:val="00AA3C6D"/>
    <w:rsid w:val="00AB231E"/>
    <w:rsid w:val="00AC518F"/>
    <w:rsid w:val="00AD03C6"/>
    <w:rsid w:val="00AD14FB"/>
    <w:rsid w:val="00AD66C2"/>
    <w:rsid w:val="00AE7B28"/>
    <w:rsid w:val="00AF0616"/>
    <w:rsid w:val="00AF3380"/>
    <w:rsid w:val="00AF48C7"/>
    <w:rsid w:val="00B13D55"/>
    <w:rsid w:val="00B211CE"/>
    <w:rsid w:val="00B321F5"/>
    <w:rsid w:val="00B55943"/>
    <w:rsid w:val="00B73BCB"/>
    <w:rsid w:val="00B95505"/>
    <w:rsid w:val="00BB10E4"/>
    <w:rsid w:val="00BB742B"/>
    <w:rsid w:val="00BC2782"/>
    <w:rsid w:val="00BC487A"/>
    <w:rsid w:val="00BE4EBA"/>
    <w:rsid w:val="00C13959"/>
    <w:rsid w:val="00C20DE5"/>
    <w:rsid w:val="00C2459B"/>
    <w:rsid w:val="00C25C72"/>
    <w:rsid w:val="00C31925"/>
    <w:rsid w:val="00C611EE"/>
    <w:rsid w:val="00C67D5F"/>
    <w:rsid w:val="00C77F69"/>
    <w:rsid w:val="00CA305A"/>
    <w:rsid w:val="00CA3C48"/>
    <w:rsid w:val="00CB05ED"/>
    <w:rsid w:val="00CD3735"/>
    <w:rsid w:val="00CD4599"/>
    <w:rsid w:val="00CF108E"/>
    <w:rsid w:val="00D07B86"/>
    <w:rsid w:val="00D25211"/>
    <w:rsid w:val="00D2551C"/>
    <w:rsid w:val="00D354D6"/>
    <w:rsid w:val="00D41643"/>
    <w:rsid w:val="00D517CA"/>
    <w:rsid w:val="00D60FD3"/>
    <w:rsid w:val="00D719AD"/>
    <w:rsid w:val="00D728FB"/>
    <w:rsid w:val="00D97D86"/>
    <w:rsid w:val="00DD1E0C"/>
    <w:rsid w:val="00DE08F2"/>
    <w:rsid w:val="00DE4DF6"/>
    <w:rsid w:val="00DF36C4"/>
    <w:rsid w:val="00DF4E03"/>
    <w:rsid w:val="00E07E46"/>
    <w:rsid w:val="00E16520"/>
    <w:rsid w:val="00E22CEF"/>
    <w:rsid w:val="00E5065B"/>
    <w:rsid w:val="00E7569D"/>
    <w:rsid w:val="00EB3E37"/>
    <w:rsid w:val="00EC569E"/>
    <w:rsid w:val="00F14A14"/>
    <w:rsid w:val="00F205F7"/>
    <w:rsid w:val="00F37AA5"/>
    <w:rsid w:val="00F42FBB"/>
    <w:rsid w:val="00F47600"/>
    <w:rsid w:val="00F52DA8"/>
    <w:rsid w:val="00F544CC"/>
    <w:rsid w:val="00F65DE1"/>
    <w:rsid w:val="00F823C5"/>
    <w:rsid w:val="00F90522"/>
    <w:rsid w:val="00FB0D84"/>
    <w:rsid w:val="00FB4C36"/>
    <w:rsid w:val="00FC48F3"/>
    <w:rsid w:val="00FC6358"/>
    <w:rsid w:val="00FC698A"/>
    <w:rsid w:val="00FC6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roke="f">
      <v:stroke on="f"/>
      <v:textbox inset="5.85pt,.7pt,5.85pt,.7pt"/>
    </o:shapedefaults>
    <o:shapelayout v:ext="edit">
      <o:idmap v:ext="edit" data="1"/>
    </o:shapelayout>
  </w:shapeDefaults>
  <w:decimalSymbol w:val="."/>
  <w:listSeparator w:val=","/>
  <w15:chartTrackingRefBased/>
  <w15:docId w15:val="{107CA1A2-A52D-41E7-B533-683B8F7D6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313F5"/>
    <w:pPr>
      <w:widowControl w:val="0"/>
      <w:wordWrap w:val="0"/>
      <w:autoSpaceDE w:val="0"/>
      <w:autoSpaceDN w:val="0"/>
      <w:adjustRightInd w:val="0"/>
      <w:spacing w:line="302" w:lineRule="exact"/>
      <w:jc w:val="both"/>
    </w:pPr>
    <w:rPr>
      <w:rFonts w:ascii="Times New Roman" w:hAnsi="Times New Roman" w:cs="ＭＳ 明朝"/>
      <w:spacing w:val="-1"/>
      <w:sz w:val="21"/>
      <w:szCs w:val="21"/>
    </w:rPr>
  </w:style>
  <w:style w:type="paragraph" w:styleId="a4">
    <w:name w:val="header"/>
    <w:basedOn w:val="a"/>
    <w:link w:val="a5"/>
    <w:rsid w:val="00472413"/>
    <w:pPr>
      <w:tabs>
        <w:tab w:val="center" w:pos="4252"/>
        <w:tab w:val="right" w:pos="8504"/>
      </w:tabs>
      <w:snapToGrid w:val="0"/>
    </w:pPr>
    <w:rPr>
      <w:lang w:val="x-none" w:eastAsia="x-none"/>
    </w:rPr>
  </w:style>
  <w:style w:type="character" w:customStyle="1" w:styleId="a5">
    <w:name w:val="ヘッダー (文字)"/>
    <w:link w:val="a4"/>
    <w:rsid w:val="00472413"/>
    <w:rPr>
      <w:kern w:val="2"/>
      <w:sz w:val="21"/>
      <w:szCs w:val="24"/>
    </w:rPr>
  </w:style>
  <w:style w:type="paragraph" w:styleId="a6">
    <w:name w:val="footer"/>
    <w:basedOn w:val="a"/>
    <w:link w:val="a7"/>
    <w:rsid w:val="00472413"/>
    <w:pPr>
      <w:tabs>
        <w:tab w:val="center" w:pos="4252"/>
        <w:tab w:val="right" w:pos="8504"/>
      </w:tabs>
      <w:snapToGrid w:val="0"/>
    </w:pPr>
    <w:rPr>
      <w:lang w:val="x-none" w:eastAsia="x-none"/>
    </w:rPr>
  </w:style>
  <w:style w:type="character" w:customStyle="1" w:styleId="a7">
    <w:name w:val="フッター (文字)"/>
    <w:link w:val="a6"/>
    <w:rsid w:val="00472413"/>
    <w:rPr>
      <w:kern w:val="2"/>
      <w:sz w:val="21"/>
      <w:szCs w:val="24"/>
    </w:rPr>
  </w:style>
  <w:style w:type="table" w:styleId="a8">
    <w:name w:val="Table Grid"/>
    <w:basedOn w:val="a1"/>
    <w:rsid w:val="000C2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9A0237"/>
    <w:rPr>
      <w:color w:val="0000FF"/>
      <w:u w:val="single"/>
    </w:rPr>
  </w:style>
  <w:style w:type="paragraph" w:styleId="aa">
    <w:name w:val="Balloon Text"/>
    <w:basedOn w:val="a"/>
    <w:link w:val="ab"/>
    <w:rsid w:val="009F78A4"/>
    <w:rPr>
      <w:rFonts w:ascii="Arial" w:eastAsia="ＭＳ ゴシック" w:hAnsi="Arial"/>
      <w:sz w:val="18"/>
      <w:szCs w:val="18"/>
      <w:lang w:val="x-none" w:eastAsia="x-none"/>
    </w:rPr>
  </w:style>
  <w:style w:type="character" w:customStyle="1" w:styleId="ab">
    <w:name w:val="吹き出し (文字)"/>
    <w:link w:val="aa"/>
    <w:rsid w:val="009F78A4"/>
    <w:rPr>
      <w:rFonts w:ascii="Arial" w:eastAsia="ＭＳ ゴシック" w:hAnsi="Arial" w:cs="Times New Roman"/>
      <w:kern w:val="2"/>
      <w:sz w:val="18"/>
      <w:szCs w:val="18"/>
    </w:rPr>
  </w:style>
  <w:style w:type="table" w:customStyle="1" w:styleId="1">
    <w:name w:val="表 (格子)1"/>
    <w:basedOn w:val="a1"/>
    <w:next w:val="a8"/>
    <w:uiPriority w:val="39"/>
    <w:rsid w:val="00FC635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F65D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668885">
      <w:bodyDiv w:val="1"/>
      <w:marLeft w:val="0"/>
      <w:marRight w:val="0"/>
      <w:marTop w:val="0"/>
      <w:marBottom w:val="0"/>
      <w:divBdr>
        <w:top w:val="none" w:sz="0" w:space="0" w:color="auto"/>
        <w:left w:val="none" w:sz="0" w:space="0" w:color="auto"/>
        <w:bottom w:val="none" w:sz="0" w:space="0" w:color="auto"/>
        <w:right w:val="none" w:sz="0" w:space="0" w:color="auto"/>
      </w:divBdr>
      <w:divsChild>
        <w:div w:id="1328943464">
          <w:marLeft w:val="0"/>
          <w:marRight w:val="0"/>
          <w:marTop w:val="0"/>
          <w:marBottom w:val="0"/>
          <w:divBdr>
            <w:top w:val="none" w:sz="0" w:space="0" w:color="auto"/>
            <w:left w:val="none" w:sz="0" w:space="0" w:color="auto"/>
            <w:bottom w:val="none" w:sz="0" w:space="0" w:color="auto"/>
            <w:right w:val="none" w:sz="0" w:space="0" w:color="auto"/>
          </w:divBdr>
          <w:divsChild>
            <w:div w:id="1585411719">
              <w:marLeft w:val="0"/>
              <w:marRight w:val="0"/>
              <w:marTop w:val="0"/>
              <w:marBottom w:val="0"/>
              <w:divBdr>
                <w:top w:val="none" w:sz="0" w:space="0" w:color="auto"/>
                <w:left w:val="none" w:sz="0" w:space="0" w:color="auto"/>
                <w:bottom w:val="none" w:sz="0" w:space="0" w:color="auto"/>
                <w:right w:val="none" w:sz="0" w:space="0" w:color="auto"/>
              </w:divBdr>
            </w:div>
            <w:div w:id="1946230486">
              <w:marLeft w:val="0"/>
              <w:marRight w:val="0"/>
              <w:marTop w:val="0"/>
              <w:marBottom w:val="0"/>
              <w:divBdr>
                <w:top w:val="none" w:sz="0" w:space="0" w:color="auto"/>
                <w:left w:val="none" w:sz="0" w:space="0" w:color="auto"/>
                <w:bottom w:val="none" w:sz="0" w:space="0" w:color="auto"/>
                <w:right w:val="none" w:sz="0" w:space="0" w:color="auto"/>
              </w:divBdr>
            </w:div>
            <w:div w:id="204721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1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91CD6-346A-4148-B5D3-74E047752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Pages>
  <Words>1351</Words>
  <Characters>106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県内産農産物の機能性成分の調査</vt:lpstr>
      <vt:lpstr>県内産農産物の機能性成分の調査</vt:lpstr>
    </vt:vector>
  </TitlesOfParts>
  <Company>FJ-WORK</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県内産農産物の機能性成分の調査</dc:title>
  <dc:subject/>
  <dc:creator>食品化学</dc:creator>
  <cp:keywords/>
  <cp:lastModifiedBy>富山県</cp:lastModifiedBy>
  <cp:revision>12</cp:revision>
  <cp:lastPrinted>2020-02-07T06:58:00Z</cp:lastPrinted>
  <dcterms:created xsi:type="dcterms:W3CDTF">2020-12-18T01:19:00Z</dcterms:created>
  <dcterms:modified xsi:type="dcterms:W3CDTF">2021-01-06T07:54:00Z</dcterms:modified>
</cp:coreProperties>
</file>