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5B" w:rsidRDefault="00165A5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  <w:bookmarkStart w:id="0" w:name="_GoBack"/>
      <w:bookmarkEnd w:id="0"/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65A5B" w:rsidRDefault="00165A5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解体業(破砕業)廃業等届出書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65A5B" w:rsidRDefault="00165A5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65A5B" w:rsidRDefault="00165A5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富山県知事　　</w:t>
      </w:r>
      <w:r w:rsidR="00396625">
        <w:rPr>
          <w:rFonts w:hint="eastAsia"/>
        </w:rPr>
        <w:t xml:space="preserve">　　</w:t>
      </w:r>
      <w:r>
        <w:rPr>
          <w:rFonts w:hint="eastAsia"/>
        </w:rPr>
        <w:t xml:space="preserve">　　殿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65A5B" w:rsidRDefault="00165A5B" w:rsidP="002F549B">
      <w:pPr>
        <w:overflowPunct w:val="0"/>
        <w:autoSpaceDE w:val="0"/>
        <w:autoSpaceDN w:val="0"/>
        <w:spacing w:line="360" w:lineRule="auto"/>
        <w:ind w:leftChars="2300" w:left="4830"/>
        <w:jc w:val="lef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165A5B" w:rsidRDefault="00165A5B" w:rsidP="002F549B">
      <w:pPr>
        <w:wordWrap w:val="0"/>
        <w:overflowPunct w:val="0"/>
        <w:autoSpaceDE w:val="0"/>
        <w:autoSpaceDN w:val="0"/>
        <w:spacing w:line="360" w:lineRule="auto"/>
        <w:ind w:leftChars="2300" w:left="4830"/>
        <w:jc w:val="lef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3773"/>
      </w:tblGrid>
      <w:tr w:rsidR="00165A5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753" w:type="dxa"/>
          </w:tcPr>
          <w:p w:rsidR="00165A5B" w:rsidRDefault="0058436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14605</wp:posOffset>
                      </wp:positionV>
                      <wp:extent cx="2263140" cy="40259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C49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236.2pt;margin-top:1.15pt;width:178.2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165A5B"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165A5B" w:rsidRDefault="00165A5B" w:rsidP="002F549B">
      <w:pPr>
        <w:overflowPunct w:val="0"/>
        <w:autoSpaceDE w:val="0"/>
        <w:autoSpaceDN w:val="0"/>
        <w:spacing w:line="360" w:lineRule="auto"/>
        <w:ind w:leftChars="2300" w:left="4830"/>
        <w:jc w:val="left"/>
        <w:rPr>
          <w:rFonts w:hint="eastAsia"/>
        </w:rPr>
      </w:pPr>
      <w:r>
        <w:rPr>
          <w:rFonts w:hint="eastAsia"/>
        </w:rPr>
        <w:t>電話番号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</w:rPr>
        <w:t>使用済自動車の再資源化等に関する法律第64条第　号(第72条において準用する同法第64</w:t>
      </w:r>
      <w:r>
        <w:rPr>
          <w:rFonts w:hint="eastAsia"/>
        </w:rPr>
        <w:t>条第　号)に該当することとなったので、同条の規定により次のとおり届け出ます。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14"/>
      </w:tblGrid>
      <w:tr w:rsidR="00165A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06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14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A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06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6514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65A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06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6514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死亡・合併・破産手続開始の決定・解散・廃止</w:t>
            </w:r>
          </w:p>
        </w:tc>
      </w:tr>
      <w:tr w:rsidR="00165A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06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届出者と当該許可業者であった者との関係</w:t>
            </w:r>
          </w:p>
        </w:tc>
        <w:tc>
          <w:tcPr>
            <w:tcW w:w="6514" w:type="dxa"/>
            <w:vAlign w:val="center"/>
          </w:tcPr>
          <w:p w:rsidR="00165A5B" w:rsidRDefault="00165A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相続人・役員・破産管財人・清算人・本人</w:t>
            </w:r>
          </w:p>
        </w:tc>
      </w:tr>
    </w:tbl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備考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該当する不動文字を○で囲むこと。</w:t>
      </w:r>
    </w:p>
    <w:p w:rsidR="00165A5B" w:rsidRDefault="00165A5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解体業(破砕業)の許可証を添付すること。</w:t>
      </w:r>
    </w:p>
    <w:sectPr w:rsidR="00165A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89" w:rsidRDefault="00A64589">
      <w:r>
        <w:separator/>
      </w:r>
    </w:p>
  </w:endnote>
  <w:endnote w:type="continuationSeparator" w:id="0">
    <w:p w:rsidR="00A64589" w:rsidRDefault="00A6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89" w:rsidRDefault="00A64589">
      <w:r>
        <w:separator/>
      </w:r>
    </w:p>
  </w:footnote>
  <w:footnote w:type="continuationSeparator" w:id="0">
    <w:p w:rsidR="00A64589" w:rsidRDefault="00A6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A7"/>
    <w:rsid w:val="00165A5B"/>
    <w:rsid w:val="002F549B"/>
    <w:rsid w:val="00396625"/>
    <w:rsid w:val="005807A7"/>
    <w:rsid w:val="00584369"/>
    <w:rsid w:val="00A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87F35F"/>
  <w15:chartTrackingRefBased/>
  <w15:docId w15:val="{61DDB1FA-EB25-46F6-B34A-AB12B8AC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hikazu\&#12487;&#12473;&#12463;&#12488;&#12483;&#12503;\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書式.dot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富山県</cp:lastModifiedBy>
  <cp:revision>2</cp:revision>
  <cp:lastPrinted>2001-06-15T06:20:00Z</cp:lastPrinted>
  <dcterms:created xsi:type="dcterms:W3CDTF">2021-02-15T01:03:00Z</dcterms:created>
  <dcterms:modified xsi:type="dcterms:W3CDTF">2021-02-15T01:03:00Z</dcterms:modified>
  <cp:category/>
</cp:coreProperties>
</file>